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54798" w14:textId="477DC722" w:rsidR="006B25AD" w:rsidRPr="005B161C" w:rsidRDefault="00DC10F3" w:rsidP="00DC10F3">
      <w:pPr>
        <w:rPr>
          <w:rFonts w:ascii="Bradley Hand ITC" w:hAnsi="Bradley Hand ITC"/>
          <w:i/>
          <w:iCs/>
          <w:color w:val="C00000"/>
          <w:sz w:val="36"/>
          <w:szCs w:val="36"/>
        </w:rPr>
      </w:pPr>
      <w:r w:rsidRPr="005B161C">
        <w:rPr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02FDE6C3" wp14:editId="14B80FCF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759450" cy="1518920"/>
            <wp:effectExtent l="0" t="0" r="0" b="5080"/>
            <wp:wrapTight wrapText="bothSides">
              <wp:wrapPolygon edited="0">
                <wp:start x="0" y="0"/>
                <wp:lineTo x="0" y="21401"/>
                <wp:lineTo x="21505" y="21401"/>
                <wp:lineTo x="21505" y="0"/>
                <wp:lineTo x="0" y="0"/>
              </wp:wrapPolygon>
            </wp:wrapTight>
            <wp:docPr id="1" name="Obraz 1" descr="Congratulations Banner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gratulations Banner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61C">
        <w:rPr>
          <w:rFonts w:ascii="Book Antiqua" w:hAnsi="Book Antiqua"/>
          <w:i/>
          <w:iCs/>
          <w:color w:val="2F5496" w:themeColor="accent1" w:themeShade="BF"/>
          <w:sz w:val="36"/>
          <w:szCs w:val="36"/>
        </w:rPr>
        <w:t xml:space="preserve">Z dumą i radością informujemy, że uczennica naszej szkoły </w:t>
      </w:r>
    </w:p>
    <w:p w14:paraId="3F4D340D" w14:textId="6CBD7C02" w:rsidR="00DC10F3" w:rsidRDefault="00DC10F3" w:rsidP="00DC10F3">
      <w:pPr>
        <w:jc w:val="center"/>
        <w:rPr>
          <w:rFonts w:ascii="Book Antiqua" w:hAnsi="Book Antiqua"/>
          <w:b/>
          <w:bCs/>
          <w:color w:val="C00000"/>
          <w:sz w:val="52"/>
          <w:szCs w:val="52"/>
        </w:rPr>
      </w:pPr>
      <w:r w:rsidRPr="00DC10F3">
        <w:rPr>
          <w:rFonts w:ascii="Book Antiqua" w:hAnsi="Book Antiqua"/>
          <w:b/>
          <w:bCs/>
          <w:color w:val="C00000"/>
          <w:sz w:val="52"/>
          <w:szCs w:val="52"/>
        </w:rPr>
        <w:t>KINGA KURZAWA</w:t>
      </w:r>
    </w:p>
    <w:p w14:paraId="33E1EF61" w14:textId="058A8297" w:rsidR="00DC10F3" w:rsidRPr="005B161C" w:rsidRDefault="00DC10F3" w:rsidP="00DC10F3">
      <w:pPr>
        <w:rPr>
          <w:rFonts w:ascii="Book Antiqua" w:hAnsi="Book Antiqua"/>
          <w:i/>
          <w:iCs/>
          <w:color w:val="2F5496" w:themeColor="accent1" w:themeShade="BF"/>
          <w:sz w:val="36"/>
          <w:szCs w:val="36"/>
        </w:rPr>
      </w:pPr>
      <w:r w:rsidRPr="005B161C">
        <w:rPr>
          <w:rFonts w:ascii="Book Antiqua" w:hAnsi="Book Antiqua"/>
          <w:i/>
          <w:iCs/>
          <w:color w:val="2F5496" w:themeColor="accent1" w:themeShade="BF"/>
          <w:sz w:val="36"/>
          <w:szCs w:val="36"/>
        </w:rPr>
        <w:t>Otrzymała wyróżnienie w XI edycji ogólnopolskiego konkursu na miniaturę literacką z języka angielskiego</w:t>
      </w:r>
    </w:p>
    <w:p w14:paraId="2DC08B1C" w14:textId="77777777" w:rsidR="005B161C" w:rsidRPr="005B161C" w:rsidRDefault="005B161C" w:rsidP="00DC10F3">
      <w:pPr>
        <w:rPr>
          <w:rFonts w:ascii="Book Antiqua" w:hAnsi="Book Antiqua"/>
          <w:color w:val="2F5496" w:themeColor="accent1" w:themeShade="BF"/>
          <w:sz w:val="52"/>
          <w:szCs w:val="52"/>
        </w:rPr>
      </w:pPr>
    </w:p>
    <w:p w14:paraId="1FF5C8CF" w14:textId="2786E3D5" w:rsidR="00DC10F3" w:rsidRPr="005B161C" w:rsidRDefault="00DC10F3" w:rsidP="00DC10F3">
      <w:pPr>
        <w:jc w:val="center"/>
        <w:rPr>
          <w:rFonts w:ascii="Book Antiqua" w:hAnsi="Book Antiqua"/>
          <w:b/>
          <w:bCs/>
          <w:color w:val="C00000"/>
          <w:sz w:val="52"/>
          <w:szCs w:val="52"/>
        </w:rPr>
      </w:pPr>
      <w:r w:rsidRPr="005B161C">
        <w:rPr>
          <w:rFonts w:ascii="Book Antiqua" w:hAnsi="Book Antiqua"/>
          <w:b/>
          <w:bCs/>
          <w:color w:val="C00000"/>
          <w:sz w:val="52"/>
          <w:szCs w:val="52"/>
        </w:rPr>
        <w:t>MINI – SAGA COMPETITION</w:t>
      </w:r>
    </w:p>
    <w:p w14:paraId="0F6C93B0" w14:textId="4C5A1CFF" w:rsidR="00DC10F3" w:rsidRDefault="00DC10F3" w:rsidP="00DC10F3">
      <w:pPr>
        <w:rPr>
          <w:rFonts w:ascii="Book Antiqua" w:hAnsi="Book Antiqua" w:cs="Calibri"/>
          <w:b/>
          <w:bCs/>
          <w:color w:val="C00000"/>
          <w:sz w:val="52"/>
          <w:szCs w:val="52"/>
        </w:rPr>
      </w:pPr>
    </w:p>
    <w:p w14:paraId="381752F4" w14:textId="29F14D1B" w:rsidR="00DC10F3" w:rsidRPr="005B161C" w:rsidRDefault="00DC10F3" w:rsidP="00DC10F3">
      <w:pPr>
        <w:rPr>
          <w:rFonts w:ascii="Book Antiqua" w:hAnsi="Book Antiqua" w:cs="Calibri"/>
          <w:b/>
          <w:bCs/>
          <w:i/>
          <w:iCs/>
          <w:color w:val="2F5496" w:themeColor="accent1" w:themeShade="BF"/>
          <w:sz w:val="36"/>
          <w:szCs w:val="36"/>
        </w:rPr>
      </w:pPr>
      <w:r w:rsidRPr="005B161C">
        <w:rPr>
          <w:rFonts w:ascii="Book Antiqua" w:hAnsi="Book Antiqua" w:cs="Calibri"/>
          <w:i/>
          <w:iCs/>
          <w:color w:val="2F5496" w:themeColor="accent1" w:themeShade="BF"/>
          <w:sz w:val="36"/>
          <w:szCs w:val="36"/>
        </w:rPr>
        <w:t xml:space="preserve">Kindze serdecznie gratulujemy, życzymy dalszych sukcesów i dziękujemy za reprezentowanie </w:t>
      </w:r>
      <w:r w:rsidRPr="005B161C">
        <w:rPr>
          <w:rFonts w:ascii="Book Antiqua" w:hAnsi="Book Antiqua" w:cs="Calibri"/>
          <w:b/>
          <w:bCs/>
          <w:i/>
          <w:iCs/>
          <w:color w:val="2F5496" w:themeColor="accent1" w:themeShade="BF"/>
          <w:sz w:val="36"/>
          <w:szCs w:val="36"/>
        </w:rPr>
        <w:t xml:space="preserve">Szkoły Podstawowej </w:t>
      </w:r>
      <w:r w:rsidR="005B161C" w:rsidRPr="005B161C">
        <w:rPr>
          <w:rFonts w:ascii="Book Antiqua" w:hAnsi="Book Antiqua" w:cs="Calibri"/>
          <w:b/>
          <w:bCs/>
          <w:i/>
          <w:iCs/>
          <w:color w:val="2F5496" w:themeColor="accent1" w:themeShade="BF"/>
          <w:sz w:val="36"/>
          <w:szCs w:val="36"/>
        </w:rPr>
        <w:t>w Górkach Dużych.</w:t>
      </w:r>
    </w:p>
    <w:p w14:paraId="2927D85B" w14:textId="78A3E2D6" w:rsidR="005B161C" w:rsidRPr="005B161C" w:rsidRDefault="005B161C" w:rsidP="00DC10F3">
      <w:pPr>
        <w:rPr>
          <w:rFonts w:ascii="Book Antiqua" w:hAnsi="Book Antiqua" w:cs="Calibri"/>
          <w:i/>
          <w:iCs/>
          <w:color w:val="2F5496" w:themeColor="accent1" w:themeShade="BF"/>
          <w:sz w:val="36"/>
          <w:szCs w:val="36"/>
        </w:rPr>
      </w:pPr>
    </w:p>
    <w:p w14:paraId="42422C65" w14:textId="5FF0F162" w:rsidR="005B161C" w:rsidRPr="005B161C" w:rsidRDefault="005B161C" w:rsidP="00DC10F3">
      <w:pPr>
        <w:rPr>
          <w:rFonts w:ascii="Book Antiqua" w:hAnsi="Book Antiqua" w:cs="Calibri"/>
          <w:i/>
          <w:iCs/>
          <w:color w:val="2F5496" w:themeColor="accent1" w:themeShade="BF"/>
          <w:sz w:val="36"/>
          <w:szCs w:val="36"/>
        </w:rPr>
      </w:pPr>
      <w:r w:rsidRPr="005B161C">
        <w:rPr>
          <w:rFonts w:ascii="Book Antiqua" w:hAnsi="Book Antiqua" w:cs="Calibri"/>
          <w:i/>
          <w:iCs/>
          <w:color w:val="2F5496" w:themeColor="accent1" w:themeShade="BF"/>
          <w:sz w:val="36"/>
          <w:szCs w:val="36"/>
        </w:rPr>
        <w:t xml:space="preserve">Wszystkie wyróżnione w konkursie prace można przeczytać na stronie internetowej organizatora: </w:t>
      </w:r>
    </w:p>
    <w:p w14:paraId="396918EA" w14:textId="647E6627" w:rsidR="005B161C" w:rsidRDefault="005B161C" w:rsidP="00DC10F3">
      <w:pPr>
        <w:rPr>
          <w:rFonts w:ascii="Book Antiqua" w:hAnsi="Book Antiqua" w:cs="Calibri"/>
          <w:color w:val="2F5496" w:themeColor="accent1" w:themeShade="BF"/>
          <w:sz w:val="36"/>
          <w:szCs w:val="36"/>
        </w:rPr>
      </w:pPr>
      <w:hyperlink r:id="rId5" w:history="1">
        <w:r w:rsidRPr="009A3624">
          <w:rPr>
            <w:rStyle w:val="Hipercze"/>
            <w:rFonts w:ascii="Book Antiqua" w:hAnsi="Book Antiqua" w:cs="Calibri"/>
            <w:color w:val="034990" w:themeColor="hyperlink" w:themeShade="BF"/>
            <w:sz w:val="36"/>
            <w:szCs w:val="36"/>
          </w:rPr>
          <w:t>https://www.mdk-pabianice.pl/</w:t>
        </w:r>
      </w:hyperlink>
    </w:p>
    <w:p w14:paraId="7EBDFCE1" w14:textId="45D99845" w:rsidR="005B161C" w:rsidRDefault="005B161C" w:rsidP="00DC10F3">
      <w:pPr>
        <w:rPr>
          <w:rFonts w:ascii="Book Antiqua" w:hAnsi="Book Antiqua" w:cs="Calibri"/>
          <w:color w:val="2F5496" w:themeColor="accent1" w:themeShade="BF"/>
          <w:sz w:val="36"/>
          <w:szCs w:val="36"/>
        </w:rPr>
      </w:pPr>
    </w:p>
    <w:p w14:paraId="47B37771" w14:textId="4AFA04DD" w:rsidR="005B161C" w:rsidRDefault="005B161C" w:rsidP="00DC10F3">
      <w:pPr>
        <w:rPr>
          <w:rFonts w:ascii="Book Antiqua" w:hAnsi="Book Antiqua" w:cs="Calibri"/>
          <w:color w:val="2F5496" w:themeColor="accent1" w:themeShade="BF"/>
          <w:sz w:val="36"/>
          <w:szCs w:val="36"/>
        </w:rPr>
      </w:pPr>
    </w:p>
    <w:p w14:paraId="749971D1" w14:textId="77777777" w:rsidR="005B161C" w:rsidRPr="00DC10F3" w:rsidRDefault="005B161C" w:rsidP="005B161C">
      <w:pPr>
        <w:jc w:val="center"/>
        <w:rPr>
          <w:rFonts w:ascii="Book Antiqua" w:hAnsi="Book Antiqua" w:cs="Calibri"/>
          <w:color w:val="2F5496" w:themeColor="accent1" w:themeShade="BF"/>
          <w:sz w:val="36"/>
          <w:szCs w:val="36"/>
        </w:rPr>
      </w:pPr>
    </w:p>
    <w:sectPr w:rsidR="005B161C" w:rsidRPr="00DC1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F3"/>
    <w:rsid w:val="005B161C"/>
    <w:rsid w:val="006B25AD"/>
    <w:rsid w:val="00DC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60E4"/>
  <w15:chartTrackingRefBased/>
  <w15:docId w15:val="{74EDE83E-5B4A-4D4A-AB80-9FB61B63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16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dk-pabianice.p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Folga</dc:creator>
  <cp:keywords/>
  <dc:description/>
  <cp:lastModifiedBy>Ewa Folga</cp:lastModifiedBy>
  <cp:revision>1</cp:revision>
  <dcterms:created xsi:type="dcterms:W3CDTF">2020-12-13T18:00:00Z</dcterms:created>
  <dcterms:modified xsi:type="dcterms:W3CDTF">2020-12-13T18:16:00Z</dcterms:modified>
</cp:coreProperties>
</file>