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64F7" w:rsidRDefault="00B3198A" w:rsidP="00BE324E">
      <w:pPr>
        <w:pStyle w:val="Nagwek1"/>
        <w:jc w:val="right"/>
        <w:rPr>
          <w:i/>
          <w:sz w:val="22"/>
          <w:szCs w:val="22"/>
        </w:rPr>
      </w:pPr>
      <w:r>
        <w:rPr>
          <w:i/>
          <w:sz w:val="22"/>
          <w:szCs w:val="22"/>
        </w:rPr>
        <w:t>Załącznik nr 2</w:t>
      </w:r>
    </w:p>
    <w:p w:rsidR="00BE324E" w:rsidRPr="00BE324E" w:rsidRDefault="00BE324E" w:rsidP="00BE324E">
      <w:pPr>
        <w:rPr>
          <w:lang w:eastAsia="pl-PL"/>
        </w:rPr>
      </w:pPr>
    </w:p>
    <w:p w:rsidR="004C64F7" w:rsidRPr="00300599" w:rsidRDefault="004C64F7" w:rsidP="004C64F7">
      <w:pPr>
        <w:pStyle w:val="Nagwek1"/>
        <w:jc w:val="center"/>
        <w:rPr>
          <w:b/>
          <w:u w:val="single"/>
        </w:rPr>
      </w:pPr>
      <w:r w:rsidRPr="00300599">
        <w:rPr>
          <w:b/>
          <w:u w:val="single"/>
        </w:rPr>
        <w:t xml:space="preserve">Sprawozdanie merytoryczne z działalności Stowarzyszenia                                                                           </w:t>
      </w:r>
      <w:r>
        <w:rPr>
          <w:b/>
          <w:u w:val="single"/>
        </w:rPr>
        <w:t>za okres 01.01.2015</w:t>
      </w:r>
      <w:r w:rsidRPr="00300599">
        <w:rPr>
          <w:b/>
          <w:u w:val="single"/>
        </w:rPr>
        <w:t xml:space="preserve"> - </w:t>
      </w:r>
      <w:r>
        <w:rPr>
          <w:b/>
          <w:u w:val="single"/>
        </w:rPr>
        <w:t>31.12.2015</w:t>
      </w:r>
    </w:p>
    <w:p w:rsidR="004C64F7" w:rsidRPr="00161D5E" w:rsidRDefault="004C64F7" w:rsidP="004C64F7">
      <w:pPr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1980"/>
        <w:gridCol w:w="6262"/>
      </w:tblGrid>
      <w:tr w:rsidR="004C64F7" w:rsidRPr="00161D5E" w:rsidTr="00EA0253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Nazwa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161D5E">
              <w:rPr>
                <w:rFonts w:ascii="Times New Roman" w:hAnsi="Times New Roman" w:cs="Times New Roman"/>
                <w:b/>
              </w:rPr>
              <w:t>Stowarzyszenie Profilaktyki i Terapii „BOJA”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Adres siedziby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05-400 Otwock, ul. Andriollego 49/4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Data wpisu w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22.11.2012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Numer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0000432141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NIP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5322044566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Regon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146309307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dotyczące członków Zarządu: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Beata Barszczewska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Wiceprezes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Aneta </w:t>
            </w:r>
            <w:proofErr w:type="spellStart"/>
            <w:r w:rsidRPr="00161D5E">
              <w:rPr>
                <w:rFonts w:ascii="Times New Roman" w:hAnsi="Times New Roman" w:cs="Times New Roman"/>
              </w:rPr>
              <w:t>Wichowska-Beśka</w:t>
            </w:r>
            <w:proofErr w:type="spellEnd"/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Skarbnik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Michał Stachurski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członkowie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na dzień 31 grudnia 2015</w:t>
            </w:r>
            <w:r w:rsidRPr="00161D5E">
              <w:rPr>
                <w:rFonts w:ascii="Times New Roman" w:hAnsi="Times New Roman" w:cs="Times New Roman"/>
              </w:rPr>
              <w:t xml:space="preserve"> roku stowarzyszenie liczy 18 członków.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Cele statutowe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4C64F7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b/>
                <w:color w:val="000000" w:themeColor="text1"/>
              </w:rPr>
              <w:t>Celem Stowarzyszenia jest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:</w:t>
            </w:r>
          </w:p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Pomoc dzieciom i młodzieży niedostosowanej społecznie lub zagrożonej niedostosowaniem, dzieciom i młodzieży z rodzin dysfunkcyjnych, z zaburzeniami emocjonalnymi i/lub młodzieży eksperymentującej ze środkami psychoaktywnymi lub grami hazardowymi, osobom i rodzinom w trudnej sytuacji życiowej, osobom i rodzinom z problemem uzależnienia, osobom niepełnosprawnym;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prowadzenie kompleksowej działalności profilaktycznej:</w:t>
            </w:r>
          </w:p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-ochrona i promocja zdrowia, profilaktyka uniwersalna </w:t>
            </w:r>
          </w:p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 profilaktyka ukierunkowana na jednostki lub grupy wysokiego ryzyka (selektywna);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profilaktyka ukierunkowana na jednostki szczególnie zagrożone lub prezentujące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pierwsze symptomy zaburzeń (wskazująca) </w:t>
            </w:r>
          </w:p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 xml:space="preserve">- leczenie i resocjalizacja; postępowanie po leczeniu: rehabilitacja,   zapobieganie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ab/>
              <w:t>nawrotom 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wydobywanie i wzmacnianie zasobów ludzkich;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tworzenie warunków sprzyjających rozwojowi i stymulujących rozwój;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prowadzenie działalności wspierającej, edukacyjnej, opiekuńczej, wychowawczej, terapeutycznej;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krajoznawstwo oraz organizowanie wypoczynku dzieci, młodzieży i rodzin;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upowszechnianie kultury, kultury fizycznej i turystyki oraz sprawy związane z urządzeniami sportowymi i obiektami rekreacyjnymi;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działalność w zakresie pomocy społecznej;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działania na rzecz osób niepełnosprawnych;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przeciwdziałanie bezrobociu i aktywizacja lokalnego rynku pracy;</w:t>
            </w:r>
          </w:p>
          <w:p w:rsidR="004C64F7" w:rsidRPr="00161D5E" w:rsidRDefault="004C64F7" w:rsidP="004C64F7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promocja gmin, powiatów, województw.</w:t>
            </w: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</w:t>
            </w: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2a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 xml:space="preserve">Zasady, formy i zakres działalności statutowej </w:t>
            </w: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widowControl w:val="0"/>
              <w:rPr>
                <w:rFonts w:ascii="Times New Roman" w:hAnsi="Times New Roman" w:cs="Times New Roman"/>
                <w:snapToGrid w:val="0"/>
              </w:rPr>
            </w:pPr>
            <w:r w:rsidRPr="00161D5E">
              <w:rPr>
                <w:rFonts w:ascii="Times New Roman" w:hAnsi="Times New Roman" w:cs="Times New Roman"/>
                <w:snapToGrid w:val="0"/>
              </w:rPr>
              <w:t xml:space="preserve">Realizacja celów statutowych w roku sprawozdawczym: </w:t>
            </w: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lastRenderedPageBreak/>
              <w:t xml:space="preserve">1. </w:t>
            </w:r>
            <w:r w:rsidRPr="00161D5E">
              <w:rPr>
                <w:rFonts w:ascii="Times New Roman" w:hAnsi="Times New Roman" w:cs="Times New Roman"/>
                <w:b/>
                <w:color w:val="000000" w:themeColor="text1"/>
              </w:rPr>
              <w:t>Stowarzyszenie swe cele realizuje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 zarówno w ramach nieodpłatnej, jak i odpłatnej działalności pożytku publicznego.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2. Działalność odpłatna prowadzona jest, zgodnie z przepisami ustawy z dnia 22 stycznia 2010(</w:t>
            </w:r>
            <w:proofErr w:type="spellStart"/>
            <w:r w:rsidRPr="00161D5E">
              <w:rPr>
                <w:rFonts w:ascii="Times New Roman" w:hAnsi="Times New Roman" w:cs="Times New Roman"/>
                <w:color w:val="000000" w:themeColor="text1"/>
              </w:rPr>
              <w:t>Dz.U</w:t>
            </w:r>
            <w:proofErr w:type="spellEnd"/>
            <w:r w:rsidRPr="00161D5E">
              <w:rPr>
                <w:rFonts w:ascii="Times New Roman" w:hAnsi="Times New Roman" w:cs="Times New Roman"/>
                <w:color w:val="000000" w:themeColor="text1"/>
              </w:rPr>
              <w:t>. z 2010, Nr 28, poz. 146) w formie: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a) sprzedaży towarów i usług wytworzonych lub świadczonych przez podopiecznych danej działalności,                                                                  b) sprzedaży przedmiotów darowizny.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3. Dochód z działalności odpłatnej przeznaczony może być wyłącznie na działalność pożytku publicznego.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  <w:r w:rsidRPr="00161D5E">
              <w:rPr>
                <w:rFonts w:ascii="Times New Roman" w:hAnsi="Times New Roman" w:cs="Times New Roman"/>
                <w:color w:val="000000" w:themeColor="text1"/>
              </w:rPr>
              <w:t>4. Cele stowarzyszenia realizowane są poprzez: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a) działania ukierunkowane na wywołanie zmian w jednostce                              - organizowanie i prowadzenie treningów, warsztatów, szkoleń, seminariów, wykładów, dyskusji; dostarczanie wiedzy w formie plakatów, broszur, skryptów;                                                                               - zajęcia </w:t>
            </w:r>
            <w:proofErr w:type="spellStart"/>
            <w:r w:rsidRPr="00161D5E">
              <w:rPr>
                <w:rFonts w:ascii="Times New Roman" w:hAnsi="Times New Roman" w:cs="Times New Roman"/>
                <w:color w:val="000000" w:themeColor="text1"/>
              </w:rPr>
              <w:t>psychoedukacyjne</w:t>
            </w:r>
            <w:proofErr w:type="spellEnd"/>
            <w:r w:rsidRPr="00161D5E">
              <w:rPr>
                <w:rFonts w:ascii="Times New Roman" w:hAnsi="Times New Roman" w:cs="Times New Roman"/>
                <w:color w:val="000000" w:themeColor="text1"/>
              </w:rPr>
              <w:t>, socjoterapeutyczne, poradnictwo psychologiczno-pedagogiczne;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 xml:space="preserve">- organizowanie i udzielanie pomocy socjalnej, materialnej, psychologicznej osobom i rodzinom z problemem uzależnienia,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lastRenderedPageBreak/>
              <w:t>dzieciom i młodzieży z rodzin dysfunkcyjnych, z zaburzeniami emocjonalnymi i/lub zachowania, młodzieży eksperymentującej ze środkami psychoaktywnymi lub grami hazardowymi, osobom i rodzinom w trudnej sytuacji życiowej, osobom niepełnosprawnym;</w:t>
            </w:r>
          </w:p>
          <w:p w:rsidR="004C64F7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b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) działania ukierunkowane na wywoływanie zmian w środowisku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ukazywanie i propagowanie alternatywnych sposobów spędzania czasu wolnego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zajęć tematycznych umożliwiających rozwój zdolności, zainteresowań, pasji (zajęcia sportowo-rekreacyjne, zajęcia artystyczne);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-wolontariat;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imprez, koncertów, spotkań, zawodów, konkursów;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 organizowanie wakacji, ferii, kolonii, obozów, rejsów, wycieczek, biwaków;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                                                                                                          </w:t>
            </w:r>
            <w:r w:rsidRPr="00161D5E">
              <w:rPr>
                <w:rFonts w:ascii="Times New Roman" w:hAnsi="Times New Roman" w:cs="Times New Roman"/>
                <w:color w:val="000000" w:themeColor="text1"/>
              </w:rPr>
              <w:t>-</w:t>
            </w:r>
            <w:r w:rsidRPr="00161D5E">
              <w:rPr>
                <w:rFonts w:ascii="Times New Roman" w:hAnsi="Times New Roman" w:cs="Times New Roman"/>
                <w:color w:val="000000"/>
              </w:rPr>
              <w:t>zakładanie i prowadzenie placówek i ośrodków o charakterze edukacyjnym, profilaktycznym, terapeutycznym i rehabilitacyjnym.</w:t>
            </w:r>
          </w:p>
          <w:p w:rsidR="004C64F7" w:rsidRPr="00300599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 w:themeColor="text1"/>
              </w:rPr>
            </w:pPr>
          </w:p>
          <w:p w:rsidR="004C64F7" w:rsidRDefault="004C64F7" w:rsidP="004C64F7">
            <w:pPr>
              <w:autoSpaceDE w:val="0"/>
              <w:jc w:val="center"/>
              <w:rPr>
                <w:rFonts w:ascii="Arial" w:eastAsia="Calibri" w:hAnsi="Arial" w:cs="Arial"/>
                <w:color w:val="800000"/>
                <w:sz w:val="20"/>
                <w:szCs w:val="20"/>
              </w:rPr>
            </w:pPr>
          </w:p>
          <w:p w:rsidR="004C64F7" w:rsidRPr="000171A0" w:rsidRDefault="000171A0" w:rsidP="004C64F7">
            <w:pPr>
              <w:pStyle w:val="Akapitzlist"/>
              <w:numPr>
                <w:ilvl w:val="0"/>
                <w:numId w:val="9"/>
              </w:numPr>
              <w:autoSpaceDE w:val="0"/>
              <w:rPr>
                <w:rFonts w:ascii="Arial" w:hAnsi="Arial" w:cs="Arial"/>
                <w:color w:val="000000"/>
                <w:u w:val="single"/>
              </w:rPr>
            </w:pPr>
            <w:r w:rsidRPr="000171A0">
              <w:rPr>
                <w:rFonts w:ascii="Arial" w:hAnsi="Arial" w:cs="Arial"/>
                <w:color w:val="000000"/>
                <w:u w:val="single"/>
              </w:rPr>
              <w:t>„DIAGNOZA – EDUKACJA – WSPARCIE”</w:t>
            </w:r>
          </w:p>
          <w:p w:rsidR="004C64F7" w:rsidRPr="004C64F7" w:rsidRDefault="004C64F7" w:rsidP="004C64F7">
            <w:pPr>
              <w:autoSpaceDE w:val="0"/>
              <w:ind w:left="360"/>
              <w:rPr>
                <w:rFonts w:ascii="Arial" w:hAnsi="Arial" w:cs="Arial"/>
                <w:color w:val="000000"/>
              </w:rPr>
            </w:pPr>
            <w:r w:rsidRPr="004C64F7">
              <w:rPr>
                <w:rFonts w:ascii="Arial" w:eastAsia="Calibri" w:hAnsi="Arial" w:cs="Times New Roman"/>
                <w:color w:val="000000"/>
              </w:rPr>
              <w:t>przeciwdziałanie przemocy w rodzinie, skierowanych  do dzieci, młodzieży i dorosłych</w:t>
            </w:r>
          </w:p>
          <w:p w:rsidR="004C64F7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TERMIN: </w:t>
            </w:r>
            <w:r>
              <w:rPr>
                <w:rFonts w:ascii="Arial" w:eastAsia="Calibri" w:hAnsi="Arial" w:cs="Arial"/>
                <w:sz w:val="20"/>
                <w:szCs w:val="20"/>
              </w:rPr>
              <w:t>01.02.2015 r. do 31.12.2015 r.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Projekt współfinansowany przez: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</w:t>
            </w:r>
            <w:r w:rsidRPr="00161D5E">
              <w:rPr>
                <w:rFonts w:ascii="Times New Roman" w:hAnsi="Times New Roman" w:cs="Times New Roman"/>
              </w:rPr>
              <w:t>Zarząd Dzielnicy Ursynów Miasta Stołecznego Warszawy</w:t>
            </w:r>
          </w:p>
          <w:p w:rsidR="005572B8" w:rsidRDefault="004C64F7" w:rsidP="00EA0253">
            <w:pPr>
              <w:spacing w:after="0" w:line="36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Cel: </w:t>
            </w:r>
            <w:r w:rsidR="005572B8">
              <w:rPr>
                <w:rFonts w:ascii="Arial" w:eastAsia="Calibri" w:hAnsi="Arial" w:cs="Arial"/>
                <w:bCs/>
                <w:sz w:val="20"/>
                <w:szCs w:val="20"/>
              </w:rPr>
              <w:t>ograniczanie występowania zjawiska przemocy w rodzinie, zapewnienie niezbędnego wsparcia i pomocy osobom doznającym przemocy oraz poprawa funkcjonowania psychospołecznego osób dotkniętych problemem przemocy i stosujących przemoc w rodzinie</w:t>
            </w:r>
          </w:p>
          <w:p w:rsidR="004C64F7" w:rsidRPr="00161D5E" w:rsidRDefault="004C64F7" w:rsidP="00EA0253">
            <w:pPr>
              <w:spacing w:after="0" w:line="36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    </w:t>
            </w:r>
            <w:r w:rsidRPr="00161D5E">
              <w:rPr>
                <w:rFonts w:ascii="Times New Roman" w:hAnsi="Times New Roman" w:cs="Times New Roman"/>
              </w:rPr>
              <w:t xml:space="preserve">Liczba odbiorców: </w:t>
            </w:r>
          </w:p>
          <w:p w:rsidR="004C64F7" w:rsidRPr="00161D5E" w:rsidRDefault="005572B8" w:rsidP="004C64F7">
            <w:pPr>
              <w:pStyle w:val="Akapitzlist"/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 osób – konsultacja wstępna</w:t>
            </w:r>
            <w:r w:rsidR="004C64F7" w:rsidRPr="00161D5E">
              <w:rPr>
                <w:rFonts w:ascii="Times New Roman" w:hAnsi="Times New Roman" w:cs="Times New Roman"/>
              </w:rPr>
              <w:t xml:space="preserve"> </w:t>
            </w:r>
          </w:p>
          <w:p w:rsidR="004C64F7" w:rsidRPr="00161D5E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  <w:r w:rsidR="004C64F7" w:rsidRPr="00161D5E">
              <w:rPr>
                <w:rFonts w:ascii="Times New Roman" w:hAnsi="Times New Roman" w:cs="Times New Roman"/>
              </w:rPr>
              <w:t xml:space="preserve"> osób - </w:t>
            </w:r>
            <w:r>
              <w:rPr>
                <w:rFonts w:ascii="Arial" w:eastAsia="Calibri" w:hAnsi="Arial" w:cs="Arial"/>
                <w:sz w:val="20"/>
                <w:szCs w:val="20"/>
              </w:rPr>
              <w:t>działania interwencyjne – interwencje kryzysowe</w:t>
            </w:r>
          </w:p>
          <w:p w:rsidR="004C64F7" w:rsidRPr="005572B8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4C64F7" w:rsidRPr="00161D5E">
              <w:rPr>
                <w:rFonts w:ascii="Times New Roman" w:hAnsi="Times New Roman" w:cs="Times New Roman"/>
              </w:rPr>
              <w:t xml:space="preserve"> osób - </w:t>
            </w:r>
            <w:r>
              <w:rPr>
                <w:rFonts w:ascii="Arial" w:eastAsia="Calibri" w:hAnsi="Arial" w:cs="Arial"/>
                <w:sz w:val="20"/>
                <w:szCs w:val="20"/>
              </w:rPr>
              <w:t>porady psychologiczne</w:t>
            </w:r>
          </w:p>
          <w:p w:rsidR="005572B8" w:rsidRPr="005572B8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50 osób - </w:t>
            </w:r>
            <w:r>
              <w:rPr>
                <w:rFonts w:ascii="Arial" w:eastAsia="Calibri" w:hAnsi="Arial" w:cs="Arial"/>
                <w:sz w:val="20"/>
                <w:szCs w:val="20"/>
              </w:rPr>
              <w:t>konsultacje prawne</w:t>
            </w:r>
          </w:p>
          <w:p w:rsidR="005572B8" w:rsidRPr="005572B8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osób - </w:t>
            </w:r>
            <w:r>
              <w:rPr>
                <w:rFonts w:ascii="Arial" w:eastAsia="Calibri" w:hAnsi="Arial" w:cs="Arial"/>
                <w:sz w:val="20"/>
                <w:szCs w:val="20"/>
              </w:rPr>
              <w:t>wsparcie grupowe</w:t>
            </w:r>
            <w:r>
              <w:rPr>
                <w:rFonts w:ascii="Arial" w:hAnsi="Arial" w:cs="Arial"/>
                <w:sz w:val="20"/>
                <w:szCs w:val="20"/>
              </w:rPr>
              <w:t xml:space="preserve"> dla dorosłych</w:t>
            </w:r>
          </w:p>
          <w:p w:rsidR="005572B8" w:rsidRPr="005572B8" w:rsidRDefault="005572B8" w:rsidP="005572B8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25 osób - </w:t>
            </w:r>
            <w:r>
              <w:rPr>
                <w:rFonts w:ascii="Arial" w:eastAsia="Calibri" w:hAnsi="Arial" w:cs="Arial"/>
                <w:sz w:val="20"/>
                <w:szCs w:val="20"/>
              </w:rPr>
              <w:t>wsparcie grupowe</w:t>
            </w:r>
            <w:r>
              <w:rPr>
                <w:rFonts w:ascii="Arial" w:hAnsi="Arial" w:cs="Arial"/>
                <w:sz w:val="20"/>
                <w:szCs w:val="20"/>
              </w:rPr>
              <w:t xml:space="preserve"> dla młodzieży</w:t>
            </w:r>
          </w:p>
          <w:p w:rsidR="005572B8" w:rsidRPr="005572B8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20 osób - </w:t>
            </w:r>
            <w:r>
              <w:rPr>
                <w:rFonts w:ascii="Arial" w:eastAsia="Calibri" w:hAnsi="Arial" w:cs="Arial"/>
                <w:sz w:val="20"/>
                <w:szCs w:val="20"/>
              </w:rPr>
              <w:t xml:space="preserve"> konsultacje psychiatryczne</w:t>
            </w:r>
          </w:p>
          <w:p w:rsidR="005572B8" w:rsidRPr="005572B8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8 grup - </w:t>
            </w:r>
            <w:r>
              <w:rPr>
                <w:rFonts w:ascii="Arial" w:eastAsia="Calibri" w:hAnsi="Arial" w:cs="Arial"/>
                <w:sz w:val="20"/>
                <w:szCs w:val="20"/>
              </w:rPr>
              <w:t>spotkania edukacyjne dla  samorządów szkolnych</w:t>
            </w:r>
          </w:p>
          <w:p w:rsidR="005572B8" w:rsidRPr="005572B8" w:rsidRDefault="005572B8" w:rsidP="004C64F7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5 osób - </w:t>
            </w:r>
            <w:proofErr w:type="spellStart"/>
            <w:r>
              <w:rPr>
                <w:rFonts w:ascii="Arial" w:eastAsia="Calibri" w:hAnsi="Arial" w:cs="Arial"/>
                <w:sz w:val="20"/>
                <w:szCs w:val="20"/>
              </w:rPr>
              <w:t>superwizja</w:t>
            </w:r>
            <w:proofErr w:type="spellEnd"/>
            <w:r>
              <w:rPr>
                <w:rFonts w:ascii="Arial" w:eastAsia="Calibri" w:hAnsi="Arial" w:cs="Arial"/>
                <w:sz w:val="20"/>
                <w:szCs w:val="20"/>
              </w:rPr>
              <w:t xml:space="preserve"> zespołu</w:t>
            </w:r>
          </w:p>
          <w:p w:rsidR="005572B8" w:rsidRDefault="005572B8" w:rsidP="005572B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5572B8" w:rsidRDefault="005572B8" w:rsidP="005572B8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C64F7" w:rsidRPr="00300599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ind w:left="720"/>
              <w:jc w:val="both"/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64F7" w:rsidRPr="00300599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4C64F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„KAJAKIEM PO ROZUM…”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TERMIN:</w:t>
            </w:r>
            <w:r w:rsidR="00080BE2">
              <w:rPr>
                <w:rFonts w:ascii="Times New Roman" w:hAnsi="Times New Roman" w:cs="Times New Roman"/>
              </w:rPr>
              <w:t xml:space="preserve"> 25-28</w:t>
            </w:r>
            <w:r w:rsidRPr="00161D5E">
              <w:rPr>
                <w:rFonts w:ascii="Times New Roman" w:hAnsi="Times New Roman" w:cs="Times New Roman"/>
              </w:rPr>
              <w:t xml:space="preserve"> maj 201</w:t>
            </w:r>
            <w:r w:rsidR="00080BE2">
              <w:rPr>
                <w:rFonts w:ascii="Times New Roman" w:hAnsi="Times New Roman" w:cs="Times New Roman"/>
              </w:rPr>
              <w:t>5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</w:t>
            </w:r>
            <w:r w:rsidR="00080BE2">
              <w:rPr>
                <w:rFonts w:ascii="Times New Roman" w:hAnsi="Times New Roman" w:cs="Times New Roman"/>
              </w:rPr>
              <w:t xml:space="preserve">Program </w:t>
            </w:r>
            <w:r w:rsidR="00BE324E">
              <w:rPr>
                <w:rFonts w:ascii="Times New Roman" w:hAnsi="Times New Roman" w:cs="Times New Roman"/>
              </w:rPr>
              <w:t>zrealizowany dzięki bezpłatnemu pozyskaniu sprzętów, pracy wolontariuszy i bezpłatnemu wsparciu (dojazd, prowiant).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Cel</w:t>
            </w:r>
            <w:r>
              <w:rPr>
                <w:rFonts w:ascii="Times New Roman" w:hAnsi="Times New Roman" w:cs="Times New Roman"/>
              </w:rPr>
              <w:t>:</w:t>
            </w:r>
            <w:r w:rsidRPr="00161D5E">
              <w:rPr>
                <w:rFonts w:ascii="Times New Roman" w:hAnsi="Times New Roman" w:cs="Times New Roman"/>
              </w:rPr>
              <w:t xml:space="preserve"> Zorganizowanie i przeprowadzenie programu profilaktycznego podczas profilaktycznego spływu kajakowego Doliną Krutyni </w:t>
            </w:r>
            <w:r w:rsidRPr="00161D5E">
              <w:rPr>
                <w:rFonts w:ascii="Times New Roman" w:hAnsi="Times New Roman" w:cs="Times New Roman"/>
                <w:i/>
              </w:rPr>
              <w:t>„Kajakiem po rozum do głowy”,</w:t>
            </w:r>
            <w:r w:rsidRPr="00161D5E">
              <w:rPr>
                <w:rFonts w:ascii="Times New Roman" w:hAnsi="Times New Roman" w:cs="Times New Roman"/>
              </w:rPr>
              <w:t xml:space="preserve"> dla młodzieży ze środowiska lokalnego, pochodzącej z rodzin dysfunkcyjny</w:t>
            </w:r>
            <w:r w:rsidR="002F4F4B">
              <w:rPr>
                <w:rFonts w:ascii="Times New Roman" w:hAnsi="Times New Roman" w:cs="Times New Roman"/>
              </w:rPr>
              <w:t>ch, zagrożonych wykl</w:t>
            </w:r>
            <w:r w:rsidR="00080BE2">
              <w:rPr>
                <w:rFonts w:ascii="Times New Roman" w:hAnsi="Times New Roman" w:cs="Times New Roman"/>
              </w:rPr>
              <w:t>uczeniem</w:t>
            </w:r>
            <w:r w:rsidRPr="00161D5E">
              <w:rPr>
                <w:rFonts w:ascii="Times New Roman" w:hAnsi="Times New Roman" w:cs="Times New Roman"/>
              </w:rPr>
              <w:t xml:space="preserve"> społecznym,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Liczba odbiorców</w:t>
            </w:r>
            <w:r w:rsidRPr="00161D5E">
              <w:rPr>
                <w:rFonts w:ascii="Times New Roman" w:hAnsi="Times New Roman" w:cs="Times New Roman"/>
              </w:rPr>
              <w:t xml:space="preserve"> - 20</w:t>
            </w:r>
          </w:p>
          <w:p w:rsidR="004C64F7" w:rsidRDefault="004C64F7" w:rsidP="004C64F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  <w:r w:rsidRPr="00161D5E">
              <w:rPr>
                <w:rFonts w:ascii="Times New Roman" w:hAnsi="Times New Roman" w:cs="Times New Roman"/>
                <w:u w:val="single"/>
              </w:rPr>
              <w:t>”POKONAJ SIEBIE”</w:t>
            </w:r>
          </w:p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u w:val="single"/>
              </w:rPr>
            </w:pPr>
          </w:p>
          <w:p w:rsidR="004C64F7" w:rsidRPr="00161D5E" w:rsidRDefault="00080BE2" w:rsidP="00BE324E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TERMIN: wrzesień - czerwiec 2015</w:t>
            </w:r>
            <w:r w:rsidR="004C64F7"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="004C64F7" w:rsidRPr="00161D5E">
              <w:rPr>
                <w:rFonts w:ascii="Times New Roman" w:hAnsi="Times New Roman" w:cs="Times New Roman"/>
              </w:rPr>
              <w:t>Program sfinanso</w:t>
            </w:r>
            <w:r>
              <w:rPr>
                <w:rFonts w:ascii="Times New Roman" w:hAnsi="Times New Roman" w:cs="Times New Roman"/>
              </w:rPr>
              <w:t>wany ze środków własnych Stowarzyszenia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BE324E">
              <w:rPr>
                <w:rFonts w:ascii="Times New Roman" w:hAnsi="Times New Roman" w:cs="Times New Roman"/>
              </w:rPr>
              <w:t>(darowizna)</w:t>
            </w:r>
            <w:r w:rsidRPr="00161D5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</w:t>
            </w:r>
            <w:r w:rsidR="004C64F7" w:rsidRPr="00161D5E">
              <w:rPr>
                <w:rFonts w:ascii="Times New Roman" w:hAnsi="Times New Roman" w:cs="Times New Roman"/>
              </w:rPr>
              <w:t xml:space="preserve"> Całoroczny </w:t>
            </w:r>
            <w:r w:rsidR="004C64F7" w:rsidRPr="00161D5E">
              <w:rPr>
                <w:rFonts w:ascii="Times New Roman" w:eastAsia="Calibri" w:hAnsi="Times New Roman" w:cs="Times New Roman"/>
                <w:bCs/>
              </w:rPr>
              <w:t xml:space="preserve">program socjoterapeutyczny i </w:t>
            </w:r>
            <w:proofErr w:type="spellStart"/>
            <w:r w:rsidR="004C64F7" w:rsidRPr="00161D5E">
              <w:rPr>
                <w:rFonts w:ascii="Times New Roman" w:eastAsia="Calibri" w:hAnsi="Times New Roman" w:cs="Times New Roman"/>
                <w:bCs/>
              </w:rPr>
              <w:t>psychoedukacyjny</w:t>
            </w:r>
            <w:proofErr w:type="spellEnd"/>
            <w:r w:rsidR="004C64F7" w:rsidRPr="00161D5E">
              <w:rPr>
                <w:rFonts w:ascii="Times New Roman" w:eastAsia="Calibri" w:hAnsi="Times New Roman" w:cs="Times New Roman"/>
                <w:bCs/>
              </w:rPr>
              <w:t xml:space="preserve">                                                                         dla młodz</w:t>
            </w:r>
            <w:r w:rsidR="004C64F7" w:rsidRPr="00161D5E">
              <w:rPr>
                <w:rFonts w:ascii="Times New Roman" w:hAnsi="Times New Roman" w:cs="Times New Roman"/>
                <w:bCs/>
              </w:rPr>
              <w:t xml:space="preserve">ieży </w:t>
            </w:r>
            <w:r w:rsidR="004C64F7" w:rsidRPr="00161D5E">
              <w:rPr>
                <w:rFonts w:ascii="Times New Roman" w:eastAsia="Calibri" w:hAnsi="Times New Roman" w:cs="Times New Roman"/>
                <w:bCs/>
              </w:rPr>
              <w:t xml:space="preserve">zagrożonej niedostosowaniem społecznym, </w:t>
            </w:r>
            <w:r w:rsidR="004C64F7" w:rsidRPr="00161D5E">
              <w:rPr>
                <w:rFonts w:ascii="Times New Roman" w:hAnsi="Times New Roman" w:cs="Times New Roman"/>
                <w:bCs/>
              </w:rPr>
              <w:t xml:space="preserve">                                                                  </w:t>
            </w:r>
            <w:r w:rsidR="004C64F7" w:rsidRPr="00161D5E">
              <w:rPr>
                <w:rFonts w:ascii="Times New Roman" w:eastAsia="Calibri" w:hAnsi="Times New Roman" w:cs="Times New Roman"/>
                <w:bCs/>
              </w:rPr>
              <w:t>z rodzin niewydolnych wychowawczo</w:t>
            </w:r>
            <w:r w:rsidR="004C64F7">
              <w:rPr>
                <w:rFonts w:ascii="Times New Roman" w:eastAsia="Calibri" w:hAnsi="Times New Roman" w:cs="Times New Roman"/>
                <w:bCs/>
              </w:rPr>
              <w:t>.</w:t>
            </w:r>
          </w:p>
          <w:p w:rsidR="004C64F7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realizacja pro</w:t>
            </w:r>
            <w:r w:rsidR="00080BE2">
              <w:rPr>
                <w:rFonts w:ascii="Times New Roman" w:hAnsi="Times New Roman" w:cs="Times New Roman"/>
              </w:rPr>
              <w:t>jektu m.in. podczas wyjazdu nagrodowego</w:t>
            </w:r>
            <w:r w:rsidRPr="00161D5E">
              <w:rPr>
                <w:rFonts w:ascii="Times New Roman" w:hAnsi="Times New Roman" w:cs="Times New Roman"/>
              </w:rPr>
              <w:t xml:space="preserve"> dla</w:t>
            </w:r>
            <w:r>
              <w:rPr>
                <w:rFonts w:ascii="Times New Roman" w:hAnsi="Times New Roman" w:cs="Times New Roman"/>
              </w:rPr>
              <w:t xml:space="preserve"> najrzetelniejszych uczniów</w:t>
            </w:r>
            <w:r w:rsidRPr="00161D5E">
              <w:rPr>
                <w:rFonts w:ascii="Times New Roman" w:hAnsi="Times New Roman" w:cs="Times New Roman"/>
              </w:rPr>
              <w:t xml:space="preserve"> z Powiatowego Gimnazjum nr 2l w Otwocku </w:t>
            </w: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Pr="00161D5E">
              <w:rPr>
                <w:rFonts w:ascii="Times New Roman" w:hAnsi="Times New Roman" w:cs="Times New Roman"/>
              </w:rPr>
              <w:t>Liczba uczestników: 82 – młodzież</w:t>
            </w:r>
            <w:r>
              <w:rPr>
                <w:rFonts w:ascii="Times New Roman" w:hAnsi="Times New Roman" w:cs="Times New Roman"/>
              </w:rPr>
              <w:t xml:space="preserve"> objęta programem</w:t>
            </w:r>
            <w:r w:rsidRPr="00161D5E">
              <w:rPr>
                <w:rFonts w:ascii="Times New Roman" w:hAnsi="Times New Roman" w:cs="Times New Roman"/>
              </w:rPr>
              <w:t xml:space="preserve">, </w:t>
            </w:r>
            <w:r>
              <w:rPr>
                <w:rFonts w:ascii="Times New Roman" w:hAnsi="Times New Roman" w:cs="Times New Roman"/>
              </w:rPr>
              <w:t xml:space="preserve">                                     </w:t>
            </w:r>
            <w:r w:rsidR="00080BE2">
              <w:rPr>
                <w:rFonts w:ascii="Times New Roman" w:hAnsi="Times New Roman" w:cs="Times New Roman"/>
              </w:rPr>
              <w:t>w tym 12</w:t>
            </w:r>
            <w:r w:rsidRPr="00161D5E">
              <w:rPr>
                <w:rFonts w:ascii="Times New Roman" w:hAnsi="Times New Roman" w:cs="Times New Roman"/>
              </w:rPr>
              <w:t xml:space="preserve"> uczniów nagrodzonych wyjazdem</w:t>
            </w:r>
          </w:p>
          <w:p w:rsidR="004C64F7" w:rsidRPr="004B4A3C" w:rsidRDefault="004C64F7" w:rsidP="004C64F7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4B4A3C">
              <w:rPr>
                <w:rFonts w:ascii="Times New Roman" w:hAnsi="Times New Roman" w:cs="Times New Roman"/>
                <w:u w:val="single"/>
              </w:rPr>
              <w:t>„WARTO INACZEJ”</w:t>
            </w:r>
          </w:p>
          <w:p w:rsidR="004C64F7" w:rsidRPr="00161D5E" w:rsidRDefault="00656F62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Termin: 29.06.2015</w:t>
            </w:r>
            <w:r w:rsidR="00DD4813">
              <w:rPr>
                <w:rFonts w:ascii="Times New Roman" w:hAnsi="Times New Roman" w:cs="Times New Roman"/>
              </w:rPr>
              <w:t>-08.07.2015</w:t>
            </w:r>
            <w:r w:rsidR="004C64F7">
              <w:rPr>
                <w:rFonts w:ascii="Times New Roman" w:hAnsi="Times New Roman" w:cs="Times New Roman"/>
              </w:rPr>
              <w:t xml:space="preserve">                                                              </w:t>
            </w:r>
            <w:r w:rsidR="00DD4813">
              <w:rPr>
                <w:rFonts w:ascii="Times New Roman" w:hAnsi="Times New Roman" w:cs="Times New Roman"/>
              </w:rPr>
              <w:t>Program finansowany ze środków własnych Stowarzyszenia</w:t>
            </w:r>
            <w:r w:rsidR="00DD4813" w:rsidRPr="00161D5E">
              <w:rPr>
                <w:rFonts w:ascii="Times New Roman" w:hAnsi="Times New Roman" w:cs="Times New Roman"/>
              </w:rPr>
              <w:t xml:space="preserve">                                                                                                                  </w:t>
            </w:r>
          </w:p>
          <w:p w:rsidR="004C64F7" w:rsidRDefault="004C64F7" w:rsidP="00EA0253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Cel: </w:t>
            </w:r>
            <w:r w:rsidRPr="00161D5E">
              <w:rPr>
                <w:rFonts w:ascii="Times New Roman" w:hAnsi="Times New Roman" w:cs="Times New Roman"/>
              </w:rPr>
              <w:t>Wspieranie i realizacja programu profilaktyczno-terapeutycznego</w:t>
            </w:r>
            <w:r w:rsidR="00DD4813">
              <w:rPr>
                <w:rFonts w:ascii="Times New Roman" w:hAnsi="Times New Roman" w:cs="Times New Roman"/>
              </w:rPr>
              <w:t xml:space="preserve"> z elementami hipoterapii</w:t>
            </w:r>
            <w:r w:rsidRPr="00161D5E">
              <w:rPr>
                <w:rFonts w:ascii="Times New Roman" w:hAnsi="Times New Roman" w:cs="Times New Roman"/>
              </w:rPr>
              <w:t xml:space="preserve"> dla dzieci i młodzieży z rodzin niewydolnych wychowawczo, dotkniętych skutkami alkoholizmu </w:t>
            </w:r>
            <w:r w:rsidR="00DD4813">
              <w:rPr>
                <w:rFonts w:ascii="Times New Roman" w:hAnsi="Times New Roman" w:cs="Times New Roman"/>
              </w:rPr>
              <w:t>podczas wyjazdowych warsztatów terapeutycznych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                               </w:t>
            </w:r>
            <w:r w:rsidRPr="00161D5E">
              <w:rPr>
                <w:rFonts w:ascii="Times New Roman" w:hAnsi="Times New Roman" w:cs="Times New Roman"/>
              </w:rPr>
              <w:t xml:space="preserve">Liczba uczestników </w:t>
            </w:r>
            <w:r w:rsidR="00DD4813">
              <w:rPr>
                <w:rFonts w:ascii="Times New Roman" w:hAnsi="Times New Roman" w:cs="Times New Roman"/>
              </w:rPr>
              <w:t>:10</w:t>
            </w:r>
            <w:r w:rsidRPr="00161D5E">
              <w:rPr>
                <w:rFonts w:ascii="Times New Roman" w:hAnsi="Times New Roman" w:cs="Times New Roman"/>
              </w:rPr>
              <w:t xml:space="preserve"> </w:t>
            </w:r>
            <w:r w:rsidR="003C222B">
              <w:rPr>
                <w:rFonts w:ascii="Times New Roman" w:hAnsi="Times New Roman" w:cs="Times New Roman"/>
              </w:rPr>
              <w:t>–</w:t>
            </w:r>
            <w:r w:rsidRPr="00161D5E">
              <w:rPr>
                <w:rFonts w:ascii="Times New Roman" w:hAnsi="Times New Roman" w:cs="Times New Roman"/>
              </w:rPr>
              <w:t xml:space="preserve"> młodzież</w:t>
            </w:r>
          </w:p>
          <w:p w:rsidR="003C222B" w:rsidRDefault="003C222B" w:rsidP="003C222B">
            <w:pPr>
              <w:pStyle w:val="Akapitzlist"/>
              <w:numPr>
                <w:ilvl w:val="0"/>
                <w:numId w:val="3"/>
              </w:numPr>
              <w:autoSpaceDE w:val="0"/>
              <w:autoSpaceDN w:val="0"/>
              <w:adjustRightInd w:val="0"/>
              <w:rPr>
                <w:rFonts w:ascii="Times New Roman" w:hAnsi="Times New Roman" w:cs="Times New Roman"/>
                <w:u w:val="single"/>
              </w:rPr>
            </w:pPr>
            <w:r w:rsidRPr="003C222B">
              <w:rPr>
                <w:rFonts w:ascii="Times New Roman" w:hAnsi="Times New Roman" w:cs="Times New Roman"/>
                <w:u w:val="single"/>
              </w:rPr>
              <w:t>Projekt PROFNET</w:t>
            </w:r>
          </w:p>
          <w:p w:rsidR="003C222B" w:rsidRDefault="003C222B" w:rsidP="003C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3C222B">
              <w:rPr>
                <w:rFonts w:ascii="Times New Roman" w:hAnsi="Times New Roman" w:cs="Times New Roman"/>
              </w:rPr>
              <w:t>Termin:</w:t>
            </w:r>
            <w:r>
              <w:rPr>
                <w:rFonts w:ascii="Times New Roman" w:hAnsi="Times New Roman" w:cs="Times New Roman"/>
              </w:rPr>
              <w:t xml:space="preserve"> wrzesień – grudzień 2015</w:t>
            </w:r>
            <w:r w:rsidR="00C63630">
              <w:rPr>
                <w:rFonts w:ascii="Times New Roman" w:hAnsi="Times New Roman" w:cs="Times New Roman"/>
              </w:rPr>
              <w:t xml:space="preserve">                                                             </w:t>
            </w:r>
            <w:r>
              <w:rPr>
                <w:rFonts w:ascii="Times New Roman" w:hAnsi="Times New Roman" w:cs="Times New Roman"/>
              </w:rPr>
              <w:t>Program bezpłatny</w:t>
            </w:r>
          </w:p>
          <w:p w:rsidR="003C222B" w:rsidRDefault="003C222B" w:rsidP="003C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Cel: wsparcie organizacji pozarządowych w zakresie:                                    - </w:t>
            </w:r>
            <w:proofErr w:type="spellStart"/>
            <w:r>
              <w:rPr>
                <w:rFonts w:ascii="Times New Roman" w:hAnsi="Times New Roman" w:cs="Times New Roman"/>
              </w:rPr>
              <w:t>superwizj</w:t>
            </w:r>
            <w:r w:rsidR="00C63630">
              <w:rPr>
                <w:rFonts w:ascii="Times New Roman" w:hAnsi="Times New Roman" w:cs="Times New Roman"/>
              </w:rPr>
              <w:t>a</w:t>
            </w:r>
            <w:proofErr w:type="spellEnd"/>
            <w:r w:rsidR="00C63630">
              <w:rPr>
                <w:rFonts w:ascii="Times New Roman" w:hAnsi="Times New Roman" w:cs="Times New Roman"/>
              </w:rPr>
              <w:t xml:space="preserve">            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                        - audyt prawny dotyczący ochrony danych osobowych                            i instrukcji zarządzania systemem informatycznym stowarzyszenia</w:t>
            </w:r>
          </w:p>
          <w:p w:rsidR="00BE324E" w:rsidRPr="003C222B" w:rsidRDefault="00BE324E" w:rsidP="003C222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Informacje o prowadzonej działalności gospodarczej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Stowarzyszenie nie prowadzi działalności gospodarczej</w:t>
            </w: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C1C1C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Struktura 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chodó</w:t>
            </w:r>
            <w:r>
              <w:rPr>
                <w:rFonts w:ascii="Times New Roman" w:hAnsi="Times New Roman" w:cs="Times New Roman"/>
                <w:color w:val="1C1C1C"/>
              </w:rPr>
              <w:t>w;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60606"/>
              </w:rPr>
            </w:pPr>
            <w:r w:rsidRPr="00161D5E">
              <w:rPr>
                <w:rFonts w:ascii="Times New Roman" w:hAnsi="Times New Roman" w:cs="Times New Roman"/>
                <w:color w:val="060606"/>
              </w:rPr>
              <w:t>Prz</w:t>
            </w:r>
            <w:r w:rsidRPr="00161D5E">
              <w:rPr>
                <w:rFonts w:ascii="Times New Roman" w:hAnsi="Times New Roman" w:cs="Times New Roman"/>
                <w:color w:val="1C1C1C"/>
              </w:rPr>
              <w:t>y</w:t>
            </w:r>
            <w:r w:rsidRPr="00161D5E">
              <w:rPr>
                <w:rFonts w:ascii="Times New Roman" w:hAnsi="Times New Roman" w:cs="Times New Roman"/>
                <w:color w:val="060606"/>
              </w:rPr>
              <w:t>chod</w:t>
            </w:r>
            <w:r w:rsidRPr="00161D5E">
              <w:rPr>
                <w:rFonts w:ascii="Times New Roman" w:hAnsi="Times New Roman" w:cs="Times New Roman"/>
                <w:color w:val="1C1C1C"/>
              </w:rPr>
              <w:t xml:space="preserve">y z 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C1C1C"/>
              </w:rPr>
              <w:t>zi</w:t>
            </w:r>
            <w:r w:rsidRPr="00161D5E">
              <w:rPr>
                <w:rFonts w:ascii="Times New Roman" w:hAnsi="Times New Roman" w:cs="Times New Roman"/>
                <w:color w:val="060606"/>
              </w:rPr>
              <w:t>ałalno</w:t>
            </w:r>
            <w:r w:rsidRPr="00161D5E">
              <w:rPr>
                <w:rFonts w:ascii="Times New Roman" w:hAnsi="Times New Roman" w:cs="Times New Roman"/>
                <w:color w:val="1C1C1C"/>
              </w:rPr>
              <w:t>ś</w:t>
            </w:r>
            <w:r w:rsidRPr="00161D5E">
              <w:rPr>
                <w:rFonts w:ascii="Times New Roman" w:hAnsi="Times New Roman" w:cs="Times New Roman"/>
                <w:color w:val="060606"/>
              </w:rPr>
              <w:t>c</w:t>
            </w:r>
            <w:r w:rsidRPr="00161D5E">
              <w:rPr>
                <w:rFonts w:ascii="Times New Roman" w:hAnsi="Times New Roman" w:cs="Times New Roman"/>
                <w:color w:val="1C1C1C"/>
              </w:rPr>
              <w:t>i s</w:t>
            </w:r>
            <w:r w:rsidRPr="00161D5E">
              <w:rPr>
                <w:rFonts w:ascii="Times New Roman" w:hAnsi="Times New Roman" w:cs="Times New Roman"/>
                <w:color w:val="060606"/>
              </w:rPr>
              <w:t>tatu</w:t>
            </w:r>
            <w:r w:rsidRPr="00161D5E">
              <w:rPr>
                <w:rFonts w:ascii="Times New Roman" w:hAnsi="Times New Roman" w:cs="Times New Roman"/>
                <w:color w:val="1C1C1C"/>
              </w:rPr>
              <w:t>t</w:t>
            </w:r>
            <w:r w:rsidRPr="00161D5E">
              <w:rPr>
                <w:rFonts w:ascii="Times New Roman" w:hAnsi="Times New Roman" w:cs="Times New Roman"/>
                <w:color w:val="060606"/>
              </w:rPr>
              <w:t>o</w:t>
            </w:r>
            <w:r w:rsidRPr="00161D5E">
              <w:rPr>
                <w:rFonts w:ascii="Times New Roman" w:hAnsi="Times New Roman" w:cs="Times New Roman"/>
                <w:color w:val="1C1C1C"/>
              </w:rPr>
              <w:t>we</w:t>
            </w:r>
            <w:r w:rsidRPr="00161D5E">
              <w:rPr>
                <w:rFonts w:ascii="Times New Roman" w:hAnsi="Times New Roman" w:cs="Times New Roman"/>
                <w:color w:val="060606"/>
              </w:rPr>
              <w:t>j:</w:t>
            </w: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  <w:p w:rsidR="000171A0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składki członkowskie – </w:t>
            </w:r>
            <w:r w:rsidR="002F4F4B" w:rsidRPr="00B3198A">
              <w:rPr>
                <w:rFonts w:ascii="Times New Roman" w:hAnsi="Times New Roman" w:cs="Times New Roman"/>
              </w:rPr>
              <w:t xml:space="preserve">  200,00</w:t>
            </w:r>
            <w:r w:rsidR="00904353" w:rsidRPr="00B3198A">
              <w:rPr>
                <w:rFonts w:ascii="Times New Roman" w:hAnsi="Times New Roman" w:cs="Times New Roman"/>
              </w:rPr>
              <w:t xml:space="preserve">zł </w:t>
            </w:r>
          </w:p>
          <w:p w:rsidR="004C64F7" w:rsidRPr="00B3198A" w:rsidRDefault="004C64F7" w:rsidP="000A6C19">
            <w:pPr>
              <w:jc w:val="both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dotacje na realizowane projekty – </w:t>
            </w:r>
            <w:r w:rsidR="002F4F4B" w:rsidRPr="00B3198A">
              <w:rPr>
                <w:rFonts w:ascii="Times New Roman" w:hAnsi="Times New Roman" w:cs="Times New Roman"/>
              </w:rPr>
              <w:t>90 000,00</w:t>
            </w:r>
            <w:r w:rsidRPr="00B3198A">
              <w:rPr>
                <w:rFonts w:ascii="Times New Roman" w:hAnsi="Times New Roman" w:cs="Times New Roman"/>
              </w:rPr>
              <w:t>, w tym:</w:t>
            </w:r>
            <w:r w:rsidR="000A6C19" w:rsidRPr="00B3198A">
              <w:rPr>
                <w:rFonts w:ascii="Times New Roman" w:hAnsi="Times New Roman" w:cs="Times New Roman"/>
              </w:rPr>
              <w:t xml:space="preserve">                               </w:t>
            </w:r>
            <w:r w:rsidRPr="00B3198A">
              <w:rPr>
                <w:rFonts w:ascii="Times New Roman" w:hAnsi="Times New Roman" w:cs="Times New Roman"/>
              </w:rPr>
              <w:t xml:space="preserve">1)  </w:t>
            </w:r>
            <w:r w:rsidR="000171A0" w:rsidRPr="00B3198A">
              <w:rPr>
                <w:rFonts w:ascii="Times New Roman" w:hAnsi="Times New Roman" w:cs="Times New Roman"/>
              </w:rPr>
              <w:t>„</w:t>
            </w:r>
            <w:proofErr w:type="spellStart"/>
            <w:r w:rsidR="000171A0" w:rsidRPr="00B3198A">
              <w:rPr>
                <w:rFonts w:ascii="Times New Roman" w:hAnsi="Times New Roman" w:cs="Times New Roman"/>
              </w:rPr>
              <w:t>DIAGNOZA-EDUKACJA-WSPARCIE</w:t>
            </w:r>
            <w:proofErr w:type="spellEnd"/>
            <w:r w:rsidRPr="00B3198A">
              <w:rPr>
                <w:rFonts w:ascii="Times New Roman" w:hAnsi="Times New Roman" w:cs="Times New Roman"/>
              </w:rPr>
              <w:t xml:space="preserve">” – </w:t>
            </w:r>
            <w:r w:rsidR="002F4F4B" w:rsidRPr="00B3198A">
              <w:rPr>
                <w:rFonts w:ascii="Times New Roman" w:hAnsi="Times New Roman" w:cs="Times New Roman"/>
              </w:rPr>
              <w:t>90 000,00</w:t>
            </w:r>
            <w:r w:rsidR="000171A0" w:rsidRPr="00B3198A">
              <w:rPr>
                <w:rFonts w:ascii="Times New Roman" w:hAnsi="Times New Roman" w:cs="Times New Roman"/>
              </w:rPr>
              <w:t xml:space="preserve"> </w:t>
            </w:r>
            <w:r w:rsidRPr="00B3198A">
              <w:rPr>
                <w:rFonts w:ascii="Times New Roman" w:hAnsi="Times New Roman" w:cs="Times New Roman"/>
              </w:rPr>
              <w:t>zł</w:t>
            </w:r>
            <w:r w:rsidR="000171A0" w:rsidRPr="00B3198A">
              <w:rPr>
                <w:rFonts w:ascii="Times New Roman" w:hAnsi="Times New Roman" w:cs="Times New Roman"/>
              </w:rPr>
              <w:t xml:space="preserve"> </w:t>
            </w:r>
          </w:p>
          <w:p w:rsidR="000171A0" w:rsidRPr="00B3198A" w:rsidRDefault="000171A0" w:rsidP="0001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darowizny od osób fizycznych – </w:t>
            </w:r>
            <w:r w:rsidR="002F4F4B" w:rsidRPr="00B3198A">
              <w:rPr>
                <w:rFonts w:ascii="Times New Roman" w:hAnsi="Times New Roman" w:cs="Times New Roman"/>
              </w:rPr>
              <w:t>13274,18</w:t>
            </w:r>
          </w:p>
          <w:p w:rsidR="000171A0" w:rsidRPr="00B3198A" w:rsidRDefault="000171A0" w:rsidP="000171A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darowizny od instytucji – </w:t>
            </w:r>
            <w:r w:rsidR="002F4F4B" w:rsidRPr="00B3198A">
              <w:rPr>
                <w:rFonts w:ascii="Times New Roman" w:hAnsi="Times New Roman" w:cs="Times New Roman"/>
              </w:rPr>
              <w:t>3000,00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4F7" w:rsidRPr="00B3198A" w:rsidRDefault="004C64F7" w:rsidP="000171A0">
            <w:pPr>
              <w:jc w:val="both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Razem przychody: </w:t>
            </w:r>
            <w:r w:rsidR="00904353" w:rsidRPr="00B3198A">
              <w:rPr>
                <w:rFonts w:ascii="Times New Roman" w:hAnsi="Times New Roman" w:cs="Times New Roman"/>
              </w:rPr>
              <w:t>106 474,18</w:t>
            </w: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Struktura kosztów: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60606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Koszty realizacji zadań statutowych: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- realizacja projektów –</w:t>
            </w:r>
            <w:r w:rsidR="00904353" w:rsidRPr="00B3198A">
              <w:rPr>
                <w:rFonts w:ascii="Times New Roman" w:hAnsi="Times New Roman" w:cs="Times New Roman"/>
              </w:rPr>
              <w:t xml:space="preserve">99 329,73zł </w:t>
            </w:r>
            <w:r w:rsidRPr="00B3198A">
              <w:rPr>
                <w:rFonts w:ascii="Times New Roman" w:hAnsi="Times New Roman" w:cs="Times New Roman"/>
              </w:rPr>
              <w:t>, w tym:</w:t>
            </w:r>
          </w:p>
          <w:p w:rsidR="004C64F7" w:rsidRPr="00B3198A" w:rsidRDefault="004C64F7" w:rsidP="00EA0253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1)  </w:t>
            </w:r>
            <w:r w:rsidR="000171A0" w:rsidRPr="00B3198A">
              <w:rPr>
                <w:rFonts w:ascii="Times New Roman" w:hAnsi="Times New Roman" w:cs="Times New Roman"/>
              </w:rPr>
              <w:t>program „</w:t>
            </w:r>
            <w:proofErr w:type="spellStart"/>
            <w:r w:rsidR="000171A0" w:rsidRPr="00B3198A">
              <w:rPr>
                <w:rFonts w:ascii="Times New Roman" w:hAnsi="Times New Roman" w:cs="Times New Roman"/>
              </w:rPr>
              <w:t>Diagnoza-edukacja-wsparcie</w:t>
            </w:r>
            <w:proofErr w:type="spellEnd"/>
            <w:r w:rsidRPr="00B3198A">
              <w:rPr>
                <w:rFonts w:ascii="Times New Roman" w:hAnsi="Times New Roman" w:cs="Times New Roman"/>
              </w:rPr>
              <w:t xml:space="preserve">” – </w:t>
            </w:r>
            <w:r w:rsidR="00B3198A" w:rsidRPr="00B3198A">
              <w:rPr>
                <w:rFonts w:ascii="Times New Roman" w:hAnsi="Times New Roman" w:cs="Times New Roman"/>
              </w:rPr>
              <w:t>92 737,65</w:t>
            </w:r>
          </w:p>
          <w:p w:rsidR="004C64F7" w:rsidRPr="00B3198A" w:rsidRDefault="004C64F7" w:rsidP="00BE324E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spacing w:after="0" w:line="240" w:lineRule="auto"/>
              <w:ind w:left="1019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”POKONAJ SIEBIE” – </w:t>
            </w:r>
            <w:r w:rsidR="00904353" w:rsidRPr="00B3198A">
              <w:rPr>
                <w:rFonts w:ascii="Times New Roman" w:hAnsi="Times New Roman" w:cs="Times New Roman"/>
              </w:rPr>
              <w:t>1259,00</w:t>
            </w:r>
          </w:p>
          <w:p w:rsidR="004C64F7" w:rsidRPr="00B3198A" w:rsidRDefault="004C64F7" w:rsidP="004C64F7">
            <w:pPr>
              <w:pStyle w:val="Akapitzlist"/>
              <w:numPr>
                <w:ilvl w:val="0"/>
                <w:numId w:val="6"/>
              </w:numPr>
              <w:autoSpaceDE w:val="0"/>
              <w:autoSpaceDN w:val="0"/>
              <w:adjustRightInd w:val="0"/>
              <w:ind w:left="1019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„WARTO INACZEJ” – </w:t>
            </w:r>
            <w:r w:rsidR="00904353" w:rsidRPr="00B3198A">
              <w:rPr>
                <w:rFonts w:ascii="Times New Roman" w:hAnsi="Times New Roman" w:cs="Times New Roman"/>
              </w:rPr>
              <w:t>6225,09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pozostałe koszty związane z zadaniami statutowymi </w:t>
            </w:r>
            <w:r w:rsidR="00904353" w:rsidRPr="00B3198A">
              <w:rPr>
                <w:rFonts w:ascii="Times New Roman" w:hAnsi="Times New Roman" w:cs="Times New Roman"/>
              </w:rPr>
              <w:t>– 0,00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Pozostałe koszty związane z realizacją projektów:</w:t>
            </w:r>
            <w:r w:rsidR="000171A0" w:rsidRPr="00B3198A">
              <w:rPr>
                <w:rFonts w:ascii="Times New Roman" w:hAnsi="Times New Roman" w:cs="Times New Roman"/>
              </w:rPr>
              <w:t xml:space="preserve">  </w:t>
            </w:r>
            <w:r w:rsidR="00904353" w:rsidRPr="00B3198A">
              <w:rPr>
                <w:rFonts w:ascii="Times New Roman" w:hAnsi="Times New Roman" w:cs="Times New Roman"/>
              </w:rPr>
              <w:t>0,00</w:t>
            </w:r>
            <w:r w:rsidR="000171A0" w:rsidRPr="00B3198A">
              <w:rPr>
                <w:rFonts w:ascii="Times New Roman" w:hAnsi="Times New Roman" w:cs="Times New Roman"/>
              </w:rPr>
              <w:t xml:space="preserve"> </w:t>
            </w:r>
            <w:r w:rsidRPr="00B3198A">
              <w:rPr>
                <w:rFonts w:ascii="Times New Roman" w:hAnsi="Times New Roman" w:cs="Times New Roman"/>
              </w:rPr>
              <w:t>zł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Koszty administracyjne:</w:t>
            </w:r>
            <w:r w:rsidR="00551F0C" w:rsidRPr="00B3198A">
              <w:rPr>
                <w:rFonts w:ascii="Times New Roman" w:hAnsi="Times New Roman" w:cs="Times New Roman"/>
              </w:rPr>
              <w:t xml:space="preserve"> 1028</w:t>
            </w:r>
            <w:r w:rsidR="00904353" w:rsidRPr="00B3198A">
              <w:rPr>
                <w:rFonts w:ascii="Times New Roman" w:hAnsi="Times New Roman" w:cs="Times New Roman"/>
              </w:rPr>
              <w:t>,</w:t>
            </w:r>
            <w:r w:rsidR="00551F0C" w:rsidRPr="00B3198A">
              <w:rPr>
                <w:rFonts w:ascii="Times New Roman" w:hAnsi="Times New Roman" w:cs="Times New Roman"/>
              </w:rPr>
              <w:t>65</w:t>
            </w:r>
            <w:r w:rsidR="00904353" w:rsidRPr="00B3198A">
              <w:rPr>
                <w:rFonts w:ascii="Times New Roman" w:hAnsi="Times New Roman" w:cs="Times New Roman"/>
              </w:rPr>
              <w:t>zł</w:t>
            </w:r>
            <w:r w:rsidR="000171A0" w:rsidRPr="00B3198A">
              <w:rPr>
                <w:rFonts w:ascii="Times New Roman" w:hAnsi="Times New Roman" w:cs="Times New Roman"/>
              </w:rPr>
              <w:t xml:space="preserve"> </w:t>
            </w:r>
            <w:r w:rsidRPr="00B3198A">
              <w:rPr>
                <w:rFonts w:ascii="Times New Roman" w:hAnsi="Times New Roman" w:cs="Times New Roman"/>
              </w:rPr>
              <w:t>:</w:t>
            </w:r>
          </w:p>
          <w:p w:rsidR="000171A0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- opłaty za przelewy i prowadzenie konta –</w:t>
            </w:r>
            <w:r w:rsidR="00551F0C" w:rsidRPr="00B3198A">
              <w:rPr>
                <w:rFonts w:ascii="Times New Roman" w:hAnsi="Times New Roman" w:cs="Times New Roman"/>
              </w:rPr>
              <w:t>100,00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</w:t>
            </w:r>
            <w:r w:rsidR="000A6C19" w:rsidRPr="00B3198A">
              <w:rPr>
                <w:rFonts w:ascii="Times New Roman" w:hAnsi="Times New Roman" w:cs="Times New Roman"/>
              </w:rPr>
              <w:t>udostępnienie i utrzymanie na serwerze                                                 aplikacji</w:t>
            </w:r>
            <w:r w:rsidRPr="00B3198A">
              <w:rPr>
                <w:rFonts w:ascii="Times New Roman" w:hAnsi="Times New Roman" w:cs="Times New Roman"/>
              </w:rPr>
              <w:t xml:space="preserve"> internetowej – </w:t>
            </w:r>
            <w:r w:rsidR="00904353" w:rsidRPr="00B3198A">
              <w:rPr>
                <w:rFonts w:ascii="Times New Roman" w:hAnsi="Times New Roman" w:cs="Times New Roman"/>
              </w:rPr>
              <w:t>590,40</w:t>
            </w:r>
            <w:r w:rsidR="000171A0" w:rsidRPr="00B3198A">
              <w:rPr>
                <w:rFonts w:ascii="Times New Roman" w:hAnsi="Times New Roman" w:cs="Times New Roman"/>
              </w:rPr>
              <w:t xml:space="preserve"> </w:t>
            </w:r>
            <w:r w:rsidRPr="00B3198A">
              <w:rPr>
                <w:rFonts w:ascii="Times New Roman" w:hAnsi="Times New Roman" w:cs="Times New Roman"/>
              </w:rPr>
              <w:t>zł,</w:t>
            </w:r>
          </w:p>
          <w:p w:rsidR="004C64F7" w:rsidRPr="00B3198A" w:rsidRDefault="004C64F7" w:rsidP="00EA0253">
            <w:pPr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- pozostałe koszty – </w:t>
            </w:r>
            <w:r w:rsidR="00904353" w:rsidRPr="00B3198A">
              <w:rPr>
                <w:rFonts w:ascii="Times New Roman" w:hAnsi="Times New Roman" w:cs="Times New Roman"/>
              </w:rPr>
              <w:t>338,25</w:t>
            </w:r>
            <w:r w:rsidRPr="00B3198A">
              <w:rPr>
                <w:rFonts w:ascii="Times New Roman" w:hAnsi="Times New Roman" w:cs="Times New Roman"/>
              </w:rPr>
              <w:t>zł.</w:t>
            </w:r>
            <w:bookmarkStart w:id="0" w:name="_GoBack"/>
            <w:bookmarkEnd w:id="0"/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Środki w bankach i w kasie Stowarzyszenia.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Stowarzyszenie dysponuje rachunkiem w </w:t>
            </w:r>
            <w:proofErr w:type="spellStart"/>
            <w:r w:rsidRPr="00B3198A">
              <w:rPr>
                <w:rFonts w:ascii="Times New Roman" w:hAnsi="Times New Roman" w:cs="Times New Roman"/>
              </w:rPr>
              <w:t>Alior</w:t>
            </w:r>
            <w:proofErr w:type="spellEnd"/>
            <w:r w:rsidRPr="00B3198A">
              <w:rPr>
                <w:rFonts w:ascii="Times New Roman" w:hAnsi="Times New Roman" w:cs="Times New Roman"/>
              </w:rPr>
              <w:t xml:space="preserve"> Banku                                o numerze 73 2490 0005 0000 4500 9977 5786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Stan konta na dzień 3</w:t>
            </w:r>
            <w:r w:rsidR="00470C67" w:rsidRPr="00B3198A">
              <w:rPr>
                <w:rFonts w:ascii="Times New Roman" w:hAnsi="Times New Roman" w:cs="Times New Roman"/>
              </w:rPr>
              <w:t>1 grudzień 2015</w:t>
            </w:r>
            <w:r w:rsidRPr="00B3198A">
              <w:rPr>
                <w:rFonts w:ascii="Times New Roman" w:hAnsi="Times New Roman" w:cs="Times New Roman"/>
              </w:rPr>
              <w:t xml:space="preserve"> r. wynosił: </w:t>
            </w:r>
            <w:r w:rsidR="00B3198A" w:rsidRPr="00B3198A">
              <w:rPr>
                <w:rFonts w:ascii="Times New Roman" w:hAnsi="Times New Roman" w:cs="Times New Roman"/>
              </w:rPr>
              <w:t>10 744,73</w:t>
            </w:r>
            <w:r w:rsidR="00904353" w:rsidRPr="00B3198A">
              <w:rPr>
                <w:rFonts w:ascii="Times New Roman" w:hAnsi="Times New Roman" w:cs="Times New Roman"/>
              </w:rPr>
              <w:t xml:space="preserve"> zł.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W kasie Stowarzyszenia znajduje się kwota w wysokości 0,00zł</w:t>
            </w:r>
          </w:p>
          <w:p w:rsidR="004C64F7" w:rsidRPr="00B3198A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Środki trwale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 xml:space="preserve"> 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Stowarz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szenie nie posiada </w:t>
            </w:r>
            <w:r w:rsidRPr="00161D5E">
              <w:rPr>
                <w:rFonts w:ascii="Times New Roman" w:hAnsi="Times New Roman" w:cs="Times New Roman"/>
                <w:color w:val="2D2D2D"/>
              </w:rPr>
              <w:t>ż</w:t>
            </w:r>
            <w:r w:rsidRPr="00161D5E">
              <w:rPr>
                <w:rFonts w:ascii="Times New Roman" w:hAnsi="Times New Roman" w:cs="Times New Roman"/>
                <w:color w:val="171717"/>
              </w:rPr>
              <w:t>adn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ch 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>rodków tr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ał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ch  </w:t>
            </w:r>
            <w:r>
              <w:rPr>
                <w:rFonts w:ascii="Times New Roman" w:hAnsi="Times New Roman" w:cs="Times New Roman"/>
                <w:color w:val="171717"/>
              </w:rPr>
              <w:t xml:space="preserve">                                      </w:t>
            </w:r>
            <w:r w:rsidRPr="00161D5E">
              <w:rPr>
                <w:rFonts w:ascii="Times New Roman" w:hAnsi="Times New Roman" w:cs="Times New Roman"/>
                <w:color w:val="171717"/>
              </w:rPr>
              <w:t>-  cało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>ć pra</w:t>
            </w:r>
            <w:r w:rsidRPr="00161D5E">
              <w:rPr>
                <w:rFonts w:ascii="Times New Roman" w:hAnsi="Times New Roman" w:cs="Times New Roman"/>
                <w:color w:val="2D2D2D"/>
              </w:rPr>
              <w:t>c zw</w:t>
            </w:r>
            <w:r w:rsidRPr="00161D5E">
              <w:rPr>
                <w:rFonts w:ascii="Times New Roman" w:hAnsi="Times New Roman" w:cs="Times New Roman"/>
                <w:color w:val="171717"/>
              </w:rPr>
              <w:t>ią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an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ch 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z </w:t>
            </w:r>
            <w:r w:rsidRPr="00161D5E">
              <w:rPr>
                <w:rFonts w:ascii="Times New Roman" w:hAnsi="Times New Roman" w:cs="Times New Roman"/>
                <w:color w:val="171717"/>
              </w:rPr>
              <w:t>działalno</w:t>
            </w:r>
            <w:r w:rsidRPr="00161D5E">
              <w:rPr>
                <w:rFonts w:ascii="Times New Roman" w:hAnsi="Times New Roman" w:cs="Times New Roman"/>
                <w:color w:val="2D2D2D"/>
              </w:rPr>
              <w:t>ś</w:t>
            </w:r>
            <w:r w:rsidRPr="00161D5E">
              <w:rPr>
                <w:rFonts w:ascii="Times New Roman" w:hAnsi="Times New Roman" w:cs="Times New Roman"/>
                <w:color w:val="171717"/>
              </w:rPr>
              <w:t>cią Sto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ar</w:t>
            </w:r>
            <w:r w:rsidRPr="00161D5E">
              <w:rPr>
                <w:rFonts w:ascii="Times New Roman" w:hAnsi="Times New Roman" w:cs="Times New Roman"/>
                <w:color w:val="2D2D2D"/>
              </w:rPr>
              <w:t>zy</w:t>
            </w:r>
            <w:r w:rsidRPr="00161D5E">
              <w:rPr>
                <w:rFonts w:ascii="Times New Roman" w:hAnsi="Times New Roman" w:cs="Times New Roman"/>
                <w:color w:val="171717"/>
              </w:rPr>
              <w:t>szenia je</w:t>
            </w:r>
            <w:r w:rsidRPr="00161D5E">
              <w:rPr>
                <w:rFonts w:ascii="Times New Roman" w:hAnsi="Times New Roman" w:cs="Times New Roman"/>
                <w:color w:val="2D2D2D"/>
              </w:rPr>
              <w:t>s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t 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kon</w:t>
            </w:r>
            <w:r w:rsidRPr="00161D5E">
              <w:rPr>
                <w:rFonts w:ascii="Times New Roman" w:hAnsi="Times New Roman" w:cs="Times New Roman"/>
                <w:color w:val="2D2D2D"/>
              </w:rPr>
              <w:t>yw</w:t>
            </w:r>
            <w:r w:rsidRPr="00161D5E">
              <w:rPr>
                <w:rFonts w:ascii="Times New Roman" w:hAnsi="Times New Roman" w:cs="Times New Roman"/>
                <w:color w:val="171717"/>
              </w:rPr>
              <w:t>ana na</w:t>
            </w:r>
            <w:r>
              <w:rPr>
                <w:rFonts w:ascii="Times New Roman" w:hAnsi="Times New Roman" w:cs="Times New Roman"/>
                <w:color w:val="171717"/>
              </w:rPr>
              <w:t xml:space="preserve"> </w:t>
            </w:r>
            <w:r w:rsidRPr="00161D5E">
              <w:rPr>
                <w:rFonts w:ascii="Times New Roman" w:hAnsi="Times New Roman" w:cs="Times New Roman"/>
                <w:color w:val="171717"/>
              </w:rPr>
              <w:t>sprzęcie</w:t>
            </w:r>
            <w:r w:rsidRPr="00161D5E">
              <w:rPr>
                <w:rFonts w:ascii="Times New Roman" w:hAnsi="Times New Roman" w:cs="Times New Roman"/>
                <w:color w:val="4C4C4C"/>
              </w:rPr>
              <w:t xml:space="preserve">, </w:t>
            </w:r>
            <w:r w:rsidRPr="00161D5E">
              <w:rPr>
                <w:rFonts w:ascii="Times New Roman" w:hAnsi="Times New Roman" w:cs="Times New Roman"/>
                <w:color w:val="171717"/>
              </w:rPr>
              <w:t>któr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71717"/>
              </w:rPr>
              <w:t>jest własnością członkó</w:t>
            </w:r>
            <w:r w:rsidRPr="00161D5E">
              <w:rPr>
                <w:rFonts w:ascii="Times New Roman" w:hAnsi="Times New Roman" w:cs="Times New Roman"/>
                <w:color w:val="2D2D2D"/>
              </w:rPr>
              <w:t xml:space="preserve">w </w:t>
            </w:r>
            <w:r w:rsidRPr="00161D5E">
              <w:rPr>
                <w:rFonts w:ascii="Times New Roman" w:hAnsi="Times New Roman" w:cs="Times New Roman"/>
                <w:color w:val="171717"/>
              </w:rPr>
              <w:t>Sto</w:t>
            </w:r>
            <w:r w:rsidRPr="00161D5E">
              <w:rPr>
                <w:rFonts w:ascii="Times New Roman" w:hAnsi="Times New Roman" w:cs="Times New Roman"/>
                <w:color w:val="2D2D2D"/>
              </w:rPr>
              <w:t>w</w:t>
            </w:r>
            <w:r w:rsidRPr="00161D5E">
              <w:rPr>
                <w:rFonts w:ascii="Times New Roman" w:hAnsi="Times New Roman" w:cs="Times New Roman"/>
                <w:color w:val="171717"/>
              </w:rPr>
              <w:t>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s</w:t>
            </w:r>
            <w:r w:rsidRPr="00161D5E">
              <w:rPr>
                <w:rFonts w:ascii="Times New Roman" w:hAnsi="Times New Roman" w:cs="Times New Roman"/>
                <w:color w:val="2D2D2D"/>
              </w:rPr>
              <w:t>z</w:t>
            </w:r>
            <w:r w:rsidRPr="00161D5E">
              <w:rPr>
                <w:rFonts w:ascii="Times New Roman" w:hAnsi="Times New Roman" w:cs="Times New Roman"/>
                <w:color w:val="171717"/>
              </w:rPr>
              <w:t>enia.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Wynagrodzenie Zarządu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  <w:r w:rsidRPr="00161D5E">
              <w:rPr>
                <w:rFonts w:ascii="Times New Roman" w:hAnsi="Times New Roman" w:cs="Times New Roman"/>
                <w:color w:val="171717"/>
              </w:rPr>
              <w:t>Zarząd Stowarz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>szenia pełni swoje funkcje na zasadach wolontariatu i nie pobiera z tego t</w:t>
            </w:r>
            <w:r w:rsidRPr="00161D5E">
              <w:rPr>
                <w:rFonts w:ascii="Times New Roman" w:hAnsi="Times New Roman" w:cs="Times New Roman"/>
                <w:color w:val="2D2D2D"/>
              </w:rPr>
              <w:t>y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tułu </w:t>
            </w:r>
            <w:r w:rsidRPr="00161D5E">
              <w:rPr>
                <w:rFonts w:ascii="Times New Roman" w:hAnsi="Times New Roman" w:cs="Times New Roman"/>
                <w:color w:val="2D2D2D"/>
              </w:rPr>
              <w:t>ż</w:t>
            </w:r>
            <w:r w:rsidRPr="00161D5E">
              <w:rPr>
                <w:rFonts w:ascii="Times New Roman" w:hAnsi="Times New Roman" w:cs="Times New Roman"/>
                <w:color w:val="171717"/>
              </w:rPr>
              <w:t>adne</w:t>
            </w:r>
            <w:r w:rsidRPr="00161D5E">
              <w:rPr>
                <w:rFonts w:ascii="Times New Roman" w:hAnsi="Times New Roman" w:cs="Times New Roman"/>
                <w:color w:val="2D2D2D"/>
              </w:rPr>
              <w:t>g</w:t>
            </w:r>
            <w:r w:rsidRPr="00161D5E">
              <w:rPr>
                <w:rFonts w:ascii="Times New Roman" w:hAnsi="Times New Roman" w:cs="Times New Roman"/>
                <w:color w:val="171717"/>
              </w:rPr>
              <w:t xml:space="preserve">o </w:t>
            </w:r>
            <w:r w:rsidRPr="00161D5E">
              <w:rPr>
                <w:rFonts w:ascii="Times New Roman" w:hAnsi="Times New Roman" w:cs="Times New Roman"/>
                <w:color w:val="2D2D2D"/>
              </w:rPr>
              <w:t>wy</w:t>
            </w:r>
            <w:r w:rsidRPr="00161D5E">
              <w:rPr>
                <w:rFonts w:ascii="Times New Roman" w:hAnsi="Times New Roman" w:cs="Times New Roman"/>
                <w:color w:val="171717"/>
              </w:rPr>
              <w:t>na</w:t>
            </w:r>
            <w:r w:rsidRPr="00161D5E">
              <w:rPr>
                <w:rFonts w:ascii="Times New Roman" w:hAnsi="Times New Roman" w:cs="Times New Roman"/>
                <w:color w:val="2D2D2D"/>
              </w:rPr>
              <w:t>g</w:t>
            </w:r>
            <w:r w:rsidRPr="00161D5E">
              <w:rPr>
                <w:rFonts w:ascii="Times New Roman" w:hAnsi="Times New Roman" w:cs="Times New Roman"/>
                <w:color w:val="171717"/>
              </w:rPr>
              <w:t>rod</w:t>
            </w:r>
            <w:r w:rsidRPr="00161D5E">
              <w:rPr>
                <w:rFonts w:ascii="Times New Roman" w:hAnsi="Times New Roman" w:cs="Times New Roman"/>
                <w:color w:val="2D2D2D"/>
              </w:rPr>
              <w:t>ze</w:t>
            </w:r>
            <w:r w:rsidRPr="00161D5E">
              <w:rPr>
                <w:rFonts w:ascii="Times New Roman" w:hAnsi="Times New Roman" w:cs="Times New Roman"/>
                <w:color w:val="171717"/>
              </w:rPr>
              <w:t>ni</w:t>
            </w:r>
            <w:r w:rsidRPr="00161D5E">
              <w:rPr>
                <w:rFonts w:ascii="Times New Roman" w:hAnsi="Times New Roman" w:cs="Times New Roman"/>
                <w:color w:val="2D2D2D"/>
              </w:rPr>
              <w:t>a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4C64F7" w:rsidRPr="00161D5E" w:rsidTr="00EA0253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Cs/>
                <w:color w:val="1D1D1D"/>
              </w:rPr>
            </w:pPr>
            <w:r w:rsidRPr="00161D5E">
              <w:rPr>
                <w:rFonts w:ascii="Times New Roman" w:hAnsi="Times New Roman" w:cs="Times New Roman"/>
                <w:bCs/>
                <w:color w:val="1D1D1D"/>
              </w:rPr>
              <w:t>S</w:t>
            </w:r>
            <w:r w:rsidRPr="00161D5E">
              <w:rPr>
                <w:rFonts w:ascii="Times New Roman" w:hAnsi="Times New Roman" w:cs="Times New Roman"/>
                <w:bCs/>
                <w:color w:val="060606"/>
              </w:rPr>
              <w:t xml:space="preserve">truktura </w:t>
            </w:r>
            <w:r w:rsidRPr="00161D5E">
              <w:rPr>
                <w:rFonts w:ascii="Times New Roman" w:hAnsi="Times New Roman" w:cs="Times New Roman"/>
                <w:bCs/>
                <w:color w:val="1D1D1D"/>
              </w:rPr>
              <w:t>z</w:t>
            </w:r>
            <w:r w:rsidRPr="00161D5E">
              <w:rPr>
                <w:rFonts w:ascii="Times New Roman" w:hAnsi="Times New Roman" w:cs="Times New Roman"/>
                <w:bCs/>
                <w:color w:val="060606"/>
              </w:rPr>
              <w:t>atrudnieni</w:t>
            </w:r>
            <w:r w:rsidRPr="00161D5E">
              <w:rPr>
                <w:rFonts w:ascii="Times New Roman" w:hAnsi="Times New Roman" w:cs="Times New Roman"/>
                <w:bCs/>
                <w:color w:val="1D1D1D"/>
              </w:rPr>
              <w:t>a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color w:val="1D1D1D"/>
              </w:rPr>
            </w:pP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D1D1D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Sto</w:t>
            </w:r>
            <w:r w:rsidRPr="00161D5E">
              <w:rPr>
                <w:rFonts w:ascii="Times New Roman" w:hAnsi="Times New Roman" w:cs="Times New Roman"/>
                <w:color w:val="393939"/>
              </w:rPr>
              <w:t>w</w:t>
            </w:r>
            <w:r w:rsidRPr="00161D5E">
              <w:rPr>
                <w:rFonts w:ascii="Times New Roman" w:hAnsi="Times New Roman" w:cs="Times New Roman"/>
                <w:color w:val="1D1D1D"/>
              </w:rPr>
              <w:t>arz</w:t>
            </w:r>
            <w:r w:rsidRPr="00161D5E">
              <w:rPr>
                <w:rFonts w:ascii="Times New Roman" w:hAnsi="Times New Roman" w:cs="Times New Roman"/>
                <w:color w:val="393939"/>
              </w:rPr>
              <w:t>ysz</w:t>
            </w:r>
            <w:r w:rsidRPr="00161D5E">
              <w:rPr>
                <w:rFonts w:ascii="Times New Roman" w:hAnsi="Times New Roman" w:cs="Times New Roman"/>
                <w:color w:val="1D1D1D"/>
              </w:rPr>
              <w:t>e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D1D1D"/>
              </w:rPr>
              <w:t>i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e </w:t>
            </w:r>
            <w:r w:rsidRPr="00161D5E">
              <w:rPr>
                <w:rFonts w:ascii="Times New Roman" w:hAnsi="Times New Roman" w:cs="Times New Roman"/>
                <w:color w:val="1D1D1D"/>
              </w:rPr>
              <w:t>nie zatrudnia niko</w:t>
            </w:r>
            <w:r w:rsidRPr="00161D5E">
              <w:rPr>
                <w:rFonts w:ascii="Times New Roman" w:hAnsi="Times New Roman" w:cs="Times New Roman"/>
                <w:color w:val="393939"/>
              </w:rPr>
              <w:t>g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o na </w:t>
            </w:r>
            <w:r w:rsidRPr="00161D5E">
              <w:rPr>
                <w:rFonts w:ascii="Times New Roman" w:hAnsi="Times New Roman" w:cs="Times New Roman"/>
                <w:color w:val="393939"/>
              </w:rPr>
              <w:t>s</w:t>
            </w:r>
            <w:r w:rsidRPr="00161D5E">
              <w:rPr>
                <w:rFonts w:ascii="Times New Roman" w:hAnsi="Times New Roman" w:cs="Times New Roman"/>
                <w:color w:val="1D1D1D"/>
              </w:rPr>
              <w:t>tałe.                                W</w:t>
            </w:r>
            <w:r w:rsidRPr="00161D5E">
              <w:rPr>
                <w:rFonts w:ascii="Times New Roman" w:hAnsi="Times New Roman" w:cs="Times New Roman"/>
                <w:color w:val="393939"/>
              </w:rPr>
              <w:t>szy</w:t>
            </w:r>
            <w:r w:rsidRPr="00161D5E">
              <w:rPr>
                <w:rFonts w:ascii="Times New Roman" w:hAnsi="Times New Roman" w:cs="Times New Roman"/>
                <w:color w:val="1D1D1D"/>
              </w:rPr>
              <w:t>stkie w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nagrodzenia są realizo</w:t>
            </w:r>
            <w:r w:rsidRPr="00161D5E">
              <w:rPr>
                <w:rFonts w:ascii="Times New Roman" w:hAnsi="Times New Roman" w:cs="Times New Roman"/>
                <w:color w:val="393939"/>
              </w:rPr>
              <w:t>w</w:t>
            </w:r>
            <w:r w:rsidRPr="00161D5E">
              <w:rPr>
                <w:rFonts w:ascii="Times New Roman" w:hAnsi="Times New Roman" w:cs="Times New Roman"/>
                <w:color w:val="1D1D1D"/>
              </w:rPr>
              <w:t>ane na po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stawie </w:t>
            </w:r>
            <w:r w:rsidRPr="00161D5E">
              <w:rPr>
                <w:rFonts w:ascii="Times New Roman" w:hAnsi="Times New Roman" w:cs="Times New Roman"/>
                <w:color w:val="060606"/>
              </w:rPr>
              <w:t>u</w:t>
            </w:r>
            <w:r w:rsidRPr="00161D5E">
              <w:rPr>
                <w:rFonts w:ascii="Times New Roman" w:hAnsi="Times New Roman" w:cs="Times New Roman"/>
                <w:color w:val="1D1D1D"/>
              </w:rPr>
              <w:t>mow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>
              <w:rPr>
                <w:rFonts w:ascii="Times New Roman" w:hAnsi="Times New Roman" w:cs="Times New Roman"/>
                <w:color w:val="393939"/>
              </w:rPr>
              <w:t xml:space="preserve">                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 </w:t>
            </w:r>
            <w:r w:rsidRPr="00161D5E">
              <w:rPr>
                <w:rFonts w:ascii="Times New Roman" w:hAnsi="Times New Roman" w:cs="Times New Roman"/>
                <w:color w:val="1D1D1D"/>
              </w:rPr>
              <w:t xml:space="preserve">o dzieło bądź umowy - zlecenia. 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393939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wsz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stkie umow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D1D1D"/>
              </w:rPr>
              <w:t>b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ł</w:t>
            </w:r>
            <w:r w:rsidRPr="00161D5E">
              <w:rPr>
                <w:rFonts w:ascii="Times New Roman" w:hAnsi="Times New Roman" w:cs="Times New Roman"/>
                <w:color w:val="393939"/>
              </w:rPr>
              <w:t xml:space="preserve">y </w:t>
            </w:r>
            <w:r w:rsidRPr="00161D5E">
              <w:rPr>
                <w:rFonts w:ascii="Times New Roman" w:hAnsi="Times New Roman" w:cs="Times New Roman"/>
                <w:color w:val="1D1D1D"/>
              </w:rPr>
              <w:t>po</w:t>
            </w:r>
            <w:r w:rsidRPr="00161D5E">
              <w:rPr>
                <w:rFonts w:ascii="Times New Roman" w:hAnsi="Times New Roman" w:cs="Times New Roman"/>
                <w:color w:val="060606"/>
              </w:rPr>
              <w:t>dp</w:t>
            </w:r>
            <w:r w:rsidRPr="00161D5E">
              <w:rPr>
                <w:rFonts w:ascii="Times New Roman" w:hAnsi="Times New Roman" w:cs="Times New Roman"/>
                <w:color w:val="1D1D1D"/>
              </w:rPr>
              <w:t>isa</w:t>
            </w:r>
            <w:r w:rsidRPr="00161D5E">
              <w:rPr>
                <w:rFonts w:ascii="Times New Roman" w:hAnsi="Times New Roman" w:cs="Times New Roman"/>
                <w:color w:val="060606"/>
              </w:rPr>
              <w:t>n</w:t>
            </w:r>
            <w:r w:rsidRPr="00161D5E">
              <w:rPr>
                <w:rFonts w:ascii="Times New Roman" w:hAnsi="Times New Roman" w:cs="Times New Roman"/>
                <w:color w:val="1D1D1D"/>
              </w:rPr>
              <w:t>e w ramach realizowanych projektów i są finansowane ze śro</w:t>
            </w:r>
            <w:r w:rsidRPr="00161D5E">
              <w:rPr>
                <w:rFonts w:ascii="Times New Roman" w:hAnsi="Times New Roman" w:cs="Times New Roman"/>
                <w:color w:val="060606"/>
              </w:rPr>
              <w:t>d</w:t>
            </w:r>
            <w:r w:rsidRPr="00161D5E">
              <w:rPr>
                <w:rFonts w:ascii="Times New Roman" w:hAnsi="Times New Roman" w:cs="Times New Roman"/>
                <w:color w:val="1D1D1D"/>
              </w:rPr>
              <w:t>ków pieniężnyc</w:t>
            </w:r>
            <w:r w:rsidRPr="00161D5E">
              <w:rPr>
                <w:rFonts w:ascii="Times New Roman" w:hAnsi="Times New Roman" w:cs="Times New Roman"/>
                <w:color w:val="060606"/>
              </w:rPr>
              <w:t>h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575757"/>
              </w:rPr>
            </w:pPr>
            <w:r w:rsidRPr="00161D5E">
              <w:rPr>
                <w:rFonts w:ascii="Times New Roman" w:hAnsi="Times New Roman" w:cs="Times New Roman"/>
                <w:color w:val="1D1D1D"/>
              </w:rPr>
              <w:t>przeznaczon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1D1D1D"/>
              </w:rPr>
              <w:t>ch na te projekt</w:t>
            </w:r>
            <w:r w:rsidRPr="00161D5E">
              <w:rPr>
                <w:rFonts w:ascii="Times New Roman" w:hAnsi="Times New Roman" w:cs="Times New Roman"/>
                <w:color w:val="393939"/>
              </w:rPr>
              <w:t>y</w:t>
            </w:r>
            <w:r w:rsidRPr="00161D5E">
              <w:rPr>
                <w:rFonts w:ascii="Times New Roman" w:hAnsi="Times New Roman" w:cs="Times New Roman"/>
                <w:color w:val="575757"/>
              </w:rPr>
              <w:t>.</w:t>
            </w:r>
          </w:p>
          <w:p w:rsidR="004C64F7" w:rsidRPr="00161D5E" w:rsidRDefault="004C64F7" w:rsidP="00EA02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171717"/>
              </w:rPr>
            </w:pP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o: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liczba zatrudnionych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łączna kwota wynagrodzeń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dotyczy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wysokość przeciętnego wynagrodzenia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dotyczy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wydatki na wynagrodzenie z umów-zlecenia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</w:p>
          <w:p w:rsidR="004C64F7" w:rsidRPr="00B3198A" w:rsidRDefault="00904353" w:rsidP="00EA0253">
            <w:pPr>
              <w:jc w:val="center"/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>68 210,00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udzielone pożyczki pieniężne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kwoty ulokowane na rachunkach bankowych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wartości nabytych obligacji i akcji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0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nabyte nieruchomości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nabyto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nabyte pozostałe środki trwałe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jc w:val="center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nie nabyto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j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 xml:space="preserve">wartość aktywów 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161D5E">
              <w:rPr>
                <w:rFonts w:ascii="Times New Roman" w:hAnsi="Times New Roman" w:cs="Times New Roman"/>
              </w:rPr>
              <w:t>i zobowiązań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B3198A" w:rsidRDefault="004C64F7" w:rsidP="00EA0253">
            <w:pPr>
              <w:rPr>
                <w:rFonts w:ascii="Times New Roman" w:hAnsi="Times New Roman" w:cs="Times New Roman"/>
              </w:rPr>
            </w:pPr>
            <w:r w:rsidRPr="00B3198A">
              <w:rPr>
                <w:rFonts w:ascii="Times New Roman" w:hAnsi="Times New Roman" w:cs="Times New Roman"/>
              </w:rPr>
              <w:t xml:space="preserve">Aktywa -  </w:t>
            </w:r>
            <w:r w:rsidR="00B3198A" w:rsidRPr="00B3198A">
              <w:rPr>
                <w:rFonts w:ascii="Times New Roman" w:hAnsi="Times New Roman" w:cs="Times New Roman"/>
              </w:rPr>
              <w:t>10 744,73</w:t>
            </w:r>
          </w:p>
          <w:p w:rsidR="004C64F7" w:rsidRPr="00161D5E" w:rsidRDefault="004C64F7" w:rsidP="00EA0253">
            <w:pPr>
              <w:rPr>
                <w:rFonts w:ascii="Times New Roman" w:hAnsi="Times New Roman" w:cs="Times New Roman"/>
                <w:color w:val="FF0000"/>
              </w:rPr>
            </w:pPr>
            <w:r w:rsidRPr="00B3198A">
              <w:rPr>
                <w:rFonts w:ascii="Times New Roman" w:hAnsi="Times New Roman" w:cs="Times New Roman"/>
              </w:rPr>
              <w:t>Zobowiązania –   0,00zł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lastRenderedPageBreak/>
              <w:t>10.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Odpisy uchwał Walnego Zgromadzenia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6C19" w:rsidRPr="00A57ED8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</w:t>
            </w:r>
            <w:r>
              <w:rPr>
                <w:rFonts w:ascii="Times New Roman" w:hAnsi="Times New Roman" w:cs="Times New Roman"/>
              </w:rPr>
              <w:t xml:space="preserve"> 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5/01/03 z dnia 30 stycznia 2015</w:t>
            </w:r>
            <w:r w:rsidRPr="00F15431">
              <w:rPr>
                <w:rFonts w:ascii="Times New Roman" w:hAnsi="Times New Roman" w:cs="Times New Roman"/>
              </w:rPr>
              <w:t xml:space="preserve">r   </w:t>
            </w:r>
          </w:p>
          <w:p w:rsidR="000A6C19" w:rsidRDefault="000A6C19" w:rsidP="000A6C19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zmiany statutu w kwestii wymaganych podpisów formalnych dokumentów stowarzyszenia</w:t>
            </w:r>
          </w:p>
          <w:p w:rsidR="000A6C19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Uchwała nr 1/03</w:t>
            </w:r>
            <w:r w:rsidRPr="00F154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 z dnia 20 marca 2015</w:t>
            </w:r>
            <w:r w:rsidRPr="00F15431">
              <w:rPr>
                <w:rFonts w:ascii="Times New Roman" w:hAnsi="Times New Roman" w:cs="Times New Roman"/>
              </w:rPr>
              <w:t xml:space="preserve">r.                          W sprawie przyjęcia </w:t>
            </w:r>
            <w:r>
              <w:rPr>
                <w:rFonts w:ascii="Times New Roman" w:hAnsi="Times New Roman" w:cs="Times New Roman"/>
              </w:rPr>
              <w:t>sprawozdania merytorycznego za rok 2014</w:t>
            </w:r>
          </w:p>
          <w:p w:rsidR="000A6C19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</w:t>
            </w:r>
            <w:r>
              <w:rPr>
                <w:rFonts w:ascii="Times New Roman" w:hAnsi="Times New Roman" w:cs="Times New Roman"/>
              </w:rPr>
              <w:t xml:space="preserve"> 2/03</w:t>
            </w:r>
            <w:r w:rsidRPr="00F154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 z dnia 20 marca 2015</w:t>
            </w:r>
            <w:r w:rsidRPr="00F15431">
              <w:rPr>
                <w:rFonts w:ascii="Times New Roman" w:hAnsi="Times New Roman" w:cs="Times New Roman"/>
              </w:rPr>
              <w:t xml:space="preserve">r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6C19" w:rsidRDefault="000A6C19" w:rsidP="000A6C19">
            <w:pPr>
              <w:pStyle w:val="Akapitzlist"/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 xml:space="preserve">W sprawie przyjęcia </w:t>
            </w:r>
            <w:r>
              <w:rPr>
                <w:rFonts w:ascii="Times New Roman" w:hAnsi="Times New Roman" w:cs="Times New Roman"/>
              </w:rPr>
              <w:t>sprawozdania finansowego za rok 2014</w:t>
            </w:r>
          </w:p>
          <w:p w:rsidR="000A6C19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</w:t>
            </w:r>
            <w:r>
              <w:rPr>
                <w:rFonts w:ascii="Times New Roman" w:hAnsi="Times New Roman" w:cs="Times New Roman"/>
              </w:rPr>
              <w:t xml:space="preserve"> 3/03</w:t>
            </w:r>
            <w:r w:rsidRPr="00F154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 z dnia 20 marca 2015</w:t>
            </w:r>
            <w:r w:rsidRPr="00F15431">
              <w:rPr>
                <w:rFonts w:ascii="Times New Roman" w:hAnsi="Times New Roman" w:cs="Times New Roman"/>
              </w:rPr>
              <w:t xml:space="preserve">r                     </w:t>
            </w:r>
            <w:r>
              <w:rPr>
                <w:rFonts w:ascii="Times New Roman" w:hAnsi="Times New Roman" w:cs="Times New Roman"/>
              </w:rPr>
              <w:t xml:space="preserve"> </w:t>
            </w:r>
          </w:p>
          <w:p w:rsidR="000A6C19" w:rsidRDefault="000A6C19" w:rsidP="000A6C19">
            <w:pPr>
              <w:pStyle w:val="Akapitzlist"/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 xml:space="preserve">W sprawie przyjęcia </w:t>
            </w:r>
            <w:r>
              <w:rPr>
                <w:rFonts w:ascii="Times New Roman" w:hAnsi="Times New Roman" w:cs="Times New Roman"/>
              </w:rPr>
              <w:t>sprawozdania Komisji Rewizyjnej za rok 2014</w:t>
            </w:r>
          </w:p>
          <w:p w:rsidR="000A6C19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</w:t>
            </w:r>
            <w:r>
              <w:rPr>
                <w:rFonts w:ascii="Times New Roman" w:hAnsi="Times New Roman" w:cs="Times New Roman"/>
              </w:rPr>
              <w:t xml:space="preserve"> 4/03</w:t>
            </w:r>
            <w:r w:rsidRPr="00F154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 z dnia 20 marca 2015</w:t>
            </w:r>
            <w:r w:rsidRPr="00F15431">
              <w:rPr>
                <w:rFonts w:ascii="Times New Roman" w:hAnsi="Times New Roman" w:cs="Times New Roman"/>
              </w:rPr>
              <w:t xml:space="preserve">r     </w:t>
            </w:r>
          </w:p>
          <w:p w:rsidR="000A6C19" w:rsidRPr="00D1273A" w:rsidRDefault="000A6C19" w:rsidP="000A6C19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Udzielenie absolutorium dla Zarządu za rok 2014</w:t>
            </w:r>
            <w:r w:rsidRPr="00D1273A">
              <w:rPr>
                <w:rFonts w:ascii="Times New Roman" w:hAnsi="Times New Roman" w:cs="Times New Roman"/>
              </w:rPr>
              <w:t xml:space="preserve">                 </w:t>
            </w:r>
          </w:p>
          <w:p w:rsidR="000A6C19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</w:t>
            </w:r>
            <w:r>
              <w:rPr>
                <w:rFonts w:ascii="Times New Roman" w:hAnsi="Times New Roman" w:cs="Times New Roman"/>
              </w:rPr>
              <w:t xml:space="preserve"> 5/03</w:t>
            </w:r>
            <w:r w:rsidRPr="00F154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 z dnia 31 marca 2015</w:t>
            </w:r>
            <w:r w:rsidRPr="00F15431">
              <w:rPr>
                <w:rFonts w:ascii="Times New Roman" w:hAnsi="Times New Roman" w:cs="Times New Roman"/>
              </w:rPr>
              <w:t xml:space="preserve">r   </w:t>
            </w:r>
          </w:p>
          <w:p w:rsidR="000A6C19" w:rsidRDefault="000A6C19" w:rsidP="000A6C19">
            <w:pPr>
              <w:pStyle w:val="Akapitzli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W sprawie odwołania z funkcji członka Komisji Rewizyjnej </w:t>
            </w:r>
            <w:r w:rsidRPr="00F15431">
              <w:rPr>
                <w:rFonts w:ascii="Times New Roman" w:hAnsi="Times New Roman" w:cs="Times New Roman"/>
              </w:rPr>
              <w:t xml:space="preserve"> </w:t>
            </w:r>
          </w:p>
          <w:p w:rsidR="000A6C19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 w:rsidRPr="00F15431">
              <w:rPr>
                <w:rFonts w:ascii="Times New Roman" w:hAnsi="Times New Roman" w:cs="Times New Roman"/>
              </w:rPr>
              <w:t>Uchwała nr</w:t>
            </w:r>
            <w:r>
              <w:rPr>
                <w:rFonts w:ascii="Times New Roman" w:hAnsi="Times New Roman" w:cs="Times New Roman"/>
              </w:rPr>
              <w:t xml:space="preserve"> 6/03</w:t>
            </w:r>
            <w:r w:rsidRPr="00F15431">
              <w:rPr>
                <w:rFonts w:ascii="Times New Roman" w:hAnsi="Times New Roman" w:cs="Times New Roman"/>
              </w:rPr>
              <w:t>/</w:t>
            </w:r>
            <w:r>
              <w:rPr>
                <w:rFonts w:ascii="Times New Roman" w:hAnsi="Times New Roman" w:cs="Times New Roman"/>
              </w:rPr>
              <w:t>2</w:t>
            </w:r>
            <w:r w:rsidRPr="00F15431">
              <w:rPr>
                <w:rFonts w:ascii="Times New Roman" w:hAnsi="Times New Roman" w:cs="Times New Roman"/>
              </w:rPr>
              <w:t>01</w:t>
            </w:r>
            <w:r>
              <w:rPr>
                <w:rFonts w:ascii="Times New Roman" w:hAnsi="Times New Roman" w:cs="Times New Roman"/>
              </w:rPr>
              <w:t>5 z dnia 31 marca 2015</w:t>
            </w:r>
            <w:r w:rsidRPr="00F15431">
              <w:rPr>
                <w:rFonts w:ascii="Times New Roman" w:hAnsi="Times New Roman" w:cs="Times New Roman"/>
              </w:rPr>
              <w:t xml:space="preserve">r   </w:t>
            </w:r>
          </w:p>
          <w:p w:rsidR="004C64F7" w:rsidRPr="00F15431" w:rsidRDefault="000A6C19" w:rsidP="000A6C19">
            <w:pPr>
              <w:pStyle w:val="Akapitzlist"/>
              <w:numPr>
                <w:ilvl w:val="0"/>
                <w:numId w:val="7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 sprawie uzupełnienia składu członków Komisji Rewizyjnej</w:t>
            </w:r>
          </w:p>
        </w:tc>
      </w:tr>
      <w:tr w:rsidR="004C64F7" w:rsidRPr="00161D5E" w:rsidTr="000A6C19">
        <w:trPr>
          <w:cantSplit/>
          <w:trHeight w:val="913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Informacja o statusie Organizacji Pożytku Publicznego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pStyle w:val="Akapitzlist"/>
              <w:rPr>
                <w:rFonts w:ascii="Times New Roman" w:hAnsi="Times New Roman" w:cs="Times New Roman"/>
              </w:rPr>
            </w:pPr>
          </w:p>
          <w:p w:rsidR="004C64F7" w:rsidRPr="00161D5E" w:rsidRDefault="004C64F7" w:rsidP="00EA0253">
            <w:pPr>
              <w:pStyle w:val="Akapitzlist"/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Stowarzyszenie nie posiada statusu OPP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Dane o działalności zleconej przez podmioty państwowe i samorządowe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pStyle w:val="Akapitzlist"/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1C1C1C"/>
              </w:rPr>
            </w:pPr>
          </w:p>
          <w:p w:rsidR="004C64F7" w:rsidRPr="00470C67" w:rsidRDefault="004C64F7" w:rsidP="00470C67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FF0000"/>
              </w:rPr>
            </w:pPr>
            <w:r w:rsidRPr="00300599">
              <w:rPr>
                <w:rFonts w:ascii="Times New Roman" w:hAnsi="Times New Roman" w:cs="Times New Roman"/>
                <w:color w:val="1C1C1C"/>
              </w:rPr>
              <w:t xml:space="preserve">1)  </w:t>
            </w:r>
            <w:r w:rsidR="00470C67">
              <w:rPr>
                <w:rFonts w:ascii="Times New Roman" w:hAnsi="Times New Roman" w:cs="Times New Roman"/>
              </w:rPr>
              <w:t>program „Diagnoza – edukacja - wsparcie</w:t>
            </w:r>
            <w:r w:rsidRPr="00300599">
              <w:rPr>
                <w:rFonts w:ascii="Times New Roman" w:hAnsi="Times New Roman" w:cs="Times New Roman"/>
              </w:rPr>
              <w:t>”</w:t>
            </w:r>
            <w:r>
              <w:rPr>
                <w:rFonts w:ascii="Times New Roman" w:hAnsi="Times New Roman" w:cs="Times New Roman"/>
              </w:rPr>
              <w:t xml:space="preserve">                                                                </w:t>
            </w:r>
            <w:r w:rsidRPr="00300599">
              <w:rPr>
                <w:rFonts w:ascii="Times New Roman" w:hAnsi="Times New Roman" w:cs="Times New Roman"/>
              </w:rPr>
              <w:t xml:space="preserve"> - </w:t>
            </w:r>
            <w:r w:rsidRPr="00161D5E">
              <w:rPr>
                <w:rFonts w:ascii="Times New Roman" w:hAnsi="Times New Roman" w:cs="Times New Roman"/>
              </w:rPr>
              <w:t>Zarząd Dzielnicy Ursynów Miasta Stołecznego Warszawy</w:t>
            </w:r>
          </w:p>
        </w:tc>
      </w:tr>
      <w:tr w:rsidR="004C64F7" w:rsidRPr="00161D5E" w:rsidTr="00EA0253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rPr>
                <w:rFonts w:ascii="Times New Roman" w:hAnsi="Times New Roman" w:cs="Times New Roman"/>
              </w:rPr>
            </w:pPr>
            <w:r w:rsidRPr="00161D5E">
              <w:rPr>
                <w:rFonts w:ascii="Times New Roman" w:hAnsi="Times New Roman" w:cs="Times New Roman"/>
              </w:rPr>
              <w:t>Informacje o rozliczeniach z tytułu ciążących zobowiązań podatkowych  i składanych deklaracji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64F7" w:rsidRPr="00161D5E" w:rsidRDefault="004C64F7" w:rsidP="00EA0253">
            <w:pPr>
              <w:pStyle w:val="Tekstpodstawowywcity2"/>
              <w:spacing w:line="240" w:lineRule="auto"/>
              <w:ind w:left="-68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</w:rPr>
              <w:t xml:space="preserve">Stowarzyszenie jest zwolnione z podatku VAT oraz podatku dochodowego od osób prawnych. </w:t>
            </w:r>
          </w:p>
          <w:p w:rsidR="004C64F7" w:rsidRPr="000A6C19" w:rsidRDefault="004C64F7" w:rsidP="000A6C19">
            <w:pPr>
              <w:pStyle w:val="Tekstpodstawowywcity2"/>
              <w:spacing w:line="240" w:lineRule="auto"/>
              <w:ind w:left="-68"/>
              <w:rPr>
                <w:sz w:val="22"/>
                <w:szCs w:val="22"/>
              </w:rPr>
            </w:pPr>
            <w:r w:rsidRPr="00161D5E">
              <w:rPr>
                <w:sz w:val="22"/>
                <w:szCs w:val="22"/>
              </w:rPr>
              <w:t>Stowarzyszenie składa deklarację PIT-4R o pobranych zaliczkach na podatek dochodowy od zawartych umów-zleceń oraz sprawozdanie finansowe.</w:t>
            </w:r>
          </w:p>
        </w:tc>
      </w:tr>
    </w:tbl>
    <w:p w:rsidR="004C64F7" w:rsidRPr="000A6C19" w:rsidRDefault="00470C67" w:rsidP="004C64F7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okresie sprawozdawczym</w:t>
      </w:r>
      <w:r w:rsidR="004C64F7" w:rsidRPr="00161D5E">
        <w:rPr>
          <w:rFonts w:ascii="Times New Roman" w:hAnsi="Times New Roman" w:cs="Times New Roman"/>
        </w:rPr>
        <w:t xml:space="preserve"> została przeprowadzona kontrola</w:t>
      </w:r>
      <w:r w:rsidR="004B6FD9">
        <w:rPr>
          <w:rFonts w:ascii="Times New Roman" w:hAnsi="Times New Roman" w:cs="Times New Roman"/>
        </w:rPr>
        <w:t>:</w:t>
      </w:r>
      <w:r w:rsidR="000A6C19">
        <w:rPr>
          <w:rFonts w:ascii="Times New Roman" w:hAnsi="Times New Roman" w:cs="Times New Roman"/>
        </w:rPr>
        <w:t xml:space="preserve">                                            </w:t>
      </w:r>
      <w:r w:rsidR="004B6FD9" w:rsidRPr="000A6C19">
        <w:rPr>
          <w:rFonts w:ascii="Times New Roman" w:hAnsi="Times New Roman" w:cs="Times New Roman"/>
        </w:rPr>
        <w:t>29.04.2015r.Mazowieckie Centrum Polityki Społecznej w Warszawie przeprowadziło kontrolę w zakresie prawidłowości zleconego zadania publicznego z zakresu ochrony i promocji zdrowia: działania z zakresu przeciwdziałania narkomanii pod nazwą „Nie zażywam – wygrywam”, oraz wykorzystania i rozliczenia środków dotacji przekazanych na je</w:t>
      </w:r>
      <w:r w:rsidR="003C222B" w:rsidRPr="000A6C19">
        <w:rPr>
          <w:rFonts w:ascii="Times New Roman" w:hAnsi="Times New Roman" w:cs="Times New Roman"/>
        </w:rPr>
        <w:t>go wykonanie przez Samorząd Woje</w:t>
      </w:r>
      <w:r w:rsidR="004B6FD9" w:rsidRPr="000A6C19">
        <w:rPr>
          <w:rFonts w:ascii="Times New Roman" w:hAnsi="Times New Roman" w:cs="Times New Roman"/>
        </w:rPr>
        <w:t>wództwa Mazowieckiego w roku 2014.</w:t>
      </w:r>
      <w:r w:rsidR="003C222B" w:rsidRPr="000A6C19">
        <w:rPr>
          <w:rFonts w:ascii="Times New Roman" w:hAnsi="Times New Roman" w:cs="Times New Roman"/>
        </w:rPr>
        <w:t xml:space="preserve"> Działania </w:t>
      </w:r>
      <w:proofErr w:type="spellStart"/>
      <w:r w:rsidR="003C222B" w:rsidRPr="000A6C19">
        <w:rPr>
          <w:rFonts w:ascii="Times New Roman" w:hAnsi="Times New Roman" w:cs="Times New Roman"/>
        </w:rPr>
        <w:t>SPiT</w:t>
      </w:r>
      <w:proofErr w:type="spellEnd"/>
      <w:r w:rsidR="003C222B" w:rsidRPr="000A6C19">
        <w:rPr>
          <w:rFonts w:ascii="Times New Roman" w:hAnsi="Times New Roman" w:cs="Times New Roman"/>
        </w:rPr>
        <w:t xml:space="preserve"> „Boja” w zakresie realizacji w/w zadania zostały ocenione pozytywnie.</w:t>
      </w:r>
    </w:p>
    <w:p w:rsidR="004C64F7" w:rsidRPr="00161D5E" w:rsidRDefault="004C64F7" w:rsidP="000A6C19">
      <w:pPr>
        <w:jc w:val="right"/>
        <w:rPr>
          <w:rFonts w:ascii="Times New Roman" w:hAnsi="Times New Roman" w:cs="Times New Roman"/>
          <w:b/>
        </w:rPr>
      </w:pPr>
      <w:r w:rsidRPr="00161D5E">
        <w:rPr>
          <w:rFonts w:ascii="Times New Roman" w:hAnsi="Times New Roman" w:cs="Times New Roman"/>
          <w:b/>
        </w:rPr>
        <w:t>Zarząd Stowarzyszenia:</w:t>
      </w:r>
    </w:p>
    <w:p w:rsidR="004C64F7" w:rsidRPr="00161D5E" w:rsidRDefault="004C64F7" w:rsidP="000A6C19">
      <w:pPr>
        <w:spacing w:line="240" w:lineRule="auto"/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</w:t>
      </w:r>
      <w:r w:rsidR="000A6C19">
        <w:rPr>
          <w:rFonts w:ascii="Times New Roman" w:hAnsi="Times New Roman" w:cs="Times New Roman"/>
        </w:rPr>
        <w:t xml:space="preserve">            </w:t>
      </w:r>
      <w:r w:rsidRPr="00161D5E">
        <w:rPr>
          <w:rFonts w:ascii="Times New Roman" w:hAnsi="Times New Roman" w:cs="Times New Roman"/>
        </w:rPr>
        <w:t xml:space="preserve"> Beata Barszczewska – prezes </w:t>
      </w:r>
    </w:p>
    <w:p w:rsidR="004C64F7" w:rsidRPr="00161D5E" w:rsidRDefault="004C64F7" w:rsidP="000A6C19">
      <w:pPr>
        <w:spacing w:line="240" w:lineRule="auto"/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                    </w:t>
      </w:r>
      <w:r w:rsidR="000A6C19">
        <w:rPr>
          <w:rFonts w:ascii="Times New Roman" w:hAnsi="Times New Roman" w:cs="Times New Roman"/>
        </w:rPr>
        <w:t xml:space="preserve">              </w:t>
      </w:r>
      <w:r w:rsidRPr="00161D5E">
        <w:rPr>
          <w:rFonts w:ascii="Times New Roman" w:hAnsi="Times New Roman" w:cs="Times New Roman"/>
        </w:rPr>
        <w:t xml:space="preserve">Aneta </w:t>
      </w:r>
      <w:proofErr w:type="spellStart"/>
      <w:r w:rsidRPr="00161D5E">
        <w:rPr>
          <w:rFonts w:ascii="Times New Roman" w:hAnsi="Times New Roman" w:cs="Times New Roman"/>
        </w:rPr>
        <w:t>Wichowska</w:t>
      </w:r>
      <w:proofErr w:type="spellEnd"/>
      <w:r w:rsidRPr="00161D5E">
        <w:rPr>
          <w:rFonts w:ascii="Times New Roman" w:hAnsi="Times New Roman" w:cs="Times New Roman"/>
        </w:rPr>
        <w:t xml:space="preserve"> – Beśka – wiceprezes</w:t>
      </w:r>
    </w:p>
    <w:p w:rsidR="000A6C19" w:rsidRPr="00161D5E" w:rsidRDefault="004C64F7" w:rsidP="000A6C19">
      <w:pPr>
        <w:spacing w:line="240" w:lineRule="auto"/>
        <w:jc w:val="center"/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 xml:space="preserve">         </w:t>
      </w:r>
      <w:r w:rsidR="000A6C19">
        <w:rPr>
          <w:rFonts w:ascii="Times New Roman" w:hAnsi="Times New Roman" w:cs="Times New Roman"/>
        </w:rPr>
        <w:t xml:space="preserve">                </w:t>
      </w:r>
      <w:r w:rsidRPr="00161D5E">
        <w:rPr>
          <w:rFonts w:ascii="Times New Roman" w:hAnsi="Times New Roman" w:cs="Times New Roman"/>
        </w:rPr>
        <w:t xml:space="preserve"> Michał Stachurski </w:t>
      </w:r>
      <w:r w:rsidR="003C222B">
        <w:rPr>
          <w:rFonts w:ascii="Times New Roman" w:hAnsi="Times New Roman" w:cs="Times New Roman"/>
        </w:rPr>
        <w:t>–</w:t>
      </w:r>
      <w:r w:rsidRPr="00161D5E">
        <w:rPr>
          <w:rFonts w:ascii="Times New Roman" w:hAnsi="Times New Roman" w:cs="Times New Roman"/>
        </w:rPr>
        <w:t xml:space="preserve"> skarbnik</w:t>
      </w:r>
    </w:p>
    <w:p w:rsidR="005C0C2C" w:rsidRPr="004C64F7" w:rsidRDefault="004C64F7">
      <w:pPr>
        <w:rPr>
          <w:rFonts w:ascii="Times New Roman" w:hAnsi="Times New Roman" w:cs="Times New Roman"/>
        </w:rPr>
      </w:pPr>
      <w:r w:rsidRPr="00161D5E">
        <w:rPr>
          <w:rFonts w:ascii="Times New Roman" w:hAnsi="Times New Roman" w:cs="Times New Roman"/>
        </w:rPr>
        <w:t>Otwock, dn.</w:t>
      </w:r>
      <w:r w:rsidR="00470C67">
        <w:rPr>
          <w:rFonts w:ascii="Times New Roman" w:hAnsi="Times New Roman" w:cs="Times New Roman"/>
        </w:rPr>
        <w:t>20.01</w:t>
      </w:r>
      <w:r>
        <w:rPr>
          <w:rFonts w:ascii="Times New Roman" w:hAnsi="Times New Roman" w:cs="Times New Roman"/>
        </w:rPr>
        <w:t>.</w:t>
      </w:r>
      <w:r w:rsidR="00470C67">
        <w:rPr>
          <w:rFonts w:ascii="Times New Roman" w:hAnsi="Times New Roman" w:cs="Times New Roman"/>
        </w:rPr>
        <w:t>.2016</w:t>
      </w:r>
      <w:r w:rsidRPr="00161D5E">
        <w:rPr>
          <w:rFonts w:ascii="Times New Roman" w:hAnsi="Times New Roman" w:cs="Times New Roman"/>
        </w:rPr>
        <w:t>r.</w:t>
      </w:r>
    </w:p>
    <w:sectPr w:rsidR="005C0C2C" w:rsidRPr="004C64F7" w:rsidSect="006F26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18"/>
    <w:multiLevelType w:val="multilevel"/>
    <w:tmpl w:val="00000018"/>
    <w:name w:val="WW8Num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3"/>
      <w:numFmt w:val="upperRoman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D6A3B6E"/>
    <w:multiLevelType w:val="hybridMultilevel"/>
    <w:tmpl w:val="6910E6A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B15622"/>
    <w:multiLevelType w:val="hybridMultilevel"/>
    <w:tmpl w:val="BE86C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3517518"/>
    <w:multiLevelType w:val="hybridMultilevel"/>
    <w:tmpl w:val="F44CC2B0"/>
    <w:lvl w:ilvl="0" w:tplc="A44C7D0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nsid w:val="45324236"/>
    <w:multiLevelType w:val="hybridMultilevel"/>
    <w:tmpl w:val="B2CE262C"/>
    <w:lvl w:ilvl="0" w:tplc="E35253AE">
      <w:start w:val="3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77A1D04"/>
    <w:multiLevelType w:val="hybridMultilevel"/>
    <w:tmpl w:val="A5E6E30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2164298"/>
    <w:multiLevelType w:val="hybridMultilevel"/>
    <w:tmpl w:val="DBC22298"/>
    <w:lvl w:ilvl="0" w:tplc="AD56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7C1F044E"/>
    <w:multiLevelType w:val="hybridMultilevel"/>
    <w:tmpl w:val="3252D53E"/>
    <w:lvl w:ilvl="0" w:tplc="8C4EFCC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FA23F0D"/>
    <w:multiLevelType w:val="hybridMultilevel"/>
    <w:tmpl w:val="4244940E"/>
    <w:lvl w:ilvl="0" w:tplc="507404BE">
      <w:start w:val="2"/>
      <w:numFmt w:val="decimal"/>
      <w:lvlText w:val="%1)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3"/>
  </w:num>
  <w:num w:numId="5">
    <w:abstractNumId w:val="4"/>
  </w:num>
  <w:num w:numId="6">
    <w:abstractNumId w:val="8"/>
  </w:num>
  <w:num w:numId="7">
    <w:abstractNumId w:val="5"/>
  </w:num>
  <w:num w:numId="8">
    <w:abstractNumId w:val="0"/>
  </w:num>
  <w:num w:numId="9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4C64F7"/>
    <w:rsid w:val="000171A0"/>
    <w:rsid w:val="00080BE2"/>
    <w:rsid w:val="000A6C19"/>
    <w:rsid w:val="001B5174"/>
    <w:rsid w:val="002F4F4B"/>
    <w:rsid w:val="003C222B"/>
    <w:rsid w:val="00470C67"/>
    <w:rsid w:val="004B6FD9"/>
    <w:rsid w:val="004C64F7"/>
    <w:rsid w:val="00551F0C"/>
    <w:rsid w:val="005572B8"/>
    <w:rsid w:val="005C0C2C"/>
    <w:rsid w:val="005D7C61"/>
    <w:rsid w:val="00656F62"/>
    <w:rsid w:val="00904353"/>
    <w:rsid w:val="00B3198A"/>
    <w:rsid w:val="00BA6102"/>
    <w:rsid w:val="00BE324E"/>
    <w:rsid w:val="00C63630"/>
    <w:rsid w:val="00DD4813"/>
    <w:rsid w:val="00E3422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4C64F7"/>
  </w:style>
  <w:style w:type="paragraph" w:styleId="Nagwek1">
    <w:name w:val="heading 1"/>
    <w:basedOn w:val="Normalny"/>
    <w:next w:val="Normalny"/>
    <w:link w:val="Nagwek1Znak"/>
    <w:qFormat/>
    <w:rsid w:val="004C64F7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4C64F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4C64F7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4C64F7"/>
    <w:pPr>
      <w:spacing w:after="0" w:line="360" w:lineRule="auto"/>
      <w:ind w:left="-7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4C64F7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customStyle="1" w:styleId="Textbody">
    <w:name w:val="Text body"/>
    <w:basedOn w:val="Normalny"/>
    <w:rsid w:val="004C64F7"/>
    <w:pPr>
      <w:suppressAutoHyphens/>
      <w:autoSpaceDN w:val="0"/>
      <w:spacing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1</Pages>
  <Words>1863</Words>
  <Characters>11178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7</cp:revision>
  <cp:lastPrinted>2016-04-03T16:22:00Z</cp:lastPrinted>
  <dcterms:created xsi:type="dcterms:W3CDTF">2016-01-22T17:21:00Z</dcterms:created>
  <dcterms:modified xsi:type="dcterms:W3CDTF">2016-04-03T16:22:00Z</dcterms:modified>
</cp:coreProperties>
</file>