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5BA1" w:rsidRPr="0039124D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</w:pPr>
      <w:r w:rsidRPr="0039124D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STATUT</w:t>
      </w:r>
    </w:p>
    <w:p w:rsidR="00345BA1" w:rsidRPr="0039124D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</w:pPr>
      <w:r w:rsidRPr="0039124D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STOWARZYSZENIA </w:t>
      </w:r>
      <w:r w:rsidR="0039124D" w:rsidRPr="0039124D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 xml:space="preserve">Profilaktyki i Terapii </w:t>
      </w:r>
      <w:r w:rsidR="00801B17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„Boja</w:t>
      </w:r>
      <w:r w:rsidRPr="0039124D">
        <w:rPr>
          <w:rFonts w:ascii="TimesNewRoman,Bold" w:hAnsi="TimesNewRoman,Bold" w:cs="TimesNewRoman,Bold"/>
          <w:b/>
          <w:bCs/>
          <w:color w:val="000000" w:themeColor="text1"/>
          <w:sz w:val="28"/>
          <w:szCs w:val="28"/>
        </w:rPr>
        <w:t>”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(tekst jednolity)</w:t>
      </w:r>
    </w:p>
    <w:p w:rsidR="0039124D" w:rsidRDefault="0039124D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I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POSTANOWIENIA OGÓLNE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cs="Calibri"/>
          <w:b/>
          <w:bCs/>
          <w:color w:val="000000" w:themeColor="text1"/>
        </w:rPr>
        <w:t>§ 1</w:t>
      </w:r>
    </w:p>
    <w:p w:rsidR="00345BA1" w:rsidRPr="00495672" w:rsidRDefault="00345BA1" w:rsidP="00345B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Stowarzyszenie nosi </w:t>
      </w: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nazwę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: </w:t>
      </w:r>
      <w:r w:rsidR="00801B17">
        <w:rPr>
          <w:rFonts w:ascii="TimesNewRoman" w:hAnsi="TimesNewRoman" w:cs="TimesNewRoman"/>
          <w:color w:val="000000" w:themeColor="text1"/>
          <w:sz w:val="24"/>
          <w:szCs w:val="24"/>
        </w:rPr>
        <w:t>Stowarzyszenie „Boja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”” w dalszych postanowieniach statutu zwane Stowarzyszeniem.</w:t>
      </w:r>
    </w:p>
    <w:p w:rsidR="00345BA1" w:rsidRPr="00495672" w:rsidRDefault="00345BA1" w:rsidP="00345B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Stowarzyszenie może używać skró</w:t>
      </w:r>
      <w:r w:rsidR="00801B17">
        <w:rPr>
          <w:rFonts w:ascii="TimesNewRoman" w:hAnsi="TimesNewRoman" w:cs="TimesNewRoman"/>
          <w:color w:val="000000" w:themeColor="text1"/>
          <w:sz w:val="24"/>
          <w:szCs w:val="24"/>
        </w:rPr>
        <w:t>conej nazwy Stowarzyszenie „Boja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”</w:t>
      </w:r>
    </w:p>
    <w:p w:rsidR="00345BA1" w:rsidRPr="00495672" w:rsidRDefault="00345BA1" w:rsidP="00345BA1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Stowarzyszenie może używać odznak i pieczęci zgodnie z obowiązującymi przepisami oraz wyróżniającego go znaku graficznego.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cs="Calibri"/>
          <w:b/>
          <w:bCs/>
          <w:color w:val="000000" w:themeColor="text1"/>
        </w:rPr>
        <w:t>§ 2</w:t>
      </w:r>
    </w:p>
    <w:p w:rsidR="00345BA1" w:rsidRPr="00495672" w:rsidRDefault="00345BA1" w:rsidP="00345B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 xml:space="preserve">Siedzibą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stowarzyszenia jest Otwock, </w:t>
      </w: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 xml:space="preserve">terenem działania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jest Rzeczpospolita Polska.</w:t>
      </w:r>
    </w:p>
    <w:p w:rsidR="00345BA1" w:rsidRPr="00495672" w:rsidRDefault="00345BA1" w:rsidP="00345B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Dla realizacji celów statutowych stowarzyszenie może działać na terenie innych państw z poszanowaniem tamtejszego prawa.</w:t>
      </w:r>
    </w:p>
    <w:p w:rsidR="00345BA1" w:rsidRPr="00495672" w:rsidRDefault="00345BA1" w:rsidP="00345BA1">
      <w:pPr>
        <w:pStyle w:val="Akapitzlist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Stowarzyszenie może należeć do innych krajowych i międzynarodowych organizacji o podobnych celach.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cs="Calibri"/>
          <w:b/>
          <w:bCs/>
          <w:color w:val="000000" w:themeColor="text1"/>
        </w:rPr>
        <w:t>§ 3</w:t>
      </w:r>
    </w:p>
    <w:p w:rsidR="00345BA1" w:rsidRPr="00495672" w:rsidRDefault="00345BA1" w:rsidP="00345B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Stowarzyszenie jest zawiązane na czas nieograniczony. Posiada osobowość prawną. Działa na podstawie przepisów ustawy z dnia 7 kwietnia 1989 r. Prawo o Stowarzyszeniach( </w:t>
      </w:r>
      <w:proofErr w:type="spellStart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Dz.U</w:t>
      </w:r>
      <w:proofErr w:type="spellEnd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. z 2001, Nr 79, poz. 855 z </w:t>
      </w:r>
      <w:proofErr w:type="spellStart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późn</w:t>
      </w:r>
      <w:proofErr w:type="spellEnd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. zm.) oraz niniejszego statutu.</w:t>
      </w:r>
    </w:p>
    <w:p w:rsidR="00345BA1" w:rsidRPr="00495672" w:rsidRDefault="00345BA1" w:rsidP="00345BA1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Działalność Stowarzyszenia oparta jest na pracy sp</w:t>
      </w:r>
      <w:r w:rsidR="006124FF">
        <w:rPr>
          <w:rFonts w:ascii="TimesNewRoman" w:hAnsi="TimesNewRoman" w:cs="TimesNewRoman"/>
          <w:color w:val="000000" w:themeColor="text1"/>
          <w:sz w:val="24"/>
          <w:szCs w:val="24"/>
        </w:rPr>
        <w:t>ołecznej członków i wolontariuszy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. Do wykonywania zadań statutowych </w:t>
      </w:r>
      <w:r w:rsidR="006124FF">
        <w:rPr>
          <w:rFonts w:ascii="TimesNewRoman" w:hAnsi="TimesNewRoman" w:cs="TimesNewRoman"/>
          <w:color w:val="000000" w:themeColor="text1"/>
          <w:sz w:val="24"/>
          <w:szCs w:val="24"/>
        </w:rPr>
        <w:t xml:space="preserve">i prowadzenia swoich spraw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stowarzyszenie może zatrudniać pracowników.</w:t>
      </w:r>
    </w:p>
    <w:p w:rsidR="00345BA1" w:rsidRPr="00495672" w:rsidRDefault="00345BA1" w:rsidP="00345BA1">
      <w:pPr>
        <w:pStyle w:val="NormalnyWeb"/>
        <w:numPr>
          <w:ilvl w:val="0"/>
          <w:numId w:val="5"/>
        </w:numPr>
        <w:shd w:val="clear" w:color="auto" w:fill="FFFFFF"/>
        <w:spacing w:line="240" w:lineRule="auto"/>
        <w:ind w:left="0"/>
        <w:jc w:val="both"/>
        <w:rPr>
          <w:color w:val="000000" w:themeColor="text1"/>
        </w:rPr>
      </w:pPr>
      <w:r w:rsidRPr="00495672">
        <w:rPr>
          <w:color w:val="000000" w:themeColor="text1"/>
        </w:rPr>
        <w:t>Stowarzyszenie może prowadzić działalność gospodarczą na ogólnych zasadach określonych w odrębnych przepisach. Dochód z działalności gospodarczej Stowarzyszenia służy realizacji celów statutowych i nie może być przeznaczony do podziału między jego członków.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II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CELE I ŚRODKI DZIAŁANIA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AE2A87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cs="Calibri"/>
          <w:b/>
          <w:bCs/>
          <w:color w:val="000000" w:themeColor="text1"/>
        </w:rPr>
        <w:t>§ 4</w:t>
      </w:r>
    </w:p>
    <w:p w:rsidR="0039124D" w:rsidRDefault="00345BA1" w:rsidP="00345BA1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Celem Stowarzyszenia jest</w:t>
      </w:r>
      <w:r w:rsidR="0039124D">
        <w:rPr>
          <w:rFonts w:ascii="TimesNewRoman" w:hAnsi="TimesNewRoman" w:cs="TimesNewRoman"/>
          <w:color w:val="000000" w:themeColor="text1"/>
          <w:sz w:val="24"/>
          <w:szCs w:val="24"/>
        </w:rPr>
        <w:t>: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</w:p>
    <w:p w:rsidR="00456CC0" w:rsidRDefault="00456CC0" w:rsidP="00093E16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16400" w:rsidRDefault="00A16400" w:rsidP="00456CC0">
      <w:pPr>
        <w:autoSpaceDE w:val="0"/>
        <w:autoSpaceDN w:val="0"/>
        <w:adjustRightInd w:val="0"/>
        <w:spacing w:after="0" w:line="240" w:lineRule="auto"/>
        <w:ind w:left="-36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16400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A16400">
        <w:rPr>
          <w:rFonts w:ascii="TimesNewRoman" w:hAnsi="TimesNewRoman" w:cs="TimesNewRoman"/>
          <w:color w:val="000000" w:themeColor="text1"/>
          <w:sz w:val="24"/>
          <w:szCs w:val="24"/>
        </w:rPr>
        <w:t>p</w:t>
      </w:r>
      <w:r w:rsidR="00345BA1" w:rsidRPr="00A16400">
        <w:rPr>
          <w:rFonts w:ascii="TimesNewRoman" w:hAnsi="TimesNewRoman" w:cs="TimesNewRoman"/>
          <w:color w:val="000000" w:themeColor="text1"/>
          <w:sz w:val="24"/>
          <w:szCs w:val="24"/>
        </w:rPr>
        <w:t>rowadzenie kompleksowej działalności profilaktycznej:</w:t>
      </w:r>
    </w:p>
    <w:p w:rsidR="00807C7F" w:rsidRPr="00A16400" w:rsidRDefault="00807C7F" w:rsidP="00807C7F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-ochrona i promocja zdrowia, profilaktyka uniwersalna /I stopnia/</w:t>
      </w:r>
    </w:p>
    <w:p w:rsidR="00807C7F" w:rsidRPr="00495672" w:rsidRDefault="00807C7F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- profilaktyka ukierunkowana na jednostki lub grupy wysokiego ryzyka (selektywna); </w:t>
      </w:r>
      <w:r w:rsidR="00456CC0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profilaktyka ukierunkowana na jednostki szczególnie zagrożone lub prezentujące </w:t>
      </w:r>
      <w:r w:rsidR="00456CC0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pierwsze symptomy zaburzeń (wskazująca) /II stopnia/</w:t>
      </w:r>
    </w:p>
    <w:p w:rsidR="00807C7F" w:rsidRPr="00495672" w:rsidRDefault="00807C7F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16400" w:rsidRDefault="00345BA1" w:rsidP="00456C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- leczenie i resocjalizacja; postępowanie po leczeniu: rehabilitacja,   zapobieganie </w:t>
      </w:r>
      <w:r w:rsidR="00456CC0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nawrotom /III stopnia/;</w:t>
      </w:r>
    </w:p>
    <w:p w:rsidR="00A16400" w:rsidRDefault="00A16400" w:rsidP="00456C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16400" w:rsidRDefault="00A16400" w:rsidP="00456CC0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A16400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w</w:t>
      </w:r>
      <w:r w:rsidR="00345BA1" w:rsidRPr="00495672">
        <w:rPr>
          <w:rFonts w:ascii="Times New Roman" w:hAnsi="Times New Roman"/>
          <w:color w:val="000000" w:themeColor="text1"/>
          <w:sz w:val="24"/>
          <w:szCs w:val="24"/>
        </w:rPr>
        <w:t>ydobywanie i wzmacnianie zasobów ludzkich;</w:t>
      </w:r>
    </w:p>
    <w:p w:rsidR="00A16400" w:rsidRPr="00495672" w:rsidRDefault="00A16400" w:rsidP="00A164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093E16" w:rsidRDefault="00093E16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tworzenie warunków sprzyjających rozwojowi i stymulujących rozwój;</w:t>
      </w:r>
    </w:p>
    <w:p w:rsidR="00093E16" w:rsidRPr="00093E16" w:rsidRDefault="00093E16" w:rsidP="00093E16">
      <w:pPr>
        <w:pStyle w:val="Akapitzlist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p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rowadzenie działalności wspierającej, edukacyjnej, opiekuńczej, wychowawczej,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                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>terapeutycznej;</w:t>
      </w:r>
    </w:p>
    <w:p w:rsidR="00A16400" w:rsidRPr="00495672" w:rsidRDefault="00A16400" w:rsidP="00A164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A16400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k</w:t>
      </w:r>
      <w:r w:rsidR="00345BA1" w:rsidRPr="00495672">
        <w:rPr>
          <w:rFonts w:ascii="Times New Roman" w:hAnsi="Times New Roman"/>
          <w:color w:val="000000" w:themeColor="text1"/>
          <w:sz w:val="24"/>
          <w:szCs w:val="24"/>
        </w:rPr>
        <w:t>rajoznawstwo oraz organizowanie wypoczynku dzieci, młodzieży i rodzin;</w:t>
      </w:r>
    </w:p>
    <w:p w:rsidR="00A16400" w:rsidRPr="00495672" w:rsidRDefault="00A16400" w:rsidP="00A164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u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powszechnianie </w:t>
      </w:r>
      <w:r w:rsidR="00A55F5A">
        <w:rPr>
          <w:rFonts w:ascii="TimesNewRoman" w:hAnsi="TimesNewRoman" w:cs="TimesNewRoman"/>
          <w:color w:val="000000" w:themeColor="text1"/>
          <w:sz w:val="24"/>
          <w:szCs w:val="24"/>
        </w:rPr>
        <w:t xml:space="preserve">kultury, </w:t>
      </w:r>
      <w:r w:rsidR="00C0151E">
        <w:rPr>
          <w:rFonts w:ascii="TimesNewRoman" w:hAnsi="TimesNewRoman" w:cs="TimesNewRoman"/>
          <w:color w:val="000000" w:themeColor="text1"/>
          <w:sz w:val="24"/>
          <w:szCs w:val="24"/>
        </w:rPr>
        <w:t>kultury fizycznej i turystyki oraz sprawy związane z urządzeniami sportowymi i obiektami rekreacyjnymi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>;</w:t>
      </w:r>
    </w:p>
    <w:p w:rsidR="00A55F5A" w:rsidRPr="00A55F5A" w:rsidRDefault="00A55F5A" w:rsidP="00A55F5A">
      <w:pPr>
        <w:pStyle w:val="Akapitzlist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55F5A" w:rsidRDefault="00A55F5A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działalność w zakresie pomocy społecznej;</w:t>
      </w:r>
    </w:p>
    <w:p w:rsidR="00A16400" w:rsidRPr="00495672" w:rsidRDefault="00A16400" w:rsidP="00A16400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55F5A" w:rsidRPr="00C0151E" w:rsidRDefault="00456CC0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d</w:t>
      </w:r>
      <w:r w:rsidR="00345BA1" w:rsidRPr="00495672">
        <w:rPr>
          <w:rFonts w:ascii="Times New Roman" w:hAnsi="Times New Roman"/>
          <w:color w:val="000000" w:themeColor="text1"/>
          <w:sz w:val="24"/>
          <w:szCs w:val="24"/>
        </w:rPr>
        <w:t>ziałania na rzecz osób niepełnosprawnych</w:t>
      </w:r>
      <w:r w:rsidR="00C0151E">
        <w:rPr>
          <w:rFonts w:ascii="Times New Roman" w:hAnsi="Times New Roman"/>
          <w:color w:val="000000" w:themeColor="text1"/>
          <w:sz w:val="24"/>
          <w:szCs w:val="24"/>
        </w:rPr>
        <w:t>;</w:t>
      </w:r>
    </w:p>
    <w:p w:rsidR="00C0151E" w:rsidRPr="00C0151E" w:rsidRDefault="00C0151E" w:rsidP="00C0151E">
      <w:pPr>
        <w:pStyle w:val="Akapitzlist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C0151E" w:rsidRPr="00A55F5A" w:rsidRDefault="00C0151E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przeciwdziałanie bezrobociu i aktywizacja lokalnego rynku pracy;</w:t>
      </w:r>
    </w:p>
    <w:p w:rsidR="00A55F5A" w:rsidRPr="00A55F5A" w:rsidRDefault="00A55F5A" w:rsidP="00A55F5A">
      <w:pPr>
        <w:pStyle w:val="Akapitzlist"/>
        <w:rPr>
          <w:rFonts w:ascii="Times New Roman" w:hAnsi="Times New Roman"/>
          <w:color w:val="000000" w:themeColor="text1"/>
          <w:sz w:val="24"/>
          <w:szCs w:val="24"/>
        </w:rPr>
      </w:pPr>
    </w:p>
    <w:p w:rsidR="00345BA1" w:rsidRPr="00495672" w:rsidRDefault="00C0151E" w:rsidP="00A16400">
      <w:pPr>
        <w:pStyle w:val="Akapitzlist"/>
        <w:numPr>
          <w:ilvl w:val="0"/>
          <w:numId w:val="12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promocja gmin, powiatów, województw</w:t>
      </w:r>
      <w:r w:rsidR="00807C7F">
        <w:rPr>
          <w:rFonts w:ascii="Times New Roman" w:hAnsi="Times New Roman"/>
          <w:color w:val="000000" w:themeColor="text1"/>
          <w:sz w:val="24"/>
          <w:szCs w:val="24"/>
        </w:rPr>
        <w:t>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color w:val="000000" w:themeColor="text1"/>
          <w:sz w:val="24"/>
          <w:szCs w:val="24"/>
        </w:rPr>
        <w:tab/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5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496557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1. Stowarzyszenie swe cele realizuje </w:t>
      </w:r>
      <w:r w:rsidR="00093E16">
        <w:rPr>
          <w:rFonts w:ascii="TimesNewRoman" w:hAnsi="TimesNewRoman" w:cs="TimesNewRoman"/>
          <w:color w:val="000000" w:themeColor="text1"/>
          <w:sz w:val="24"/>
          <w:szCs w:val="24"/>
        </w:rPr>
        <w:t>zarówno w ramach nieodpłatnej, jak i odpłatnej działalności pożytku publicznego</w:t>
      </w:r>
      <w:r w:rsidR="00496557">
        <w:rPr>
          <w:rFonts w:ascii="TimesNewRoman" w:hAnsi="TimesNewRoman" w:cs="TimesNewRoman"/>
          <w:color w:val="000000" w:themeColor="text1"/>
          <w:sz w:val="24"/>
          <w:szCs w:val="24"/>
        </w:rPr>
        <w:t>.</w:t>
      </w:r>
    </w:p>
    <w:p w:rsidR="00345BA1" w:rsidRDefault="00093E1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</w:p>
    <w:p w:rsidR="00496557" w:rsidRDefault="0049655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2. Działalność odpłatna prowadzona jest, zgodnie z </w:t>
      </w:r>
      <w:r w:rsidR="0038112B">
        <w:rPr>
          <w:rFonts w:ascii="TimesNewRoman" w:hAnsi="TimesNewRoman" w:cs="TimesNewRoman"/>
          <w:color w:val="000000" w:themeColor="text1"/>
          <w:sz w:val="24"/>
          <w:szCs w:val="24"/>
        </w:rPr>
        <w:t xml:space="preserve">przepisami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>u</w:t>
      </w:r>
      <w:r w:rsidR="0038112B">
        <w:rPr>
          <w:rFonts w:ascii="TimesNewRoman" w:hAnsi="TimesNewRoman" w:cs="TimesNewRoman"/>
          <w:color w:val="000000" w:themeColor="text1"/>
          <w:sz w:val="24"/>
          <w:szCs w:val="24"/>
        </w:rPr>
        <w:t>stawy z dnia 22 stycznia 2010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 w:rsidR="0038112B">
        <w:rPr>
          <w:rFonts w:ascii="TimesNewRoman" w:hAnsi="TimesNewRoman" w:cs="TimesNewRoman"/>
          <w:color w:val="000000" w:themeColor="text1"/>
          <w:sz w:val="24"/>
          <w:szCs w:val="24"/>
        </w:rPr>
        <w:t>(</w:t>
      </w:r>
      <w:proofErr w:type="spellStart"/>
      <w:r w:rsidR="0038112B">
        <w:rPr>
          <w:rFonts w:ascii="TimesNewRoman" w:hAnsi="TimesNewRoman" w:cs="TimesNewRoman"/>
          <w:color w:val="000000" w:themeColor="text1"/>
          <w:sz w:val="24"/>
          <w:szCs w:val="24"/>
        </w:rPr>
        <w:t>Dz.U</w:t>
      </w:r>
      <w:proofErr w:type="spellEnd"/>
      <w:r w:rsidR="0038112B">
        <w:rPr>
          <w:rFonts w:ascii="TimesNewRoman" w:hAnsi="TimesNewRoman" w:cs="TimesNewRoman"/>
          <w:color w:val="000000" w:themeColor="text1"/>
          <w:sz w:val="24"/>
          <w:szCs w:val="24"/>
        </w:rPr>
        <w:t xml:space="preserve">. z 2010, Nr 28, poz. 146)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>w formie:</w:t>
      </w:r>
    </w:p>
    <w:p w:rsidR="0038112B" w:rsidRDefault="0038112B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496557" w:rsidRDefault="00496557" w:rsidP="0049655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6557">
        <w:rPr>
          <w:rFonts w:ascii="TimesNewRoman" w:hAnsi="TimesNewRoman" w:cs="TimesNewRoman"/>
          <w:color w:val="000000" w:themeColor="text1"/>
          <w:sz w:val="24"/>
          <w:szCs w:val="24"/>
        </w:rPr>
        <w:t>a)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 pobierania opłat za prowadzone działania organizacji pozarządowych w ramach działalności pożytku publicznego,</w:t>
      </w:r>
    </w:p>
    <w:p w:rsidR="00496557" w:rsidRDefault="00496557" w:rsidP="0049655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b) sprzedaży towarów</w:t>
      </w:r>
      <w:r w:rsidRPr="00496557">
        <w:rPr>
          <w:rFonts w:ascii="TimesNewRoman" w:hAnsi="TimesNewRoman" w:cs="TimesNewRoman"/>
          <w:color w:val="000000" w:themeColor="text1"/>
          <w:sz w:val="24"/>
          <w:szCs w:val="24"/>
        </w:rPr>
        <w:t xml:space="preserve"> </w:t>
      </w:r>
      <w:r>
        <w:rPr>
          <w:rFonts w:ascii="TimesNewRoman" w:hAnsi="TimesNewRoman" w:cs="TimesNewRoman"/>
          <w:color w:val="000000" w:themeColor="text1"/>
          <w:sz w:val="24"/>
          <w:szCs w:val="24"/>
        </w:rPr>
        <w:t>i usług wytworzonych lub świadczonych przez podopiecznych danej działalności,</w:t>
      </w:r>
    </w:p>
    <w:p w:rsidR="00496557" w:rsidRDefault="00496557" w:rsidP="0049655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c) sprzedaży przedmiotów darowizny.</w:t>
      </w:r>
    </w:p>
    <w:p w:rsidR="0038112B" w:rsidRDefault="0038112B" w:rsidP="00496557">
      <w:pPr>
        <w:pStyle w:val="Akapitzlist"/>
        <w:autoSpaceDE w:val="0"/>
        <w:autoSpaceDN w:val="0"/>
        <w:adjustRightInd w:val="0"/>
        <w:spacing w:after="0" w:line="240" w:lineRule="auto"/>
        <w:ind w:left="108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8112B" w:rsidRPr="0038112B" w:rsidRDefault="0038112B" w:rsidP="0038112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3. Dochód z działalności odpłatnej przeznaczony może być wyłącznie na działalność pożytku publicznego.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8112B" w:rsidRDefault="0038112B" w:rsidP="0038112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 xml:space="preserve">4. </w:t>
      </w:r>
      <w:r w:rsidRPr="0038112B">
        <w:rPr>
          <w:rFonts w:ascii="TimesNewRoman" w:hAnsi="TimesNewRoman" w:cs="TimesNewRoman"/>
          <w:color w:val="000000" w:themeColor="text1"/>
          <w:sz w:val="24"/>
          <w:szCs w:val="24"/>
        </w:rPr>
        <w:t>Cele stowarzyszenia realizowane są poprzez:</w:t>
      </w:r>
    </w:p>
    <w:p w:rsidR="00D977D2" w:rsidRDefault="00D977D2" w:rsidP="0038112B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bookmarkStart w:id="0" w:name="_GoBack"/>
      <w:bookmarkEnd w:id="0"/>
    </w:p>
    <w:p w:rsidR="00345BA1" w:rsidRDefault="00A16400" w:rsidP="00345BA1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EE1F03">
        <w:rPr>
          <w:rFonts w:ascii="TimesNewRoman" w:hAnsi="TimesNewRoman" w:cs="TimesNewRoman"/>
          <w:color w:val="000000" w:themeColor="text1"/>
          <w:sz w:val="24"/>
          <w:szCs w:val="24"/>
        </w:rPr>
        <w:t>d</w:t>
      </w:r>
      <w:r w:rsidR="00345BA1" w:rsidRPr="00EE1F03">
        <w:rPr>
          <w:rFonts w:ascii="TimesNewRoman" w:hAnsi="TimesNewRoman" w:cs="TimesNewRoman"/>
          <w:color w:val="000000" w:themeColor="text1"/>
          <w:sz w:val="24"/>
          <w:szCs w:val="24"/>
        </w:rPr>
        <w:t xml:space="preserve">ziałania ukierunkowane na wywołanie zmian w jednostce </w:t>
      </w:r>
    </w:p>
    <w:p w:rsidR="00EE1F03" w:rsidRPr="00EE1F03" w:rsidRDefault="00EE1F03" w:rsidP="00EE1F03">
      <w:pPr>
        <w:pStyle w:val="Akapitzlist"/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- organizowanie i prowadzenie treningów, warsztatów, szkoleń, seminariów, wykładów, dyskusji; dostarczanie wiedzy w formie plakatów, broszur, skryptów;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- zajęcia </w:t>
      </w:r>
      <w:proofErr w:type="spellStart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psychoedukacyjne</w:t>
      </w:r>
      <w:proofErr w:type="spellEnd"/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, socjoterapeutyczne, poradnictwo psychologiczno-pedagogiczne</w:t>
      </w:r>
      <w:r w:rsidR="00807C7F">
        <w:rPr>
          <w:rFonts w:ascii="TimesNewRoman" w:hAnsi="TimesNewRoman" w:cs="TimesNewRoman"/>
          <w:color w:val="000000" w:themeColor="text1"/>
          <w:sz w:val="24"/>
          <w:szCs w:val="24"/>
        </w:rPr>
        <w:t>;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- organizowanie i udzielanie pomocy socjalnej, materialnej, psychologicznej osobom i rodzinom z problemem uzależnienia, dzieciom i młodzieży z 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 xml:space="preserve">rodzin dysfunkcyjnych, z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lastRenderedPageBreak/>
        <w:t>zaburzeniami emocjonalnymi i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>/lub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 zachowania, młodzieży eksperymentującej ze środkami psychoaktywnymi lub grami hazardowymi, osobom i rodzinom w trudnej sytuacji życiowej, osobom niepełnosprawnym;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</w:r>
    </w:p>
    <w:p w:rsidR="00345BA1" w:rsidRPr="00EE1F03" w:rsidRDefault="00A16400" w:rsidP="00EE1F03">
      <w:pPr>
        <w:pStyle w:val="Akapitzlist"/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EE1F03">
        <w:rPr>
          <w:rFonts w:ascii="TimesNewRoman" w:hAnsi="TimesNewRoman" w:cs="TimesNewRoman"/>
          <w:color w:val="000000" w:themeColor="text1"/>
          <w:sz w:val="24"/>
          <w:szCs w:val="24"/>
        </w:rPr>
        <w:t>d</w:t>
      </w:r>
      <w:r w:rsidR="00345BA1" w:rsidRPr="00EE1F03">
        <w:rPr>
          <w:rFonts w:ascii="TimesNewRoman" w:hAnsi="TimesNewRoman" w:cs="TimesNewRoman"/>
          <w:color w:val="000000" w:themeColor="text1"/>
          <w:sz w:val="24"/>
          <w:szCs w:val="24"/>
        </w:rPr>
        <w:t>ziałania ukierunkowane na wywoływanie zmian w środowisku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- ukazywanie i propagowanie alternatywnych sposobów spędzania czasu wolnego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- organizowanie zajęć tematycznych umożliwiających rozwój zdolności, zainteresowań, pasji (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 xml:space="preserve">zajęcia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sport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>owo-rekreacyjne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, 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>zajęcia artystyczne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)</w:t>
      </w:r>
      <w:r w:rsidR="00807C7F">
        <w:rPr>
          <w:rFonts w:ascii="TimesNewRoman" w:hAnsi="TimesNewRoman" w:cs="TimesNewRoman"/>
          <w:color w:val="000000" w:themeColor="text1"/>
          <w:sz w:val="24"/>
          <w:szCs w:val="24"/>
        </w:rPr>
        <w:t>;</w:t>
      </w:r>
    </w:p>
    <w:p w:rsidR="00EE1F03" w:rsidRDefault="00EE1F03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EE1F03" w:rsidRDefault="00EE1F03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-wolontariat;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- organizowanie imprez, koncertów, spotkań, zawodów, konkursów</w:t>
      </w:r>
      <w:r w:rsidR="00807C7F">
        <w:rPr>
          <w:rFonts w:ascii="TimesNewRoman" w:hAnsi="TimesNewRoman" w:cs="TimesNewRoman"/>
          <w:color w:val="000000" w:themeColor="text1"/>
          <w:sz w:val="24"/>
          <w:szCs w:val="24"/>
        </w:rPr>
        <w:t>;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- organizowanie wakacji, ferii, kolonii, obozów, rejsów, wycieczek, biwaków</w:t>
      </w:r>
      <w:r w:rsidR="00807C7F">
        <w:rPr>
          <w:rFonts w:ascii="TimesNewRoman" w:hAnsi="TimesNewRoman" w:cs="TimesNewRoman"/>
          <w:color w:val="000000" w:themeColor="text1"/>
          <w:sz w:val="24"/>
          <w:szCs w:val="24"/>
        </w:rPr>
        <w:t>;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630989" w:rsidRPr="00630989" w:rsidRDefault="00345BA1" w:rsidP="00630989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FF0000"/>
          <w:sz w:val="24"/>
          <w:szCs w:val="24"/>
        </w:rPr>
      </w:pPr>
      <w:r w:rsidRPr="00630989">
        <w:rPr>
          <w:rFonts w:ascii="TimesNewRoman" w:hAnsi="TimesNewRoman" w:cs="TimesNewRoman"/>
          <w:color w:val="000000" w:themeColor="text1"/>
          <w:sz w:val="24"/>
          <w:szCs w:val="24"/>
        </w:rPr>
        <w:t>-</w:t>
      </w:r>
      <w:r w:rsidR="00630989">
        <w:rPr>
          <w:rFonts w:ascii="TimesNewRoman" w:hAnsi="TimesNewRoman" w:cs="TimesNewRoman"/>
          <w:color w:val="000000"/>
          <w:sz w:val="24"/>
          <w:szCs w:val="24"/>
        </w:rPr>
        <w:t>z</w:t>
      </w:r>
      <w:r w:rsidR="00630989" w:rsidRPr="00630989">
        <w:rPr>
          <w:rFonts w:ascii="Times New Roman" w:hAnsi="Times New Roman"/>
          <w:color w:val="000000"/>
          <w:sz w:val="24"/>
          <w:szCs w:val="24"/>
        </w:rPr>
        <w:t>akładanie i prowadzenie placówek i ośrodków o charakterze edukacyjnym, profilaktycznym, terapeutycznym i rehabilitacyjnym.</w:t>
      </w:r>
    </w:p>
    <w:p w:rsidR="00AE2A87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AE2A87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1F7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III</w:t>
      </w:r>
    </w:p>
    <w:p w:rsidR="00345BA1" w:rsidRPr="00495672" w:rsidRDefault="00345BA1" w:rsidP="001F7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CZŁONKOWIE – PRAWA I OBOWIĄZKI</w:t>
      </w:r>
    </w:p>
    <w:p w:rsidR="00345BA1" w:rsidRPr="00495672" w:rsidRDefault="00345BA1" w:rsidP="001F71AB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6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Członkami Stowarzyszenia mogą być osoby fizyczne i prawne. Osoba prawna może być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jedynie członkiem wspierającym Stowarzyszenia.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Stowarzyszenie posiada członków: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a) zwyczajnych,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b) wspierających,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c) honorowych.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7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Członkiem Zwyczajnym Stowarzyszenia może być osoba fizyczna, która akceptuje statut Stowarzyszenia, wyrazi gotowość aktywnego włączenia się w realizację zadań statutowych Stowarzyszenia i złoży deklarację członkowską na piśmie.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Członków zwyczajnych przyjmuje i skreśla z listy Zarząd na podstawie uchwały Zarządu.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Członkowie zwyczajni mają prawo: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a) biernego i czynnego uczestniczenia w wyborach do władz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korzystania z dorobku, majątku i wszelkich form działalności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c) udziału w zebraniach, wykładach oraz imprezach organizowanych przez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Stowarzyszenie,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d) zgłaszania wniosków dotyczących działalności Stowarzyszenia.</w:t>
      </w:r>
    </w:p>
    <w:p w:rsidR="00807C7F" w:rsidRPr="00495672" w:rsidRDefault="00807C7F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Członkowie zwyczajni mają obowiązek: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lastRenderedPageBreak/>
        <w:tab/>
        <w:t xml:space="preserve">a) brania aktywnego udziału w działalności Stowarzyszenia i realizacji jego celów,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promowanie tej działalności oraz zjednywanie sympatyków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przestrzegania postanowień statutu, regulaminów i uchwał władz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c) regularnego opłacania składek członkowskich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d) przestrzegania norm współżycia koleżeńskiego i samopomocy koleżeńskiej.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8</w:t>
      </w:r>
    </w:p>
    <w:p w:rsidR="00A65FC6" w:rsidRPr="00495672" w:rsidRDefault="00A65FC6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Członkiem wspierającym Stowarzyszenie może zostać osoba fizyczna i prawna deklarująca pomoc finansową, rzeczową lub merytoryczną w realizacji celów Stowarzyszenia.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Przyjmowanie i skreślanie z listy członków wspierających następuje na podstawie uchwały Zarządu.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Członkowie wspierający mają prawo zgłaszania wniosków dotyczących działalności Stowarzyszenia, udziału i głosu doradczego na Walnym Zgromadzeniu.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Członkowie wspierający mają obowiązek przestrzegania postanowień statutu, regulaminów i uchwał władz Stowarzyszenia oraz wywiązywania się z zadeklarowanych świadczeń.</w:t>
      </w:r>
    </w:p>
    <w:p w:rsidR="00A65FC6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65FC6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9</w:t>
      </w:r>
    </w:p>
    <w:p w:rsidR="00A65FC6" w:rsidRPr="00495672" w:rsidRDefault="00A65FC6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Członkiem honorowym Stowarzyszenia może być osoba fizyczna, która nie jest członkiem zwyczajnym, ale wspiera Stowarzyszenie, przyczynia się do realizacji jego celów, wniosła wybitny wkład w działalność i rozwój Stowarzyszenia. Osoba taka otrzymuje odznakę honorową.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Członkowie honorowi są przyjmowani przez Walne Zgromadzenie na wniosek 10</w:t>
      </w: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członków Stowarzyszenia. Otrzymują odznakę honorową z emblematem Stowarzyszenia.</w:t>
      </w:r>
    </w:p>
    <w:p w:rsidR="00A65FC6" w:rsidRPr="00495672" w:rsidRDefault="00A65FC6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3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>. Członkowie honorowi mają prawo zgłaszania wniosków dotyczących działalności Stowarzyszenia, udziału i głosu doradczego na Walnym Zgromadzeniu.</w:t>
      </w:r>
    </w:p>
    <w:p w:rsidR="00A65FC6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A65FC6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4</w:t>
      </w:r>
      <w:r w:rsidR="00345BA1" w:rsidRPr="00495672">
        <w:rPr>
          <w:rFonts w:ascii="TimesNewRoman" w:hAnsi="TimesNewRoman" w:cs="TimesNewRoman"/>
          <w:color w:val="000000" w:themeColor="text1"/>
          <w:sz w:val="24"/>
          <w:szCs w:val="24"/>
        </w:rPr>
        <w:t>. Członkowie honorowi mają obowiązek przestrzegania postanowień statutu, regulaminów i uchwał władz Stowarzyszenia.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10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1. Członkowie Stowarzyszenia swoją pracę na jego rzecz wykonują społecznie, zwłaszcza udział w zebraniach, spotkaniach członków, posiedzeniach statutowych organów Stowarzyszenia.</w:t>
      </w:r>
    </w:p>
    <w:p w:rsidR="00A65FC6" w:rsidRPr="00495672" w:rsidRDefault="00A65FC6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2. Członkowie mogą być etatowymi pracownikami Stowarzyszenia, jeśli wykonują merytoryczne zadania realizowane przez właściwe komórki organizacyjne.</w:t>
      </w:r>
    </w:p>
    <w:p w:rsidR="005800CE" w:rsidRPr="00495672" w:rsidRDefault="005800CE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11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1.Członkostwo wygasa na skutek: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ab/>
        <w:t>a) pisemnej rezygnacji złożonej na ręce Zarządu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ab/>
        <w:t>b) wykluczenia przez Zarząd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lastRenderedPageBreak/>
        <w:t>- z powodu nie przestrzegania postanowień statutu, regulaminów, uchwał władz Stowarzyszenia,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- notorycznego opuszczania udziału w pracach Stowarzyszenia</w:t>
      </w:r>
    </w:p>
    <w:p w:rsidR="00345BA1" w:rsidRPr="00495672" w:rsidRDefault="005800CE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>
        <w:rPr>
          <w:rFonts w:ascii="Times New Roman" w:hAnsi="Times New Roman"/>
          <w:bCs/>
          <w:color w:val="000000" w:themeColor="text1"/>
          <w:sz w:val="24"/>
          <w:szCs w:val="24"/>
        </w:rPr>
        <w:t xml:space="preserve">- </w:t>
      </w:r>
      <w:r w:rsidR="00345BA1" w:rsidRPr="00495672">
        <w:rPr>
          <w:rFonts w:ascii="Times New Roman" w:hAnsi="Times New Roman"/>
          <w:bCs/>
          <w:color w:val="000000" w:themeColor="text1"/>
          <w:sz w:val="24"/>
          <w:szCs w:val="24"/>
        </w:rPr>
        <w:t>nie płacenia składek przez okres jednego roku po uprzednim pisemnym upomnieniu z podaniem terminu uregulowania składek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ab/>
        <w:t>c) utraty praw obywatelskich na mocy prawomocnego wyroku sądu,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ab/>
        <w:t>d) śmierci członka lub utraty osobowości prawnej przez członka wspierającego.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12</w:t>
      </w:r>
    </w:p>
    <w:p w:rsidR="005800CE" w:rsidRPr="00495672" w:rsidRDefault="005800CE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color w:val="000000" w:themeColor="text1"/>
          <w:sz w:val="24"/>
          <w:szCs w:val="24"/>
        </w:rPr>
        <w:t xml:space="preserve">1. </w:t>
      </w: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Od uchwały Zarządu w sprawie przyjęcia w poczet członków Stowarzyszenia lub</w:t>
      </w:r>
      <w:r w:rsidR="005800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pozbawienia członkostwa zainteresowanemu przysługuje odwołanie do Walnego</w:t>
      </w:r>
      <w:r w:rsidR="005800CE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Zgromadzenia Członków w terminie 14 dni od daty doręczenia stosownej uchwały</w:t>
      </w:r>
      <w:r w:rsidRPr="00495672">
        <w:rPr>
          <w:rFonts w:ascii="Times New Roman" w:hAnsi="Times New Roman"/>
          <w:color w:val="000000" w:themeColor="text1"/>
          <w:sz w:val="24"/>
          <w:szCs w:val="24"/>
        </w:rPr>
        <w:t xml:space="preserve">. Odwołanie jest rozpatrywane </w:t>
      </w:r>
      <w:r w:rsidR="005800CE">
        <w:rPr>
          <w:rFonts w:ascii="Times New Roman" w:hAnsi="Times New Roman"/>
          <w:color w:val="000000" w:themeColor="text1"/>
          <w:sz w:val="24"/>
          <w:szCs w:val="24"/>
        </w:rPr>
        <w:t xml:space="preserve">na najbliższym Walnym Zebraniu </w:t>
      </w:r>
      <w:r w:rsidRPr="00495672">
        <w:rPr>
          <w:rFonts w:ascii="Times New Roman" w:hAnsi="Times New Roman"/>
          <w:color w:val="000000" w:themeColor="text1"/>
          <w:sz w:val="24"/>
          <w:szCs w:val="24"/>
        </w:rPr>
        <w:t>Członków. Uchwała walnego zgromadzenia członków jest ostateczna.</w:t>
      </w:r>
    </w:p>
    <w:p w:rsidR="005800CE" w:rsidRPr="005800CE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color w:val="000000" w:themeColor="text1"/>
          <w:sz w:val="24"/>
          <w:szCs w:val="24"/>
        </w:rPr>
        <w:t>2. Sprawy członkowskie nieuregulowane w statucie rozstrzyga Zarząd.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13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ascii="Times New Roman" w:hAnsi="Times New Roman"/>
          <w:bCs/>
          <w:color w:val="000000" w:themeColor="text1"/>
          <w:sz w:val="24"/>
          <w:szCs w:val="24"/>
        </w:rPr>
      </w:pPr>
      <w:r w:rsidRPr="00495672">
        <w:rPr>
          <w:rFonts w:ascii="Times New Roman" w:hAnsi="Times New Roman"/>
          <w:bCs/>
          <w:color w:val="000000" w:themeColor="text1"/>
          <w:sz w:val="24"/>
          <w:szCs w:val="24"/>
        </w:rPr>
        <w:t>1. Zabrania się udzielania pożyczek oraz zabezpieczania zobowiązań majątkiem Stowarzyszenia w stosunku do członków organizacji czy jej pracowników.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IV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WŁADZE STOWARZYSZENIA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14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Władzami Stowarzyszenia są: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a) Walne Zgromadzenie Członków,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Zarząd,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c) Komisja Rewizyjna.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Kadencja wszystkich władz wybi</w:t>
      </w:r>
      <w:r w:rsidR="00EE1F03">
        <w:rPr>
          <w:rFonts w:ascii="TimesNewRoman" w:hAnsi="TimesNewRoman" w:cs="TimesNewRoman"/>
          <w:color w:val="000000" w:themeColor="text1"/>
          <w:sz w:val="24"/>
          <w:szCs w:val="24"/>
        </w:rPr>
        <w:t>eralnych Stowarzyszenia trwa cztery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 lata, a ich wybór odbywa się w głosowaniu tajnym lub jawnym zwykłą większością głosów, przy obecności co najmniej połowy członków uprawnionych do głosowania.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W przypadku zmniejszenia składu władz w czasie trwania kadencji, uzupełnienie może nastąpić w drodze kooptacji, której dokonują pozostali członkowie organu, który uległ zmniejszeniu. W tym trybie można powołać nie więcej niż połowę składu organu.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Uchwały wszystkich władz Stowarzyszenia zapadają zwykłą większością głosów przy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obecności co najmniej połowy członków uprawnionych do głosowani, chyba że dalsze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postanowienia statutu stanowią inaczej.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15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  <w:color w:val="000000" w:themeColor="text1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Walne Zgromadzenie Członków jest najwyższą władzą Stowarzyszenia. Może ono być zwyczajne i nadzwyczajne.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Walne Zgromadzenie Członków zwyczajne jest zwoływane raz na dwa lata przez Zarząd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Stowarzyszenia. Termin i miejsce obrad Zarząd podaje do wiadomości wszystkich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członków co najmniej na 7 dni przed terminem zebrania.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Walne Zgromadzenie Członków nadzwyczajne może się odbyć w każdym czasie. Jest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zwoływane przez Zarząd z jego inicjatywy, na wniosek Komisji Rewizyjnej lub pisemny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wniosek co najmniej 1/3 ogólnej liczby członków zwyczajnych Stowarzyszenia.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Głosowanie na Walnym Zgromadzeniu jest jawne. Walne Zgromadzenie może uchwałą podjętą zwykłą większością głosów zarządzić głosowanie tajne we wszystkich sprawach.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16</w:t>
      </w:r>
    </w:p>
    <w:p w:rsidR="005800CE" w:rsidRPr="00495672" w:rsidRDefault="005800CE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Do kompetencji Walnego Zgromadzenia należą: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a) określenie głównych kierunków działania i rozwoju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uchwalania zmian statutu,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c) wybór i odwoływanie wszystkich władz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d) udzielanie Zarządowi absolutorium na wniosek Komisji Rewizyjnej,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e) rozpatrywanie sprawozdań z działalności Zarządu i Komisji Rewizyjnej,,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h) podejmowanie uchwał w sprawie przyjęcia członka honorowego,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k) rozpatrywanie odwołań od uchwał Zarządu,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l) podejmowanie uchwały o rozwiązaniu Stowarzyszenia i przeznaczeniu jego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majątku,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m) podejmowanie uchwał w każdej sprawie wniesionej pod obrady, we wszystkich</w:t>
      </w:r>
    </w:p>
    <w:p w:rsidR="00345BA1" w:rsidRPr="00495672" w:rsidRDefault="00345BA1" w:rsidP="005800CE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sprawach nie zastrzeżonych do kompetencji innych władz stowarzyszenia.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17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Zarząd jest powołany do kierowania całą działalnością Stowarzyszenia zgodnie z uchwałami Walnego Zgromadzenia Członków, reprezentuje Stowarzyszenia na zewnątrz.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Zarząd składa się z 2 do 5 osób.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Posiedzenia Zarządu odbywają się w miarę potrzeb, nie rzadziej jednak niż raz na trzy miesiące. Posiedzenia Zarządu zwołuje prezes.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Dokumenty, umowy, porozumienia i pisma podpisuje dwóch członków Zarządu.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5. Do kompetencji Zarządu należą: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a) realizacja celów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wykonywanie uchwał Walnego Zgromadzenia Członków,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c) sporządzanie planów pracy i budżetu,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d) zarządzanie majątkiem 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f) reprezentowanie Stowarzyszenia na zewnątrz,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g) zwoływanie Walnego Zgromadzenia Członków,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h) przyjmowanie i skreślanie członków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i) ustalanie wysokości składek członkowskich.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18</w:t>
      </w: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both"/>
        <w:rPr>
          <w:rFonts w:cs="Calibri"/>
          <w:b/>
          <w:bCs/>
          <w:color w:val="000000" w:themeColor="text1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Komisja Rewizyjna powoływana jest do sprawowania kontroli nad działalnością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Stowarzyszenia.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2. Komisja Rewizyjna składa się z 3 do 5 osób. </w:t>
      </w:r>
    </w:p>
    <w:p w:rsidR="005800CE" w:rsidRPr="00495672" w:rsidRDefault="005800CE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Członkowie Komisji Rewizyjnej;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a) nie mogą być członkami Zarządu ani pozostawać z nimi w związku małżeńskim, we wspólnym pożyciu, w stosunku pokrewieństwa, powinowactwa lub podległości służbowej,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nie mogą być skazani prawomocnym wyrokiem za przestępstwo umyślne ścigane z oskarżenia publicznego lub przestępstwo skarbowe.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Członkowie Komisji Rewizyjnej mogą brać udział z głosem doradczym w posiedzeniach Zarządu.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5. Posiedzenia Komisji Rewizyjnej odbywają się w miarę potrzeb, nie rzadziej jednak niż raz na pół roku.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6. Do kompetencji Komisji Rewizyjnej należy: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a) co najmniej raz w roku przeprowadzanie kontroli całokształtu działalności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Stowarzyszenia,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b) składanie sprawozdań na Walnym Zgromadzeniu Członków,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c) wnioskowanie o zwołanie Nadzwyczajnego Walnego Zgromadzenia Członków oraz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zebrania Zarządu,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 xml:space="preserve">d) wnioskowanie do Walnego Zgromadzenia Członków o absolutorium dla władz 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ab/>
        <w:t>Stowarzyszenia.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V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MAJĄTEK I FUNDUSZE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t>§ 19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Źródłami majątku Stowarzyszenia są:</w:t>
      </w:r>
    </w:p>
    <w:p w:rsidR="00EE1F03" w:rsidRPr="00495672" w:rsidRDefault="00EE1F03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a) składki członkowskie,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b) darowizny, spadki i zapisy, środki pochodzące z ofiarności publicznej, ze sponsoringu,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c) dotacje, subwencje, udziały, </w:t>
      </w:r>
      <w:r w:rsidR="00700BD2" w:rsidRPr="00495672">
        <w:rPr>
          <w:rFonts w:ascii="TimesNewRoman" w:hAnsi="TimesNewRoman" w:cs="TimesNewRoman"/>
          <w:color w:val="000000" w:themeColor="text1"/>
          <w:sz w:val="24"/>
          <w:szCs w:val="24"/>
        </w:rPr>
        <w:t>odsetki</w:t>
      </w: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 bankowe, lokaty,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d) wpływy ze zbiórek i imprez publicznych,</w:t>
      </w:r>
    </w:p>
    <w:p w:rsidR="00EE1F03" w:rsidRPr="00495672" w:rsidRDefault="00EE1F03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>
        <w:rPr>
          <w:rFonts w:ascii="TimesNewRoman" w:hAnsi="TimesNewRoman" w:cs="TimesNewRoman"/>
          <w:color w:val="000000" w:themeColor="text1"/>
          <w:sz w:val="24"/>
          <w:szCs w:val="24"/>
        </w:rPr>
        <w:t>e) dochód ze sprzedaży towarów i usług wytworzonych lub świadczonych przez podopiecznych stowarzyszenia,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 xml:space="preserve">d) dochody z własnej działalności. 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Stowarzyszenie prowadzi gospodarkę finansową zgodnie z obowiązującymi przepisami.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Decyzje w sprawie nabywania, zbywania i obciążania majątku Stowarzyszenia podejmuje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Zarząd.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4. Do zawierania umów, udzielania pełnomocnictwa i składania innych oświadczeń woli w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szczególności w sprawach majątkowych wymagane są podpisy dwóch członków Zarządu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działających łącznie.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EE1F03" w:rsidRPr="00495672" w:rsidRDefault="00EE1F03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ROZDZIAŁ VI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  <w:r w:rsidRPr="00495672"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  <w:t>POSTANOWIENIA KOŃCOWE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center"/>
        <w:rPr>
          <w:rFonts w:ascii="TimesNewRoman,Bold" w:hAnsi="TimesNewRoman,Bold" w:cs="TimesNewRoman,Bold"/>
          <w:b/>
          <w:bCs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pStyle w:val="Akapitzlist"/>
        <w:autoSpaceDE w:val="0"/>
        <w:autoSpaceDN w:val="0"/>
        <w:adjustRightInd w:val="0"/>
        <w:spacing w:after="0" w:line="240" w:lineRule="auto"/>
        <w:ind w:left="0"/>
        <w:jc w:val="center"/>
        <w:rPr>
          <w:rFonts w:cs="Calibri"/>
          <w:b/>
          <w:bCs/>
          <w:color w:val="000000" w:themeColor="text1"/>
        </w:rPr>
      </w:pPr>
      <w:r w:rsidRPr="00495672">
        <w:rPr>
          <w:rFonts w:cs="Calibri"/>
          <w:b/>
          <w:bCs/>
          <w:color w:val="000000" w:themeColor="text1"/>
        </w:rPr>
        <w:lastRenderedPageBreak/>
        <w:t>§ 20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1. Uchwałę w sprawie zmiany statutu oraz uchwałę o rozwiązaniu Stowarzyszenia</w:t>
      </w: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podejmuje Walne Zgromadzenie Członków kwalifikowaną większością 2/3 głosów,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przy obecności co najmniej połowy członków uprawnionych do głosowania.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2. Podejmując uchwałę o rozwiązaniu Stowarzyszenia Walne Zgromadzenie Członków</w:t>
      </w:r>
    </w:p>
    <w:p w:rsidR="00345BA1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określa sposób jego likwidacji oraz przeznaczenie majątku Stowarzyszenia.</w:t>
      </w:r>
    </w:p>
    <w:p w:rsidR="00AE2A87" w:rsidRPr="00495672" w:rsidRDefault="00AE2A87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autoSpaceDE w:val="0"/>
        <w:autoSpaceDN w:val="0"/>
        <w:adjustRightInd w:val="0"/>
        <w:spacing w:after="0" w:line="240" w:lineRule="auto"/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3. W sprawach nie uregulowanych w niniejszym statucie zastosowanie mają przepisy ustawy</w:t>
      </w:r>
    </w:p>
    <w:p w:rsidR="00345BA1" w:rsidRPr="00495672" w:rsidRDefault="00345BA1" w:rsidP="00345BA1">
      <w:pPr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Prawo o Stowarzyszeniach.</w:t>
      </w:r>
    </w:p>
    <w:p w:rsidR="00345BA1" w:rsidRDefault="00345BA1" w:rsidP="00345BA1">
      <w:pPr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E2A87" w:rsidRDefault="00AE2A87" w:rsidP="00345BA1">
      <w:pPr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AE2A87" w:rsidRPr="00495672" w:rsidRDefault="00AE2A87" w:rsidP="00345BA1">
      <w:pPr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</w:p>
    <w:p w:rsidR="00345BA1" w:rsidRPr="00495672" w:rsidRDefault="00345BA1" w:rsidP="00345BA1">
      <w:pPr>
        <w:jc w:val="both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Statut uchwalony na zebraniu członków założycieli w dniu……………………………………</w:t>
      </w:r>
    </w:p>
    <w:p w:rsidR="00345BA1" w:rsidRPr="00495672" w:rsidRDefault="00345BA1" w:rsidP="00345BA1">
      <w:pPr>
        <w:jc w:val="right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Podpisy członków komitetu założycielskiego:</w:t>
      </w:r>
    </w:p>
    <w:p w:rsidR="00345BA1" w:rsidRPr="00495672" w:rsidRDefault="00345BA1" w:rsidP="00345BA1">
      <w:pPr>
        <w:jc w:val="right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1…………………………………………………………………</w:t>
      </w:r>
    </w:p>
    <w:p w:rsidR="00345BA1" w:rsidRPr="00495672" w:rsidRDefault="00345BA1" w:rsidP="00345BA1">
      <w:pPr>
        <w:jc w:val="right"/>
        <w:rPr>
          <w:rFonts w:ascii="TimesNewRoman" w:hAnsi="TimesNewRoman" w:cs="TimesNewRoman"/>
          <w:color w:val="000000" w:themeColor="text1"/>
          <w:sz w:val="24"/>
          <w:szCs w:val="24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2…………………………………………………………………</w:t>
      </w:r>
    </w:p>
    <w:p w:rsidR="00285AA9" w:rsidRPr="00B37483" w:rsidRDefault="00345BA1" w:rsidP="00345BA1">
      <w:pPr>
        <w:jc w:val="right"/>
        <w:rPr>
          <w:color w:val="000000" w:themeColor="text1"/>
        </w:rPr>
      </w:pPr>
      <w:r w:rsidRPr="00495672">
        <w:rPr>
          <w:rFonts w:ascii="TimesNewRoman" w:hAnsi="TimesNewRoman" w:cs="TimesNewRoman"/>
          <w:color w:val="000000" w:themeColor="text1"/>
          <w:sz w:val="24"/>
          <w:szCs w:val="24"/>
        </w:rPr>
        <w:t>3…………………………………………………………………</w:t>
      </w:r>
    </w:p>
    <w:sectPr w:rsidR="00285AA9" w:rsidRPr="00B37483" w:rsidSect="00345BA1">
      <w:footerReference w:type="default" r:id="rId8"/>
      <w:type w:val="continuous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CA4" w:rsidRDefault="00514CA4" w:rsidP="00B37483">
      <w:pPr>
        <w:spacing w:after="0" w:line="240" w:lineRule="auto"/>
      </w:pPr>
      <w:r>
        <w:separator/>
      </w:r>
    </w:p>
  </w:endnote>
  <w:endnote w:type="continuationSeparator" w:id="0">
    <w:p w:rsidR="00514CA4" w:rsidRDefault="00514CA4" w:rsidP="00B3748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,Bold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985354"/>
      <w:docPartObj>
        <w:docPartGallery w:val="Page Numbers (Bottom of Page)"/>
        <w:docPartUnique/>
      </w:docPartObj>
    </w:sdtPr>
    <w:sdtEndPr/>
    <w:sdtContent>
      <w:p w:rsidR="006C616B" w:rsidRDefault="006C616B">
        <w:pPr>
          <w:pStyle w:val="Stopka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977D2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6C616B" w:rsidRDefault="006C616B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CA4" w:rsidRDefault="00514CA4" w:rsidP="00B37483">
      <w:pPr>
        <w:spacing w:after="0" w:line="240" w:lineRule="auto"/>
      </w:pPr>
      <w:r>
        <w:separator/>
      </w:r>
    </w:p>
  </w:footnote>
  <w:footnote w:type="continuationSeparator" w:id="0">
    <w:p w:rsidR="00514CA4" w:rsidRDefault="00514CA4" w:rsidP="00B3748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826CF4"/>
    <w:multiLevelType w:val="hybridMultilevel"/>
    <w:tmpl w:val="74568D2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2E362B"/>
    <w:multiLevelType w:val="hybridMultilevel"/>
    <w:tmpl w:val="4DD07A14"/>
    <w:lvl w:ilvl="0" w:tplc="F2565810">
      <w:start w:val="1"/>
      <w:numFmt w:val="decimal"/>
      <w:lvlText w:val="%1."/>
      <w:lvlJc w:val="left"/>
      <w:pPr>
        <w:ind w:left="786" w:hanging="360"/>
      </w:pPr>
      <w:rPr>
        <w:rFonts w:ascii="TimesNewRoman,Bold" w:hAnsi="TimesNewRoman,Bold" w:cs="TimesNewRoman,Bold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>
    <w:nsid w:val="2B021EDD"/>
    <w:multiLevelType w:val="hybridMultilevel"/>
    <w:tmpl w:val="D632D8C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01B4A13"/>
    <w:multiLevelType w:val="hybridMultilevel"/>
    <w:tmpl w:val="B7329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E833C5"/>
    <w:multiLevelType w:val="hybridMultilevel"/>
    <w:tmpl w:val="B7329AC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1466158"/>
    <w:multiLevelType w:val="hybridMultilevel"/>
    <w:tmpl w:val="F49239AA"/>
    <w:lvl w:ilvl="0" w:tplc="40B49580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20" w:hanging="360"/>
      </w:pPr>
    </w:lvl>
    <w:lvl w:ilvl="2" w:tplc="0415001B" w:tentative="1">
      <w:start w:val="1"/>
      <w:numFmt w:val="lowerRoman"/>
      <w:lvlText w:val="%3."/>
      <w:lvlJc w:val="right"/>
      <w:pPr>
        <w:ind w:left="1440" w:hanging="180"/>
      </w:pPr>
    </w:lvl>
    <w:lvl w:ilvl="3" w:tplc="0415000F" w:tentative="1">
      <w:start w:val="1"/>
      <w:numFmt w:val="decimal"/>
      <w:lvlText w:val="%4."/>
      <w:lvlJc w:val="left"/>
      <w:pPr>
        <w:ind w:left="2160" w:hanging="360"/>
      </w:pPr>
    </w:lvl>
    <w:lvl w:ilvl="4" w:tplc="04150019" w:tentative="1">
      <w:start w:val="1"/>
      <w:numFmt w:val="lowerLetter"/>
      <w:lvlText w:val="%5."/>
      <w:lvlJc w:val="left"/>
      <w:pPr>
        <w:ind w:left="2880" w:hanging="360"/>
      </w:pPr>
    </w:lvl>
    <w:lvl w:ilvl="5" w:tplc="0415001B" w:tentative="1">
      <w:start w:val="1"/>
      <w:numFmt w:val="lowerRoman"/>
      <w:lvlText w:val="%6."/>
      <w:lvlJc w:val="right"/>
      <w:pPr>
        <w:ind w:left="3600" w:hanging="180"/>
      </w:pPr>
    </w:lvl>
    <w:lvl w:ilvl="6" w:tplc="0415000F" w:tentative="1">
      <w:start w:val="1"/>
      <w:numFmt w:val="decimal"/>
      <w:lvlText w:val="%7."/>
      <w:lvlJc w:val="left"/>
      <w:pPr>
        <w:ind w:left="4320" w:hanging="360"/>
      </w:pPr>
    </w:lvl>
    <w:lvl w:ilvl="7" w:tplc="04150019" w:tentative="1">
      <w:start w:val="1"/>
      <w:numFmt w:val="lowerLetter"/>
      <w:lvlText w:val="%8."/>
      <w:lvlJc w:val="left"/>
      <w:pPr>
        <w:ind w:left="5040" w:hanging="360"/>
      </w:pPr>
    </w:lvl>
    <w:lvl w:ilvl="8" w:tplc="0415001B" w:tentative="1">
      <w:start w:val="1"/>
      <w:numFmt w:val="lowerRoman"/>
      <w:lvlText w:val="%9."/>
      <w:lvlJc w:val="right"/>
      <w:pPr>
        <w:ind w:left="5760" w:hanging="180"/>
      </w:pPr>
    </w:lvl>
  </w:abstractNum>
  <w:abstractNum w:abstractNumId="7">
    <w:nsid w:val="4B152378"/>
    <w:multiLevelType w:val="hybridMultilevel"/>
    <w:tmpl w:val="9236CD0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D5D3F7B"/>
    <w:multiLevelType w:val="hybridMultilevel"/>
    <w:tmpl w:val="A2B0AE4A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8393D45"/>
    <w:multiLevelType w:val="hybridMultilevel"/>
    <w:tmpl w:val="6C8A8C8C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614B4CEF"/>
    <w:multiLevelType w:val="hybridMultilevel"/>
    <w:tmpl w:val="450A0D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E1D1F1D"/>
    <w:multiLevelType w:val="hybridMultilevel"/>
    <w:tmpl w:val="8452B93A"/>
    <w:lvl w:ilvl="0" w:tplc="40B49580">
      <w:start w:val="1"/>
      <w:numFmt w:val="lowerLetter"/>
      <w:lvlText w:val="%1)"/>
      <w:lvlJc w:val="left"/>
      <w:pPr>
        <w:ind w:left="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BF5471F"/>
    <w:multiLevelType w:val="hybridMultilevel"/>
    <w:tmpl w:val="EDC8B0A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8"/>
  </w:num>
  <w:num w:numId="3">
    <w:abstractNumId w:val="1"/>
  </w:num>
  <w:num w:numId="4">
    <w:abstractNumId w:val="2"/>
  </w:num>
  <w:num w:numId="5">
    <w:abstractNumId w:val="13"/>
  </w:num>
  <w:num w:numId="6">
    <w:abstractNumId w:val="11"/>
  </w:num>
  <w:num w:numId="7">
    <w:abstractNumId w:val="7"/>
  </w:num>
  <w:num w:numId="8">
    <w:abstractNumId w:val="4"/>
  </w:num>
  <w:num w:numId="9">
    <w:abstractNumId w:val="9"/>
  </w:num>
  <w:num w:numId="10">
    <w:abstractNumId w:val="6"/>
  </w:num>
  <w:num w:numId="11">
    <w:abstractNumId w:val="12"/>
  </w:num>
  <w:num w:numId="12">
    <w:abstractNumId w:val="0"/>
  </w:num>
  <w:num w:numId="13">
    <w:abstractNumId w:val="10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/>
  <w:defaultTabStop w:val="708"/>
  <w:hyphenationZone w:val="425"/>
  <w:drawingGridHorizontalSpacing w:val="10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5BA1"/>
    <w:rsid w:val="00093E16"/>
    <w:rsid w:val="001F71AB"/>
    <w:rsid w:val="0021019D"/>
    <w:rsid w:val="00282BF3"/>
    <w:rsid w:val="00285AA9"/>
    <w:rsid w:val="00345BA1"/>
    <w:rsid w:val="0038112B"/>
    <w:rsid w:val="0039124D"/>
    <w:rsid w:val="00456CC0"/>
    <w:rsid w:val="00496557"/>
    <w:rsid w:val="004F6520"/>
    <w:rsid w:val="004F6ADC"/>
    <w:rsid w:val="00514CA4"/>
    <w:rsid w:val="005354D2"/>
    <w:rsid w:val="005800CE"/>
    <w:rsid w:val="006124FF"/>
    <w:rsid w:val="00630989"/>
    <w:rsid w:val="006C616B"/>
    <w:rsid w:val="00700BD2"/>
    <w:rsid w:val="00712097"/>
    <w:rsid w:val="00801B17"/>
    <w:rsid w:val="00807C7F"/>
    <w:rsid w:val="00824B9B"/>
    <w:rsid w:val="008F7E5E"/>
    <w:rsid w:val="00924EFD"/>
    <w:rsid w:val="009757B9"/>
    <w:rsid w:val="00A16400"/>
    <w:rsid w:val="00A55F5A"/>
    <w:rsid w:val="00A65FC6"/>
    <w:rsid w:val="00A97337"/>
    <w:rsid w:val="00AE2A87"/>
    <w:rsid w:val="00AF13C7"/>
    <w:rsid w:val="00B37483"/>
    <w:rsid w:val="00B5515F"/>
    <w:rsid w:val="00BC45EC"/>
    <w:rsid w:val="00BD4849"/>
    <w:rsid w:val="00C0151E"/>
    <w:rsid w:val="00D31AEF"/>
    <w:rsid w:val="00D977D2"/>
    <w:rsid w:val="00EE1B7E"/>
    <w:rsid w:val="00EE1F03"/>
    <w:rsid w:val="00FB3F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20" w:line="360" w:lineRule="auto"/>
        <w:ind w:left="680" w:hanging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A1"/>
    <w:pPr>
      <w:spacing w:after="200" w:line="276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B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45BA1"/>
    <w:pPr>
      <w:spacing w:after="300"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483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3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83"/>
    <w:rPr>
      <w:rFonts w:ascii="Calibri" w:eastAsia="Calibri" w:hAnsi="Calibr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Cs w:val="24"/>
        <w:lang w:val="pl-PL" w:eastAsia="en-US" w:bidi="ar-SA"/>
      </w:rPr>
    </w:rPrDefault>
    <w:pPrDefault>
      <w:pPr>
        <w:spacing w:after="120" w:line="360" w:lineRule="auto"/>
        <w:ind w:left="680" w:hanging="68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45BA1"/>
    <w:pPr>
      <w:spacing w:after="200" w:line="276" w:lineRule="auto"/>
      <w:ind w:left="0" w:firstLine="0"/>
      <w:jc w:val="left"/>
    </w:pPr>
    <w:rPr>
      <w:rFonts w:ascii="Calibri" w:eastAsia="Calibri" w:hAnsi="Calibri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45BA1"/>
    <w:pPr>
      <w:ind w:left="720"/>
      <w:contextualSpacing/>
    </w:pPr>
  </w:style>
  <w:style w:type="paragraph" w:styleId="NormalnyWeb">
    <w:name w:val="Normal (Web)"/>
    <w:basedOn w:val="Normalny"/>
    <w:uiPriority w:val="99"/>
    <w:semiHidden/>
    <w:unhideWhenUsed/>
    <w:rsid w:val="00345BA1"/>
    <w:pPr>
      <w:spacing w:after="300" w:line="384" w:lineRule="atLeast"/>
    </w:pPr>
    <w:rPr>
      <w:rFonts w:ascii="Times New Roman" w:eastAsia="Times New Roman" w:hAnsi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semiHidden/>
    <w:unhideWhenUsed/>
    <w:rsid w:val="00B3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7483"/>
    <w:rPr>
      <w:rFonts w:ascii="Calibri" w:eastAsia="Calibri" w:hAnsi="Calibri"/>
      <w:sz w:val="22"/>
      <w:szCs w:val="22"/>
    </w:rPr>
  </w:style>
  <w:style w:type="paragraph" w:styleId="Stopka">
    <w:name w:val="footer"/>
    <w:basedOn w:val="Normalny"/>
    <w:link w:val="StopkaZnak"/>
    <w:uiPriority w:val="99"/>
    <w:unhideWhenUsed/>
    <w:rsid w:val="00B3748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7483"/>
    <w:rPr>
      <w:rFonts w:ascii="Calibri" w:eastAsia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8</Pages>
  <Words>2031</Words>
  <Characters>12192</Characters>
  <Application>Microsoft Office Word</Application>
  <DocSecurity>0</DocSecurity>
  <Lines>101</Lines>
  <Paragraphs>28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Beśka</dc:creator>
  <cp:lastModifiedBy>Aneta </cp:lastModifiedBy>
  <cp:revision>8</cp:revision>
  <dcterms:created xsi:type="dcterms:W3CDTF">2012-04-17T13:46:00Z</dcterms:created>
  <dcterms:modified xsi:type="dcterms:W3CDTF">2012-04-25T16:38:00Z</dcterms:modified>
</cp:coreProperties>
</file>