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664A" w:rsidRPr="00231F42" w:rsidRDefault="00A2664A" w:rsidP="00A2664A">
      <w:pPr>
        <w:rPr>
          <w:lang w:eastAsia="pl-PL"/>
        </w:rPr>
      </w:pPr>
    </w:p>
    <w:p w:rsidR="00A2664A" w:rsidRPr="00231F42" w:rsidRDefault="00A2664A" w:rsidP="00A2664A">
      <w:pPr>
        <w:pStyle w:val="Nagwek1"/>
        <w:jc w:val="center"/>
        <w:rPr>
          <w:rFonts w:asciiTheme="minorHAnsi" w:hAnsiTheme="minorHAnsi"/>
          <w:b/>
          <w:u w:val="single"/>
        </w:rPr>
      </w:pPr>
      <w:r w:rsidRPr="00231F42">
        <w:rPr>
          <w:rFonts w:asciiTheme="minorHAnsi" w:hAnsiTheme="minorHAnsi"/>
          <w:b/>
          <w:u w:val="single"/>
        </w:rPr>
        <w:t xml:space="preserve">Sprawozdanie merytoryczne z działalności Stowarzyszenia                                                                          </w:t>
      </w:r>
      <w:r>
        <w:rPr>
          <w:rFonts w:asciiTheme="minorHAnsi" w:hAnsiTheme="minorHAnsi"/>
          <w:b/>
          <w:u w:val="single"/>
        </w:rPr>
        <w:t xml:space="preserve"> za okres 01.01.2019 - 31.12.2019</w:t>
      </w:r>
    </w:p>
    <w:p w:rsidR="00A2664A" w:rsidRPr="00231F42" w:rsidRDefault="00A2664A" w:rsidP="00A2664A">
      <w:pPr>
        <w:rPr>
          <w:rFonts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/>
      </w:tblPr>
      <w:tblGrid>
        <w:gridCol w:w="610"/>
        <w:gridCol w:w="360"/>
        <w:gridCol w:w="1980"/>
        <w:gridCol w:w="6262"/>
      </w:tblGrid>
      <w:tr w:rsidR="00A2664A" w:rsidRPr="00231F42" w:rsidTr="002E6E98">
        <w:trPr>
          <w:cantSplit/>
        </w:trPr>
        <w:tc>
          <w:tcPr>
            <w:tcW w:w="6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Nazwa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  <w:b/>
              </w:rPr>
            </w:pPr>
            <w:r w:rsidRPr="00231F42">
              <w:rPr>
                <w:rFonts w:cs="Times New Roman"/>
                <w:b/>
              </w:rPr>
              <w:t>Stowarzyszenie Profilaktyki i Terapii „BOJA”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Adres siedziby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05-400 Otwock, ul. Andriollego 49/4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Data wpisu w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22.11.2012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Numer KRS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0000432141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NIP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5322044566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Regon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146309307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Dane dotyczące członków Zarządu: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Beata Barszczewska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Wiceprezes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Aneta </w:t>
            </w:r>
            <w:proofErr w:type="spellStart"/>
            <w:r w:rsidRPr="00231F42">
              <w:rPr>
                <w:rFonts w:cs="Times New Roman"/>
              </w:rPr>
              <w:t>Wichowska-Beśka</w:t>
            </w:r>
            <w:proofErr w:type="spellEnd"/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Skarbnik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Michał Stachurski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członkowie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 xml:space="preserve"> na dzień 31 grudnia 2019</w:t>
            </w:r>
            <w:r w:rsidRPr="00231F42">
              <w:rPr>
                <w:rFonts w:cs="Times New Roman"/>
              </w:rPr>
              <w:t xml:space="preserve"> roku stowarzyszenie liczy 18 członków.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Cele statutowe 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A2664A">
            <w:pPr>
              <w:pStyle w:val="Akapitzlist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b/>
                <w:color w:val="000000" w:themeColor="text1"/>
              </w:rPr>
              <w:t>Celem Stowarzyszenia jest</w:t>
            </w:r>
            <w:r w:rsidRPr="00231F42">
              <w:rPr>
                <w:rFonts w:cs="Times New Roman"/>
                <w:color w:val="000000" w:themeColor="text1"/>
              </w:rPr>
              <w:t>:</w:t>
            </w:r>
          </w:p>
          <w:p w:rsidR="00A2664A" w:rsidRPr="00231F42" w:rsidRDefault="00A2664A" w:rsidP="002E6E9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Pomoc dzieciom i młodzieży niedostosowanej społecznie lub zagrożonej niedostosowaniem, dzieciom i młodzieży z rodzin dysfunkcyjnych, z zaburzeniami emocjonalnymi i/lub młodzieży eksperymentującej ze środkami psychoaktywnymi lub grami hazardowymi, osobom i rodzinom w trudnej sytuacji życiowej, osobom i rodzinom z problemem uzależnienia, osobom niepełnosprawnym;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prowadzenie kompleksowej działalności profilaktycznej:</w:t>
            </w:r>
          </w:p>
          <w:p w:rsidR="00A2664A" w:rsidRPr="00231F42" w:rsidRDefault="00A2664A" w:rsidP="002E6E9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-ochrona i promocja zdrowia, profilaktyka uniwersalna </w:t>
            </w:r>
          </w:p>
          <w:p w:rsidR="00A2664A" w:rsidRPr="00231F42" w:rsidRDefault="00A2664A" w:rsidP="002E6E9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 profilaktyka ukierunkowana na jednostki lub grupy wysokiego ryzyka (selektywna); </w:t>
            </w:r>
            <w:r w:rsidRPr="00231F42">
              <w:rPr>
                <w:rFonts w:cs="Times New Roman"/>
                <w:color w:val="000000" w:themeColor="text1"/>
              </w:rPr>
              <w:tab/>
              <w:t xml:space="preserve">profilaktyka ukierunkowana na jednostki szczególnie zagrożone lub prezentujące </w:t>
            </w:r>
            <w:r w:rsidRPr="00231F42">
              <w:rPr>
                <w:rFonts w:cs="Times New Roman"/>
                <w:color w:val="000000" w:themeColor="text1"/>
              </w:rPr>
              <w:tab/>
              <w:t xml:space="preserve">pierwsze symptomy zaburzeń (wskazująca) </w:t>
            </w:r>
          </w:p>
          <w:p w:rsidR="00A2664A" w:rsidRPr="00231F42" w:rsidRDefault="00A2664A" w:rsidP="002E6E98">
            <w:pPr>
              <w:pStyle w:val="Akapitzlist"/>
              <w:autoSpaceDE w:val="0"/>
              <w:autoSpaceDN w:val="0"/>
              <w:adjustRightInd w:val="0"/>
              <w:spacing w:after="0" w:line="240" w:lineRule="auto"/>
              <w:ind w:left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ab/>
              <w:t xml:space="preserve">- leczenie i resocjalizacja; postępowanie po leczeniu: rehabilitacja,   zapobieganie </w:t>
            </w:r>
            <w:r w:rsidRPr="00231F42">
              <w:rPr>
                <w:rFonts w:cs="Times New Roman"/>
                <w:color w:val="000000" w:themeColor="text1"/>
              </w:rPr>
              <w:tab/>
              <w:t>nawrotom 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wydobywanie i wzmacnianie zasobów ludzkich;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tworzenie warunków sprzyjających rozwojowi i stymulujących rozwój;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prowadzenie działalności wspierającej, edukacyjnej, opiekuńczej, wychowawczej, terapeutycznej;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krajoznawstwo oraz organizowanie wypoczynku dzieci, młodzieży i rodzin;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upowszechnianie kultury, kultury fizycznej i turystyki oraz sprawy związane z urządzeniami sportowymi i obiektami rekreacyjnymi;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działalność w zakresie pomocy społecznej;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działania na rzecz osób niepełnosprawnych;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przeciwdziałanie bezrobociu i aktywizacja lokalnego rynku pracy;</w:t>
            </w:r>
          </w:p>
          <w:p w:rsidR="00A2664A" w:rsidRPr="00231F42" w:rsidRDefault="00A2664A" w:rsidP="00A2664A">
            <w:pPr>
              <w:pStyle w:val="Akapitzlist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promocja gmin, powiatów, województw.</w:t>
            </w: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2</w:t>
            </w: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2a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 xml:space="preserve">Zasady, formy i zakres działalności statutowej </w:t>
            </w: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  <w:p w:rsidR="00A2664A" w:rsidRPr="00231F42" w:rsidRDefault="00A2664A" w:rsidP="002E6E98">
            <w:pPr>
              <w:widowControl w:val="0"/>
              <w:rPr>
                <w:rFonts w:cs="Times New Roman"/>
                <w:snapToGrid w:val="0"/>
              </w:rPr>
            </w:pPr>
            <w:r w:rsidRPr="00231F42">
              <w:rPr>
                <w:rFonts w:cs="Times New Roman"/>
                <w:snapToGrid w:val="0"/>
              </w:rPr>
              <w:t xml:space="preserve">Realizacja celów statutowych w roku sprawozdawczym: </w:t>
            </w: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lastRenderedPageBreak/>
              <w:t xml:space="preserve">1. </w:t>
            </w:r>
            <w:r w:rsidRPr="00231F42">
              <w:rPr>
                <w:rFonts w:cs="Times New Roman"/>
                <w:b/>
                <w:color w:val="000000" w:themeColor="text1"/>
              </w:rPr>
              <w:t>Stowarzyszenie swe cele realizuje</w:t>
            </w:r>
            <w:r w:rsidRPr="00231F42">
              <w:rPr>
                <w:rFonts w:cs="Times New Roman"/>
                <w:color w:val="000000" w:themeColor="text1"/>
              </w:rPr>
              <w:t xml:space="preserve"> zarówno w ramach nieodpłatnej, jak i odpłatnej działalności pożytku publicznego.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2. Działalność odpłatna prowadzona jest, zgodnie z przepisami ustawy z dnia 22 stycznia 2010(</w:t>
            </w:r>
            <w:proofErr w:type="spellStart"/>
            <w:r w:rsidRPr="00231F42">
              <w:rPr>
                <w:rFonts w:cs="Times New Roman"/>
                <w:color w:val="000000" w:themeColor="text1"/>
              </w:rPr>
              <w:t>Dz.U</w:t>
            </w:r>
            <w:proofErr w:type="spellEnd"/>
            <w:r w:rsidRPr="00231F42">
              <w:rPr>
                <w:rFonts w:cs="Times New Roman"/>
                <w:color w:val="000000" w:themeColor="text1"/>
              </w:rPr>
              <w:t>. z 2010, Nr 28, poz. 146) w formie:                                                                                                              a) sprzedaży towarów i usług wytworzonych lub świadczonych przez podopiecznych danej działalności,                                                                  b) sprzedaży przedmiotów darowizny.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>3. Dochód z działalności odpłatnej przeznaczony może być wyłącznie na działalność pożytku publicznego.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rPr>
                <w:rFonts w:cs="Times New Roman"/>
                <w:color w:val="000000" w:themeColor="text1"/>
              </w:rPr>
            </w:pPr>
            <w:r w:rsidRPr="00231F42">
              <w:rPr>
                <w:rFonts w:cs="Times New Roman"/>
                <w:color w:val="000000" w:themeColor="text1"/>
              </w:rPr>
              <w:t xml:space="preserve">4. Cele stowarzyszenia realizowane są poprzez:                                          a) działania ukierunkowane na wywołanie zmian w jednostce                              - organizowanie i prowadzenie treningów, warsztatów, szkoleń, seminariów, wykładów, dyskusji; dostarczanie wiedzy w formie plakatów, broszur, skryptów;                                                                               - zajęcia </w:t>
            </w:r>
            <w:proofErr w:type="spellStart"/>
            <w:r w:rsidRPr="00231F42">
              <w:rPr>
                <w:rFonts w:cs="Times New Roman"/>
                <w:color w:val="000000" w:themeColor="text1"/>
              </w:rPr>
              <w:t>psychoedukacyjne</w:t>
            </w:r>
            <w:proofErr w:type="spellEnd"/>
            <w:r w:rsidRPr="00231F42">
              <w:rPr>
                <w:rFonts w:cs="Times New Roman"/>
                <w:color w:val="000000" w:themeColor="text1"/>
              </w:rPr>
              <w:t xml:space="preserve">, socjoterapeutyczne, poradnictwo </w:t>
            </w:r>
            <w:r w:rsidRPr="00231F42">
              <w:rPr>
                <w:rFonts w:cs="Times New Roman"/>
                <w:color w:val="000000" w:themeColor="text1"/>
              </w:rPr>
              <w:lastRenderedPageBreak/>
              <w:t>psychologiczno-pedagogiczne;                                                                             - organizowanie i udzielanie pomocy socjalnej, materialnej, psychologicznej osobom i rodzinom z problemem uzależnienia, dzieciom i młodzieży z rodzin dysfunkcyjnych, z zaburzeniami emocjonalnymi i/lub zachowania, młodzieży eksperymentującej ze środkami psychoaktywnymi lub grami hazardowymi, osobom i rodzinom w trudnej sytuacji życiowej, osobom niepełnosprawnym;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231F42">
              <w:rPr>
                <w:rFonts w:cs="Times New Roman"/>
                <w:color w:val="000000" w:themeColor="text1"/>
              </w:rPr>
              <w:t>b) działania ukierunkowane na wywoływanie zmian w środowisku                - ukazywanie i propagowanie alternatywnych sposobów spędzania czasu wolnego                                                                                               - organizowanie zajęć tematycznych umożliwiających rozwój zdolności, zainteresowań, pasji (zajęcia sportowo-rekreacyjne, zajęcia artystyczne);                                                                                         -wolontariat;                                                                                                     - organizowanie imprez, koncertów, spotkań, zawodów, konkursów;             - organizowanie wakacji, ferii, kolonii, obozów, rejsów, wycieczek, biwaków;                                                                                                            -</w:t>
            </w:r>
            <w:r w:rsidRPr="00231F42">
              <w:rPr>
                <w:rFonts w:cs="Times New Roman"/>
                <w:color w:val="000000"/>
              </w:rPr>
              <w:t>zakładanie i prowadzenie placówek i ośrodków o charakterze edukacyjnym, profilaktycznym, terapeutycznym i rehabilitacyjnym.</w:t>
            </w:r>
          </w:p>
          <w:p w:rsidR="00A2664A" w:rsidRPr="00231F42" w:rsidRDefault="00A2664A" w:rsidP="002E6E98">
            <w:pPr>
              <w:spacing w:after="0" w:line="240" w:lineRule="auto"/>
            </w:pPr>
            <w:r w:rsidRPr="00231F42">
              <w:t xml:space="preserve">1. zadanie publiczne:                                                                                       Ochrona zdrowia. Przeciwdziałanie alkoholizmowi </w:t>
            </w:r>
          </w:p>
          <w:p w:rsidR="00A2664A" w:rsidRPr="00231F42" w:rsidRDefault="00A2664A" w:rsidP="002E6E98">
            <w:pPr>
              <w:rPr>
                <w:b/>
                <w:u w:val="single"/>
              </w:rPr>
            </w:pPr>
            <w:r w:rsidRPr="00231F42">
              <w:t>tytuł zadania</w:t>
            </w:r>
            <w:r w:rsidRPr="00231F42">
              <w:rPr>
                <w:b/>
              </w:rPr>
              <w:t xml:space="preserve">:                                                                                                      </w:t>
            </w:r>
            <w:r w:rsidRPr="00231F42">
              <w:rPr>
                <w:b/>
                <w:u w:val="single"/>
              </w:rPr>
              <w:t>ochrona zdrowia, przeciwdziałanie alkoholizmowi, realizacja programów dla dzieci z otwockich szkół podstawowych „Kajakiem po rozum do głowy</w:t>
            </w:r>
            <w:r w:rsidRPr="00231F42">
              <w:rPr>
                <w:b/>
              </w:rPr>
              <w:t xml:space="preserve"> </w:t>
            </w:r>
            <w:r w:rsidRPr="00231F42">
              <w:t xml:space="preserve">podczas spływu kajakowego                                                               </w:t>
            </w:r>
            <w:r>
              <w:t xml:space="preserve">                    w okresie 21-24 maja 2019</w:t>
            </w:r>
            <w:r w:rsidRPr="00231F42">
              <w:rPr>
                <w:b/>
              </w:rPr>
              <w:t xml:space="preserve">                                                                           </w:t>
            </w:r>
            <w:r w:rsidRPr="00231F42">
              <w:t xml:space="preserve">liczba uczestników: 20                                                                                          </w:t>
            </w:r>
            <w:r w:rsidRPr="00231F42">
              <w:rPr>
                <w:b/>
              </w:rPr>
              <w:t xml:space="preserve">w formie wspierania realizacji zadania publicznego                                                        </w:t>
            </w:r>
            <w:r w:rsidRPr="00231F42">
              <w:rPr>
                <w:b/>
                <w:vertAlign w:val="superscript"/>
              </w:rPr>
              <w:t xml:space="preserve"> </w:t>
            </w:r>
            <w:r w:rsidRPr="00231F42">
              <w:rPr>
                <w:b/>
              </w:rPr>
              <w:t>przez miasto Otwock</w:t>
            </w:r>
          </w:p>
          <w:p w:rsidR="00A2664A" w:rsidRPr="00231F42" w:rsidRDefault="00A2664A" w:rsidP="002E6E98">
            <w:pPr>
              <w:spacing w:after="0" w:line="240" w:lineRule="auto"/>
              <w:rPr>
                <w:b/>
              </w:rPr>
            </w:pPr>
            <w:r w:rsidRPr="00231F42">
              <w:rPr>
                <w:b/>
              </w:rPr>
              <w:t>2.</w:t>
            </w:r>
            <w:r w:rsidRPr="00231F42">
              <w:t>zadanie publiczne:                                                                                                 Ochrona zdrowia . Przeciwdziałanie alkoholizmowi</w:t>
            </w:r>
          </w:p>
          <w:p w:rsidR="00A2664A" w:rsidRPr="00E06705" w:rsidRDefault="00A2664A" w:rsidP="002E6E98">
            <w:r w:rsidRPr="00231F42">
              <w:t xml:space="preserve"> tytuł zadania</w:t>
            </w:r>
            <w:r w:rsidRPr="00231F42">
              <w:rPr>
                <w:b/>
              </w:rPr>
              <w:t xml:space="preserve">:                                                                                                  </w:t>
            </w:r>
            <w:r w:rsidRPr="00231F42">
              <w:rPr>
                <w:b/>
                <w:i/>
                <w:u w:val="single"/>
              </w:rPr>
              <w:t>Wspieranie i realizacja programu profilaktyczno – terapeutycznego dla dzieci i młodzieży z rodzin niewydolnych wychowawczo, dotkniętych skutkami alkoholizmu,</w:t>
            </w:r>
            <w:r w:rsidRPr="00231F42">
              <w:t xml:space="preserve">                                                                               w okresie od </w:t>
            </w:r>
            <w:r>
              <w:t>23 maja - 15 lipca 2019</w:t>
            </w:r>
            <w:r w:rsidRPr="00231F42">
              <w:rPr>
                <w:b/>
              </w:rPr>
              <w:t xml:space="preserve">                                                                           </w:t>
            </w:r>
            <w:r w:rsidRPr="00231F42">
              <w:t xml:space="preserve">liczba uczestników: 30                                                                                          </w:t>
            </w:r>
            <w:r w:rsidRPr="00231F42">
              <w:rPr>
                <w:b/>
                <w:i/>
                <w:u w:val="single"/>
              </w:rPr>
              <w:t xml:space="preserve">                                                                      </w:t>
            </w:r>
            <w:r w:rsidRPr="00231F42">
              <w:rPr>
                <w:b/>
              </w:rPr>
              <w:t>w formie wspierania realizacji zadania publicznego</w:t>
            </w:r>
            <w:r w:rsidRPr="00231F42">
              <w:rPr>
                <w:b/>
                <w:vertAlign w:val="superscript"/>
              </w:rPr>
              <w:t xml:space="preserve"> </w:t>
            </w:r>
            <w:r w:rsidRPr="00231F42">
              <w:rPr>
                <w:b/>
              </w:rPr>
              <w:t>przez miasto Otwock</w:t>
            </w: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231F42">
              <w:rPr>
                <w:rFonts w:cs="Times New Roman"/>
                <w:sz w:val="20"/>
                <w:szCs w:val="20"/>
              </w:rPr>
              <w:t>Informacje o prowadzonej działalności gospodarczej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Stowarzyszenie nie prowadzi działalności gospodarczej</w:t>
            </w: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4.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C1C1C"/>
              </w:rPr>
            </w:pPr>
            <w:r w:rsidRPr="00231F42">
              <w:rPr>
                <w:rFonts w:cs="Times New Roman"/>
                <w:color w:val="060606"/>
              </w:rPr>
              <w:t>Struktura prz</w:t>
            </w:r>
            <w:r w:rsidRPr="00231F42">
              <w:rPr>
                <w:rFonts w:cs="Times New Roman"/>
                <w:color w:val="1C1C1C"/>
              </w:rPr>
              <w:t>y</w:t>
            </w:r>
            <w:r w:rsidRPr="00231F42">
              <w:rPr>
                <w:rFonts w:cs="Times New Roman"/>
                <w:color w:val="060606"/>
              </w:rPr>
              <w:t>chodó</w:t>
            </w:r>
            <w:r w:rsidRPr="00231F42">
              <w:rPr>
                <w:rFonts w:cs="Times New Roman"/>
                <w:color w:val="1C1C1C"/>
              </w:rPr>
              <w:t>w;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60606"/>
              </w:rPr>
            </w:pPr>
            <w:r w:rsidRPr="00231F42">
              <w:rPr>
                <w:rFonts w:cs="Times New Roman"/>
                <w:color w:val="060606"/>
              </w:rPr>
              <w:lastRenderedPageBreak/>
              <w:t>Prz</w:t>
            </w:r>
            <w:r w:rsidRPr="00231F42">
              <w:rPr>
                <w:rFonts w:cs="Times New Roman"/>
                <w:color w:val="1C1C1C"/>
              </w:rPr>
              <w:t>y</w:t>
            </w:r>
            <w:r w:rsidRPr="00231F42">
              <w:rPr>
                <w:rFonts w:cs="Times New Roman"/>
                <w:color w:val="060606"/>
              </w:rPr>
              <w:t>chod</w:t>
            </w:r>
            <w:r w:rsidRPr="00231F42">
              <w:rPr>
                <w:rFonts w:cs="Times New Roman"/>
                <w:color w:val="1C1C1C"/>
              </w:rPr>
              <w:t xml:space="preserve">y z 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C1C1C"/>
              </w:rPr>
              <w:t>zi</w:t>
            </w:r>
            <w:r w:rsidRPr="00231F42">
              <w:rPr>
                <w:rFonts w:cs="Times New Roman"/>
                <w:color w:val="060606"/>
              </w:rPr>
              <w:t>ałalno</w:t>
            </w:r>
            <w:r w:rsidRPr="00231F42">
              <w:rPr>
                <w:rFonts w:cs="Times New Roman"/>
                <w:color w:val="1C1C1C"/>
              </w:rPr>
              <w:t>ś</w:t>
            </w:r>
            <w:r w:rsidRPr="00231F42">
              <w:rPr>
                <w:rFonts w:cs="Times New Roman"/>
                <w:color w:val="060606"/>
              </w:rPr>
              <w:t>c</w:t>
            </w:r>
            <w:r w:rsidRPr="00231F42">
              <w:rPr>
                <w:rFonts w:cs="Times New Roman"/>
                <w:color w:val="1C1C1C"/>
              </w:rPr>
              <w:t>i s</w:t>
            </w:r>
            <w:r w:rsidRPr="00231F42">
              <w:rPr>
                <w:rFonts w:cs="Times New Roman"/>
                <w:color w:val="060606"/>
              </w:rPr>
              <w:t>tatu</w:t>
            </w:r>
            <w:r w:rsidRPr="00231F42">
              <w:rPr>
                <w:rFonts w:cs="Times New Roman"/>
                <w:color w:val="1C1C1C"/>
              </w:rPr>
              <w:t>t</w:t>
            </w:r>
            <w:r w:rsidRPr="00231F42">
              <w:rPr>
                <w:rFonts w:cs="Times New Roman"/>
                <w:color w:val="060606"/>
              </w:rPr>
              <w:t>o</w:t>
            </w:r>
            <w:r w:rsidRPr="00231F42">
              <w:rPr>
                <w:rFonts w:cs="Times New Roman"/>
                <w:color w:val="1C1C1C"/>
              </w:rPr>
              <w:t>we</w:t>
            </w:r>
            <w:r w:rsidRPr="00231F42">
              <w:rPr>
                <w:rFonts w:cs="Times New Roman"/>
                <w:color w:val="060606"/>
              </w:rPr>
              <w:t>j:</w:t>
            </w:r>
          </w:p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="Times New Roman"/>
              </w:rPr>
            </w:pP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lastRenderedPageBreak/>
              <w:t xml:space="preserve">Składki członkowskie - </w:t>
            </w:r>
            <w:r w:rsidRPr="00B300AC">
              <w:rPr>
                <w:rFonts w:ascii="Calibri" w:eastAsia="Calibri" w:hAnsi="Calibri" w:cs="Times New Roman"/>
                <w:b/>
              </w:rPr>
              <w:t>2</w:t>
            </w:r>
            <w:r>
              <w:rPr>
                <w:rFonts w:ascii="Calibri" w:eastAsia="Calibri" w:hAnsi="Calibri" w:cs="Times New Roman"/>
                <w:b/>
              </w:rPr>
              <w:t>0</w:t>
            </w:r>
            <w:r w:rsidRPr="00B300AC">
              <w:rPr>
                <w:rFonts w:ascii="Calibri" w:eastAsia="Calibri" w:hAnsi="Calibri" w:cs="Times New Roman"/>
                <w:b/>
              </w:rPr>
              <w:t>0,00zł</w:t>
            </w:r>
          </w:p>
          <w:p w:rsidR="00A2664A" w:rsidRPr="00925CC0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 xml:space="preserve">Dotacja UM Otwock - </w:t>
            </w:r>
            <w:r>
              <w:rPr>
                <w:rFonts w:ascii="Calibri" w:eastAsia="Calibri" w:hAnsi="Calibri" w:cs="Times New Roman"/>
                <w:b/>
              </w:rPr>
              <w:t>15 000</w:t>
            </w:r>
            <w:r w:rsidRPr="00B300AC">
              <w:rPr>
                <w:rFonts w:ascii="Calibri" w:eastAsia="Calibri" w:hAnsi="Calibri" w:cs="Times New Roman"/>
                <w:b/>
              </w:rPr>
              <w:t>,00zł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Darowizny -</w:t>
            </w:r>
            <w:r w:rsidRPr="00B300AC">
              <w:rPr>
                <w:rFonts w:ascii="Calibri" w:eastAsia="Calibri" w:hAnsi="Calibri" w:cs="Times New Roman"/>
                <w:b/>
              </w:rPr>
              <w:t xml:space="preserve"> </w:t>
            </w:r>
            <w:r>
              <w:rPr>
                <w:rFonts w:ascii="Calibri" w:eastAsia="Calibri" w:hAnsi="Calibri" w:cs="Times New Roman"/>
                <w:b/>
              </w:rPr>
              <w:t xml:space="preserve"> 7 008,00</w:t>
            </w:r>
            <w:r w:rsidRPr="00B300AC">
              <w:rPr>
                <w:rFonts w:ascii="Calibri" w:eastAsia="Calibri" w:hAnsi="Calibri" w:cs="Times New Roman"/>
                <w:b/>
              </w:rPr>
              <w:t>zł</w:t>
            </w:r>
          </w:p>
          <w:p w:rsidR="00A2664A" w:rsidRDefault="00A2664A" w:rsidP="002E6E98">
            <w:pPr>
              <w:pStyle w:val="Tekstpodstawowywcity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W tym: osoby prywatne - 7 008,00zł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ind w:left="0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Darowizny 1%</w:t>
            </w:r>
            <w:r>
              <w:rPr>
                <w:rFonts w:ascii="Calibri" w:eastAsia="Calibri" w:hAnsi="Calibri" w:cs="Times New Roman"/>
              </w:rPr>
              <w:tab/>
              <w:t xml:space="preserve">-   </w:t>
            </w:r>
            <w:r>
              <w:rPr>
                <w:rFonts w:ascii="Calibri" w:eastAsia="Calibri" w:hAnsi="Calibri" w:cs="Times New Roman"/>
                <w:b/>
              </w:rPr>
              <w:t>9 480,20zł</w:t>
            </w:r>
          </w:p>
          <w:p w:rsidR="00A2664A" w:rsidRDefault="00A2664A" w:rsidP="002E6E98">
            <w:pPr>
              <w:pStyle w:val="Tekstpodstawowywcity"/>
              <w:ind w:left="0"/>
              <w:rPr>
                <w:rFonts w:ascii="Calibri" w:eastAsia="Calibri" w:hAnsi="Calibri" w:cs="Times New Roman"/>
                <w:b/>
              </w:rPr>
            </w:pPr>
            <w:r w:rsidRPr="007101DE">
              <w:rPr>
                <w:rFonts w:ascii="Calibri" w:eastAsia="Calibri" w:hAnsi="Calibri" w:cs="Times New Roman"/>
                <w:b/>
              </w:rPr>
              <w:t>Łącznie:</w:t>
            </w:r>
            <w:r>
              <w:rPr>
                <w:rFonts w:ascii="Calibri" w:eastAsia="Calibri" w:hAnsi="Calibri" w:cs="Times New Roman"/>
              </w:rPr>
              <w:tab/>
            </w:r>
            <w:r>
              <w:rPr>
                <w:rFonts w:ascii="Calibri" w:eastAsia="Calibri" w:hAnsi="Calibri" w:cs="Times New Roman"/>
                <w:b/>
              </w:rPr>
              <w:t>31 688,20zł</w:t>
            </w:r>
          </w:p>
          <w:p w:rsidR="00A2664A" w:rsidRPr="003A7AAF" w:rsidRDefault="00A2664A" w:rsidP="002E6E98">
            <w:pPr>
              <w:pStyle w:val="Tekstpodstawowywcity"/>
              <w:ind w:left="0"/>
              <w:rPr>
                <w:rFonts w:ascii="Calibri" w:hAnsi="Calibri"/>
                <w:b/>
              </w:rPr>
            </w:pP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5.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Struktura kosztów: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060606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  <w:p w:rsidR="00A2664A" w:rsidRDefault="00A2664A" w:rsidP="002E6E98">
            <w:pPr>
              <w:pStyle w:val="Tekstpodstawowywcity"/>
              <w:ind w:left="705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Struktura kosztów w 2019</w:t>
            </w:r>
            <w:r w:rsidRPr="00B300AC">
              <w:rPr>
                <w:rFonts w:ascii="Calibri" w:eastAsia="Calibri" w:hAnsi="Calibri" w:cs="Times New Roman"/>
                <w:b/>
              </w:rPr>
              <w:t>r:</w:t>
            </w:r>
            <w:r>
              <w:rPr>
                <w:rFonts w:ascii="Calibri" w:eastAsia="Calibri" w:hAnsi="Calibri" w:cs="Times New Roman"/>
                <w:b/>
              </w:rPr>
              <w:t xml:space="preserve"> 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realizacja projektu „Warto Inaczej”</w:t>
            </w:r>
            <w:r>
              <w:rPr>
                <w:rFonts w:ascii="Calibri" w:eastAsia="Calibri" w:hAnsi="Calibri" w:cs="Times New Roman"/>
              </w:rPr>
              <w:tab/>
              <w:t>- 17 537,47zł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realizacja projektu „Kajakiem po rozum” - 5 818,66zł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pozostałe koszty działalności statutowej -  1 198,00zł</w:t>
            </w:r>
          </w:p>
          <w:p w:rsidR="00A2664A" w:rsidRDefault="00A2664A" w:rsidP="002E6E98">
            <w:pPr>
              <w:pStyle w:val="Tekstpodstawowywcity"/>
              <w:spacing w:after="0" w:line="240" w:lineRule="auto"/>
              <w:jc w:val="both"/>
              <w:rPr>
                <w:rFonts w:ascii="Calibri" w:eastAsia="Calibri" w:hAnsi="Calibri" w:cs="Times New Roman"/>
              </w:rPr>
            </w:pPr>
            <w:r>
              <w:rPr>
                <w:rFonts w:ascii="Calibri" w:eastAsia="Calibri" w:hAnsi="Calibri" w:cs="Times New Roman"/>
              </w:rPr>
              <w:t>koszty administracyjne - 899,10zł</w:t>
            </w:r>
          </w:p>
          <w:p w:rsidR="00A2664A" w:rsidRPr="007101DE" w:rsidRDefault="00A2664A" w:rsidP="002E6E98">
            <w:pPr>
              <w:pStyle w:val="Tekstpodstawowywcity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</w:rPr>
              <w:t>Łącznie:</w:t>
            </w:r>
            <w:r>
              <w:rPr>
                <w:rFonts w:ascii="Calibri" w:eastAsia="Calibri" w:hAnsi="Calibri" w:cs="Times New Roman"/>
                <w:b/>
              </w:rPr>
              <w:tab/>
              <w:t>25 453,23zł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6.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Środki w bankach i w kasie Stowarzyszenia.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Stowarzyszenie dysponuje rachunkiem w </w:t>
            </w:r>
            <w:proofErr w:type="spellStart"/>
            <w:r w:rsidRPr="00231F42">
              <w:rPr>
                <w:rFonts w:cs="Times New Roman"/>
              </w:rPr>
              <w:t>Alior</w:t>
            </w:r>
            <w:proofErr w:type="spellEnd"/>
            <w:r w:rsidRPr="00231F42">
              <w:rPr>
                <w:rFonts w:cs="Times New Roman"/>
              </w:rPr>
              <w:t xml:space="preserve"> Banku                                o numerze 73 2490 0005 0000 4500 9977 5786</w:t>
            </w:r>
          </w:p>
          <w:p w:rsidR="00A2664A" w:rsidRPr="00093E66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</w:rPr>
            </w:pPr>
            <w:r w:rsidRPr="00231F42">
              <w:rPr>
                <w:rFonts w:cs="Times New Roman"/>
              </w:rPr>
              <w:t>Stan</w:t>
            </w:r>
            <w:r>
              <w:rPr>
                <w:rFonts w:cs="Times New Roman"/>
              </w:rPr>
              <w:t xml:space="preserve"> konta na dzień 31 grudzień 2019</w:t>
            </w:r>
            <w:r w:rsidRPr="00231F42">
              <w:rPr>
                <w:rFonts w:cs="Times New Roman"/>
              </w:rPr>
              <w:t xml:space="preserve"> r. wynosił: </w:t>
            </w:r>
            <w:r w:rsidRPr="00093E66">
              <w:rPr>
                <w:rFonts w:ascii="Times New Roman" w:hAnsi="Times New Roman" w:cs="Times New Roman"/>
                <w:b/>
                <w:bCs/>
              </w:rPr>
              <w:t>24 049,28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W kasie Stowarzyszenia znajduje się kwota w wysokości 0,00zł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7.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Środki trwale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 xml:space="preserve"> Stowarzyszenie nie posiada żadnych środków trwałych                                        -  całość prac związanych z działalnością Stowarzyszenia jest wykonywana na sprzęcie, który jest własnością członków Stowarzyszenia.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</w:rPr>
            </w:pP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8.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Wynagrodzenie Zarządu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  <w:r w:rsidRPr="00231F42">
              <w:rPr>
                <w:rFonts w:cs="Times New Roman"/>
                <w:color w:val="171717"/>
              </w:rPr>
              <w:t>Zarząd Stowarz</w:t>
            </w:r>
            <w:r w:rsidRPr="00231F42">
              <w:rPr>
                <w:rFonts w:cs="Times New Roman"/>
                <w:color w:val="2D2D2D"/>
              </w:rPr>
              <w:t>y</w:t>
            </w:r>
            <w:r w:rsidRPr="00231F42">
              <w:rPr>
                <w:rFonts w:cs="Times New Roman"/>
                <w:color w:val="171717"/>
              </w:rPr>
              <w:t>szenia pełni swoje funkcje na zasadach wolontariatu i nie pobiera z tego t</w:t>
            </w:r>
            <w:r w:rsidRPr="00231F42">
              <w:rPr>
                <w:rFonts w:cs="Times New Roman"/>
                <w:color w:val="2D2D2D"/>
              </w:rPr>
              <w:t>y</w:t>
            </w:r>
            <w:r w:rsidRPr="00231F42">
              <w:rPr>
                <w:rFonts w:cs="Times New Roman"/>
                <w:color w:val="171717"/>
              </w:rPr>
              <w:t xml:space="preserve">tułu </w:t>
            </w:r>
            <w:r w:rsidRPr="00231F42">
              <w:rPr>
                <w:rFonts w:cs="Times New Roman"/>
                <w:color w:val="2D2D2D"/>
              </w:rPr>
              <w:t>ż</w:t>
            </w:r>
            <w:r w:rsidRPr="00231F42">
              <w:rPr>
                <w:rFonts w:cs="Times New Roman"/>
                <w:color w:val="171717"/>
              </w:rPr>
              <w:t>adne</w:t>
            </w:r>
            <w:r w:rsidRPr="00231F42">
              <w:rPr>
                <w:rFonts w:cs="Times New Roman"/>
                <w:color w:val="2D2D2D"/>
              </w:rPr>
              <w:t>g</w:t>
            </w:r>
            <w:r w:rsidRPr="00231F42">
              <w:rPr>
                <w:rFonts w:cs="Times New Roman"/>
                <w:color w:val="171717"/>
              </w:rPr>
              <w:t xml:space="preserve">o </w:t>
            </w:r>
            <w:r w:rsidRPr="00231F42">
              <w:rPr>
                <w:rFonts w:cs="Times New Roman"/>
                <w:color w:val="2D2D2D"/>
              </w:rPr>
              <w:t>wy</w:t>
            </w:r>
            <w:r w:rsidRPr="00231F42">
              <w:rPr>
                <w:rFonts w:cs="Times New Roman"/>
                <w:color w:val="171717"/>
              </w:rPr>
              <w:t>na</w:t>
            </w:r>
            <w:r w:rsidRPr="00231F42">
              <w:rPr>
                <w:rFonts w:cs="Times New Roman"/>
                <w:color w:val="2D2D2D"/>
              </w:rPr>
              <w:t>g</w:t>
            </w:r>
            <w:r w:rsidRPr="00231F42">
              <w:rPr>
                <w:rFonts w:cs="Times New Roman"/>
                <w:color w:val="171717"/>
              </w:rPr>
              <w:t>rod</w:t>
            </w:r>
            <w:r w:rsidRPr="00231F42">
              <w:rPr>
                <w:rFonts w:cs="Times New Roman"/>
                <w:color w:val="2D2D2D"/>
              </w:rPr>
              <w:t>ze</w:t>
            </w:r>
            <w:r w:rsidRPr="00231F42">
              <w:rPr>
                <w:rFonts w:cs="Times New Roman"/>
                <w:color w:val="171717"/>
              </w:rPr>
              <w:t>ni</w:t>
            </w:r>
            <w:r w:rsidRPr="00231F42">
              <w:rPr>
                <w:rFonts w:cs="Times New Roman"/>
                <w:color w:val="2D2D2D"/>
              </w:rPr>
              <w:t>a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</w:tr>
      <w:tr w:rsidR="00A2664A" w:rsidRPr="00231F42" w:rsidTr="002E6E98"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9.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1D1D1D"/>
              </w:rPr>
            </w:pP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bCs/>
                <w:color w:val="1D1D1D"/>
              </w:rPr>
            </w:pPr>
            <w:r w:rsidRPr="00231F42">
              <w:rPr>
                <w:rFonts w:cs="Times New Roman"/>
                <w:bCs/>
                <w:color w:val="1D1D1D"/>
              </w:rPr>
              <w:t>S</w:t>
            </w:r>
            <w:r w:rsidRPr="00231F42">
              <w:rPr>
                <w:rFonts w:cs="Times New Roman"/>
                <w:bCs/>
                <w:color w:val="060606"/>
              </w:rPr>
              <w:t xml:space="preserve">truktura </w:t>
            </w:r>
            <w:r w:rsidRPr="00231F42">
              <w:rPr>
                <w:rFonts w:cs="Times New Roman"/>
                <w:bCs/>
                <w:color w:val="1D1D1D"/>
              </w:rPr>
              <w:t>z</w:t>
            </w:r>
            <w:r w:rsidRPr="00231F42">
              <w:rPr>
                <w:rFonts w:cs="Times New Roman"/>
                <w:bCs/>
                <w:color w:val="060606"/>
              </w:rPr>
              <w:t>atrudnieni</w:t>
            </w:r>
            <w:r w:rsidRPr="00231F42">
              <w:rPr>
                <w:rFonts w:cs="Times New Roman"/>
                <w:bCs/>
                <w:color w:val="1D1D1D"/>
              </w:rPr>
              <w:t>a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D1D1D"/>
              </w:rPr>
            </w:pPr>
            <w:r w:rsidRPr="00231F42">
              <w:rPr>
                <w:rFonts w:cs="Times New Roman"/>
                <w:color w:val="1D1D1D"/>
              </w:rPr>
              <w:t>Sto</w:t>
            </w:r>
            <w:r w:rsidRPr="00231F42">
              <w:rPr>
                <w:rFonts w:cs="Times New Roman"/>
                <w:color w:val="393939"/>
              </w:rPr>
              <w:t>w</w:t>
            </w:r>
            <w:r w:rsidRPr="00231F42">
              <w:rPr>
                <w:rFonts w:cs="Times New Roman"/>
                <w:color w:val="1D1D1D"/>
              </w:rPr>
              <w:t>arz</w:t>
            </w:r>
            <w:r w:rsidRPr="00231F42">
              <w:rPr>
                <w:rFonts w:cs="Times New Roman"/>
                <w:color w:val="393939"/>
              </w:rPr>
              <w:t>ysz</w:t>
            </w:r>
            <w:r w:rsidRPr="00231F42">
              <w:rPr>
                <w:rFonts w:cs="Times New Roman"/>
                <w:color w:val="1D1D1D"/>
              </w:rPr>
              <w:t>e</w:t>
            </w:r>
            <w:r w:rsidRPr="00231F42">
              <w:rPr>
                <w:rFonts w:cs="Times New Roman"/>
                <w:color w:val="060606"/>
              </w:rPr>
              <w:t>n</w:t>
            </w:r>
            <w:r w:rsidRPr="00231F42">
              <w:rPr>
                <w:rFonts w:cs="Times New Roman"/>
                <w:color w:val="1D1D1D"/>
              </w:rPr>
              <w:t>i</w:t>
            </w:r>
            <w:r w:rsidRPr="00231F42">
              <w:rPr>
                <w:rFonts w:cs="Times New Roman"/>
                <w:color w:val="393939"/>
              </w:rPr>
              <w:t xml:space="preserve">e </w:t>
            </w:r>
            <w:r w:rsidRPr="00231F42">
              <w:rPr>
                <w:rFonts w:cs="Times New Roman"/>
                <w:color w:val="1D1D1D"/>
              </w:rPr>
              <w:t>nie zatrudnia niko</w:t>
            </w:r>
            <w:r w:rsidRPr="00231F42">
              <w:rPr>
                <w:rFonts w:cs="Times New Roman"/>
                <w:color w:val="393939"/>
              </w:rPr>
              <w:t>g</w:t>
            </w:r>
            <w:r w:rsidRPr="00231F42">
              <w:rPr>
                <w:rFonts w:cs="Times New Roman"/>
                <w:color w:val="1D1D1D"/>
              </w:rPr>
              <w:t xml:space="preserve">o na </w:t>
            </w:r>
            <w:r w:rsidRPr="00231F42">
              <w:rPr>
                <w:rFonts w:cs="Times New Roman"/>
                <w:color w:val="393939"/>
              </w:rPr>
              <w:t>s</w:t>
            </w:r>
            <w:r w:rsidRPr="00231F42">
              <w:rPr>
                <w:rFonts w:cs="Times New Roman"/>
                <w:color w:val="1D1D1D"/>
              </w:rPr>
              <w:t>tałe.                                W</w:t>
            </w:r>
            <w:r w:rsidRPr="00231F42">
              <w:rPr>
                <w:rFonts w:cs="Times New Roman"/>
                <w:color w:val="393939"/>
              </w:rPr>
              <w:t>szy</w:t>
            </w:r>
            <w:r w:rsidRPr="00231F42">
              <w:rPr>
                <w:rFonts w:cs="Times New Roman"/>
                <w:color w:val="1D1D1D"/>
              </w:rPr>
              <w:t>stkie w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nagrodzenia są realizo</w:t>
            </w:r>
            <w:r w:rsidRPr="00231F42">
              <w:rPr>
                <w:rFonts w:cs="Times New Roman"/>
                <w:color w:val="393939"/>
              </w:rPr>
              <w:t>w</w:t>
            </w:r>
            <w:r w:rsidRPr="00231F42">
              <w:rPr>
                <w:rFonts w:cs="Times New Roman"/>
                <w:color w:val="1D1D1D"/>
              </w:rPr>
              <w:t>ane na po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D1D1D"/>
              </w:rPr>
              <w:t xml:space="preserve">stawie </w:t>
            </w:r>
            <w:r w:rsidRPr="00231F42">
              <w:rPr>
                <w:rFonts w:cs="Times New Roman"/>
                <w:color w:val="060606"/>
              </w:rPr>
              <w:t>u</w:t>
            </w:r>
            <w:r w:rsidRPr="00231F42">
              <w:rPr>
                <w:rFonts w:cs="Times New Roman"/>
                <w:color w:val="1D1D1D"/>
              </w:rPr>
              <w:t>mow</w:t>
            </w:r>
            <w:r w:rsidRPr="00231F42">
              <w:rPr>
                <w:rFonts w:cs="Times New Roman"/>
                <w:color w:val="393939"/>
              </w:rPr>
              <w:t xml:space="preserve">y                 </w:t>
            </w:r>
            <w:r w:rsidRPr="00231F42">
              <w:rPr>
                <w:rFonts w:cs="Times New Roman"/>
                <w:color w:val="1D1D1D"/>
              </w:rPr>
              <w:t xml:space="preserve">o dzieło bądź umowy - zlecenia. 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393939"/>
              </w:rPr>
            </w:pPr>
            <w:r w:rsidRPr="00231F42">
              <w:rPr>
                <w:rFonts w:cs="Times New Roman"/>
                <w:color w:val="1D1D1D"/>
              </w:rPr>
              <w:t>wsz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stkie umow</w:t>
            </w:r>
            <w:r w:rsidRPr="00231F42">
              <w:rPr>
                <w:rFonts w:cs="Times New Roman"/>
                <w:color w:val="393939"/>
              </w:rPr>
              <w:t xml:space="preserve">y </w:t>
            </w:r>
            <w:r w:rsidRPr="00231F42">
              <w:rPr>
                <w:rFonts w:cs="Times New Roman"/>
                <w:color w:val="1D1D1D"/>
              </w:rPr>
              <w:t>b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ł</w:t>
            </w:r>
            <w:r w:rsidRPr="00231F42">
              <w:rPr>
                <w:rFonts w:cs="Times New Roman"/>
                <w:color w:val="393939"/>
              </w:rPr>
              <w:t xml:space="preserve">y </w:t>
            </w:r>
            <w:r w:rsidRPr="00231F42">
              <w:rPr>
                <w:rFonts w:cs="Times New Roman"/>
                <w:color w:val="1D1D1D"/>
              </w:rPr>
              <w:t>po</w:t>
            </w:r>
            <w:r w:rsidRPr="00231F42">
              <w:rPr>
                <w:rFonts w:cs="Times New Roman"/>
                <w:color w:val="060606"/>
              </w:rPr>
              <w:t>dp</w:t>
            </w:r>
            <w:r w:rsidRPr="00231F42">
              <w:rPr>
                <w:rFonts w:cs="Times New Roman"/>
                <w:color w:val="1D1D1D"/>
              </w:rPr>
              <w:t>isa</w:t>
            </w:r>
            <w:r w:rsidRPr="00231F42">
              <w:rPr>
                <w:rFonts w:cs="Times New Roman"/>
                <w:color w:val="060606"/>
              </w:rPr>
              <w:t>n</w:t>
            </w:r>
            <w:r w:rsidRPr="00231F42">
              <w:rPr>
                <w:rFonts w:cs="Times New Roman"/>
                <w:color w:val="1D1D1D"/>
              </w:rPr>
              <w:t>e w ramach realizowanych projektów i są finansowane ze śro</w:t>
            </w:r>
            <w:r w:rsidRPr="00231F42">
              <w:rPr>
                <w:rFonts w:cs="Times New Roman"/>
                <w:color w:val="060606"/>
              </w:rPr>
              <w:t>d</w:t>
            </w:r>
            <w:r w:rsidRPr="00231F42">
              <w:rPr>
                <w:rFonts w:cs="Times New Roman"/>
                <w:color w:val="1D1D1D"/>
              </w:rPr>
              <w:t>ków pieniężnyc</w:t>
            </w:r>
            <w:r w:rsidRPr="00231F42">
              <w:rPr>
                <w:rFonts w:cs="Times New Roman"/>
                <w:color w:val="060606"/>
              </w:rPr>
              <w:t>h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575757"/>
              </w:rPr>
            </w:pPr>
            <w:r w:rsidRPr="00231F42">
              <w:rPr>
                <w:rFonts w:cs="Times New Roman"/>
                <w:color w:val="1D1D1D"/>
              </w:rPr>
              <w:t>przeznaczon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1D1D1D"/>
              </w:rPr>
              <w:t>ch na te projekt</w:t>
            </w:r>
            <w:r w:rsidRPr="00231F42">
              <w:rPr>
                <w:rFonts w:cs="Times New Roman"/>
                <w:color w:val="393939"/>
              </w:rPr>
              <w:t>y</w:t>
            </w:r>
            <w:r w:rsidRPr="00231F42">
              <w:rPr>
                <w:rFonts w:cs="Times New Roman"/>
                <w:color w:val="575757"/>
              </w:rPr>
              <w:t>.</w:t>
            </w:r>
          </w:p>
          <w:p w:rsidR="00A2664A" w:rsidRPr="00231F42" w:rsidRDefault="00A2664A" w:rsidP="002E6E98">
            <w:pPr>
              <w:autoSpaceDE w:val="0"/>
              <w:autoSpaceDN w:val="0"/>
              <w:adjustRightInd w:val="0"/>
              <w:spacing w:after="0" w:line="240" w:lineRule="auto"/>
              <w:rPr>
                <w:rFonts w:cs="Times New Roman"/>
                <w:color w:val="171717"/>
              </w:rPr>
            </w:pP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Dane o: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a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liczba zatrudnionych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A2664A" w:rsidRPr="00231F42" w:rsidTr="002E6E98">
        <w:trPr>
          <w:cantSplit/>
          <w:trHeight w:val="609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b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łączna kwota wynagrodzeń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dotyczy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c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wysokość przeciętnego wynagrodzenia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dotyczy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d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udzielone pożyczki pieniężne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e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kwoty ulokowane na rachunkach bankowych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f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wartości nabytych obligacji i akcji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0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g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093E66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093E66">
              <w:rPr>
                <w:rFonts w:cs="Times New Roman"/>
                <w:sz w:val="20"/>
                <w:szCs w:val="20"/>
              </w:rPr>
              <w:t>nabyte nieruchomości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nabyto</w:t>
            </w:r>
          </w:p>
        </w:tc>
      </w:tr>
      <w:tr w:rsidR="00A2664A" w:rsidRPr="00231F42" w:rsidTr="002E6E98">
        <w:trPr>
          <w:cantSplit/>
          <w:trHeight w:val="557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h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nabyte pozostałe środki trwałe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jc w:val="center"/>
              <w:rPr>
                <w:rFonts w:cs="Times New Roman"/>
              </w:rPr>
            </w:pPr>
            <w:r w:rsidRPr="00231F42">
              <w:rPr>
                <w:rFonts w:cs="Times New Roman"/>
              </w:rPr>
              <w:t>nie nabyto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</w:p>
        </w:tc>
        <w:tc>
          <w:tcPr>
            <w:tcW w:w="3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i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wartość aktywów  i zobowiązań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  <w:b/>
                <w:color w:val="FF0000"/>
              </w:rPr>
            </w:pPr>
            <w:r w:rsidRPr="00231F42">
              <w:rPr>
                <w:rFonts w:cs="Times New Roman"/>
              </w:rPr>
              <w:t xml:space="preserve">Aktywa -  </w:t>
            </w:r>
            <w:r w:rsidRPr="00093E66">
              <w:rPr>
                <w:rFonts w:ascii="Times New Roman" w:hAnsi="Times New Roman" w:cs="Times New Roman"/>
                <w:b/>
                <w:bCs/>
              </w:rPr>
              <w:t>24 049,28</w:t>
            </w:r>
          </w:p>
          <w:p w:rsidR="00A2664A" w:rsidRPr="00231F42" w:rsidRDefault="00A2664A" w:rsidP="002E6E98">
            <w:pPr>
              <w:rPr>
                <w:rFonts w:cs="Times New Roman"/>
                <w:b/>
              </w:rPr>
            </w:pPr>
            <w:r w:rsidRPr="00231F42">
              <w:rPr>
                <w:rFonts w:cs="Times New Roman"/>
              </w:rPr>
              <w:t xml:space="preserve">Zobowiązania –   </w:t>
            </w:r>
            <w:r w:rsidRPr="00231F42">
              <w:rPr>
                <w:rFonts w:cs="Times New Roman"/>
                <w:b/>
              </w:rPr>
              <w:t>0,00zł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10.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Odpisy uchwał Walnego Zgromadzenia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>
              <w:rPr>
                <w:rFonts w:cs="Times New Roman"/>
              </w:rPr>
              <w:t>1.uchwała nr 1/04/2020</w:t>
            </w:r>
            <w:r w:rsidRPr="00231F42">
              <w:rPr>
                <w:rFonts w:cs="Times New Roman"/>
              </w:rPr>
              <w:t xml:space="preserve"> Walnego Zebrani</w:t>
            </w:r>
            <w:r>
              <w:rPr>
                <w:rFonts w:cs="Times New Roman"/>
              </w:rPr>
              <w:t xml:space="preserve">a Członków </w:t>
            </w:r>
            <w:proofErr w:type="spellStart"/>
            <w:r>
              <w:rPr>
                <w:rFonts w:cs="Times New Roman"/>
              </w:rPr>
              <w:t>SPiT</w:t>
            </w:r>
            <w:proofErr w:type="spellEnd"/>
            <w:r>
              <w:rPr>
                <w:rFonts w:cs="Times New Roman"/>
              </w:rPr>
              <w:t xml:space="preserve"> „BOJA” z dnia 07 kwietnia 2020 </w:t>
            </w:r>
            <w:r w:rsidRPr="00231F42">
              <w:rPr>
                <w:rFonts w:cs="Times New Roman"/>
              </w:rPr>
              <w:t xml:space="preserve">roku                                            </w:t>
            </w:r>
            <w:r>
              <w:rPr>
                <w:rFonts w:cs="Times New Roman"/>
              </w:rPr>
              <w:t xml:space="preserve"> </w:t>
            </w:r>
            <w:r w:rsidRPr="00231F42">
              <w:rPr>
                <w:rFonts w:cs="Times New Roman"/>
              </w:rPr>
              <w:t xml:space="preserve"> sprawozdawcze Walne Zebranie Członków </w:t>
            </w:r>
            <w:proofErr w:type="spellStart"/>
            <w:r w:rsidRPr="00231F42">
              <w:rPr>
                <w:rFonts w:cs="Times New Roman"/>
              </w:rPr>
              <w:t>SPiT</w:t>
            </w:r>
            <w:proofErr w:type="spellEnd"/>
            <w:r w:rsidRPr="00231F42">
              <w:rPr>
                <w:rFonts w:cs="Times New Roman"/>
              </w:rPr>
              <w:t xml:space="preserve"> „BOJA” przyjmuje sprawozdanie merytoryczne Zarządu Stowa</w:t>
            </w:r>
            <w:r>
              <w:rPr>
                <w:rFonts w:cs="Times New Roman"/>
              </w:rPr>
              <w:t>rzyszenia za rok 2019</w:t>
            </w:r>
            <w:r w:rsidRPr="00231F42">
              <w:rPr>
                <w:rFonts w:cs="Times New Roman"/>
              </w:rPr>
              <w:t>.</w:t>
            </w:r>
          </w:p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2.uc</w:t>
            </w:r>
            <w:r>
              <w:rPr>
                <w:rFonts w:cs="Times New Roman"/>
              </w:rPr>
              <w:t>hwała nr 2/04/2020</w:t>
            </w:r>
            <w:r w:rsidRPr="00231F42">
              <w:rPr>
                <w:rFonts w:cs="Times New Roman"/>
              </w:rPr>
              <w:t xml:space="preserve"> Walnego Zebrania Członków </w:t>
            </w:r>
            <w:proofErr w:type="spellStart"/>
            <w:r w:rsidRPr="00231F42">
              <w:rPr>
                <w:rFonts w:cs="Times New Roman"/>
              </w:rPr>
              <w:t>SPiT</w:t>
            </w:r>
            <w:proofErr w:type="spellEnd"/>
            <w:r w:rsidRPr="00231F42">
              <w:rPr>
                <w:rFonts w:cs="Times New Roman"/>
              </w:rPr>
              <w:t xml:space="preserve"> „BOJA” z dnia</w:t>
            </w:r>
            <w:r>
              <w:rPr>
                <w:rFonts w:cs="Times New Roman"/>
              </w:rPr>
              <w:t xml:space="preserve">07 kwietnia 2020 </w:t>
            </w:r>
            <w:r w:rsidRPr="00231F42">
              <w:rPr>
                <w:rFonts w:cs="Times New Roman"/>
              </w:rPr>
              <w:t xml:space="preserve"> sprawozdawcze Walne Zebranie Członków </w:t>
            </w:r>
            <w:proofErr w:type="spellStart"/>
            <w:r w:rsidRPr="00231F42">
              <w:rPr>
                <w:rFonts w:cs="Times New Roman"/>
              </w:rPr>
              <w:t>SPiT</w:t>
            </w:r>
            <w:proofErr w:type="spellEnd"/>
            <w:r w:rsidRPr="00231F42">
              <w:rPr>
                <w:rFonts w:cs="Times New Roman"/>
              </w:rPr>
              <w:t xml:space="preserve"> „BOJA” przyjmuje sprawozdanie finansowe Zarządu Stowarz</w:t>
            </w:r>
            <w:r>
              <w:rPr>
                <w:rFonts w:cs="Times New Roman"/>
              </w:rPr>
              <w:t>yszenia za rok 2019</w:t>
            </w:r>
            <w:r w:rsidRPr="00231F42">
              <w:rPr>
                <w:rFonts w:cs="Times New Roman"/>
              </w:rPr>
              <w:t>.</w:t>
            </w:r>
          </w:p>
          <w:p w:rsidR="00A2664A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3.uchw</w:t>
            </w:r>
            <w:r>
              <w:rPr>
                <w:rFonts w:cs="Times New Roman"/>
              </w:rPr>
              <w:t>ała nr 3/04/2020</w:t>
            </w:r>
            <w:r w:rsidRPr="00231F42">
              <w:rPr>
                <w:rFonts w:cs="Times New Roman"/>
              </w:rPr>
              <w:t xml:space="preserve"> Walnego Zebrania Członków </w:t>
            </w:r>
            <w:proofErr w:type="spellStart"/>
            <w:r w:rsidRPr="00231F42">
              <w:rPr>
                <w:rFonts w:cs="Times New Roman"/>
              </w:rPr>
              <w:t>SPiT</w:t>
            </w:r>
            <w:proofErr w:type="spellEnd"/>
            <w:r w:rsidRPr="00231F42">
              <w:rPr>
                <w:rFonts w:cs="Times New Roman"/>
              </w:rPr>
              <w:t xml:space="preserve"> „BOJA” z dnia</w:t>
            </w:r>
            <w:r>
              <w:rPr>
                <w:rFonts w:cs="Times New Roman"/>
              </w:rPr>
              <w:t xml:space="preserve">07 kwietnia 2020 </w:t>
            </w:r>
            <w:r w:rsidRPr="00231F42">
              <w:rPr>
                <w:rFonts w:cs="Times New Roman"/>
              </w:rPr>
              <w:t xml:space="preserve"> sprawozdawcze Walne Zebranie Członków </w:t>
            </w:r>
            <w:proofErr w:type="spellStart"/>
            <w:r w:rsidRPr="00231F42">
              <w:rPr>
                <w:rFonts w:cs="Times New Roman"/>
              </w:rPr>
              <w:t>SPiT</w:t>
            </w:r>
            <w:proofErr w:type="spellEnd"/>
            <w:r w:rsidRPr="00231F42">
              <w:rPr>
                <w:rFonts w:cs="Times New Roman"/>
              </w:rPr>
              <w:t xml:space="preserve"> „BOJA” przyjmuje sprawozdanie Komisji Rewizyjnej</w:t>
            </w:r>
            <w:r>
              <w:rPr>
                <w:rFonts w:cs="Times New Roman"/>
              </w:rPr>
              <w:t xml:space="preserve"> Stowarzyszenia za rok 2019</w:t>
            </w:r>
            <w:r w:rsidRPr="00231F42">
              <w:rPr>
                <w:rFonts w:cs="Times New Roman"/>
              </w:rPr>
              <w:t>.</w:t>
            </w:r>
          </w:p>
          <w:p w:rsidR="00A2664A" w:rsidRPr="00BA2829" w:rsidRDefault="00A2664A" w:rsidP="002E6E98">
            <w:pPr>
              <w:jc w:val="both"/>
              <w:rPr>
                <w:rFonts w:cs="Times New Roman"/>
                <w:sz w:val="24"/>
              </w:rPr>
            </w:pPr>
            <w:r>
              <w:rPr>
                <w:rFonts w:cs="Times New Roman"/>
                <w:sz w:val="24"/>
              </w:rPr>
              <w:t>4.uchwała nr 4/04/2020</w:t>
            </w:r>
            <w:r w:rsidRPr="00BA2829">
              <w:rPr>
                <w:rFonts w:cs="Times New Roman"/>
                <w:sz w:val="24"/>
              </w:rPr>
              <w:t xml:space="preserve"> o udzieleniu absolutorium dla Za</w:t>
            </w:r>
            <w:r>
              <w:rPr>
                <w:rFonts w:cs="Times New Roman"/>
                <w:sz w:val="24"/>
              </w:rPr>
              <w:t>rządu Stowarzyszenia za rok 2019</w:t>
            </w:r>
            <w:r w:rsidRPr="00BA2829">
              <w:rPr>
                <w:rFonts w:cs="Times New Roman"/>
                <w:sz w:val="24"/>
              </w:rPr>
              <w:t>.</w:t>
            </w:r>
          </w:p>
          <w:p w:rsidR="00A2664A" w:rsidRPr="00231F42" w:rsidRDefault="00A2664A" w:rsidP="002E6E98">
            <w:pPr>
              <w:rPr>
                <w:rFonts w:cs="Times New Roman"/>
                <w:sz w:val="24"/>
              </w:rPr>
            </w:pPr>
            <w:r>
              <w:rPr>
                <w:rFonts w:cs="Times New Roman"/>
              </w:rPr>
              <w:t>5</w:t>
            </w:r>
            <w:r w:rsidRPr="00BA2829">
              <w:rPr>
                <w:rFonts w:cs="Times New Roman"/>
              </w:rPr>
              <w:t>.</w:t>
            </w:r>
            <w:r>
              <w:rPr>
                <w:rFonts w:cs="Times New Roman"/>
                <w:sz w:val="24"/>
              </w:rPr>
              <w:t xml:space="preserve"> uchwała nr 5/04/2020</w:t>
            </w:r>
            <w:r w:rsidRPr="00BA2829">
              <w:rPr>
                <w:rFonts w:cs="Times New Roman"/>
                <w:sz w:val="24"/>
              </w:rPr>
              <w:t xml:space="preserve">                                                                                                                         </w:t>
            </w:r>
            <w:r w:rsidRPr="00BA2829">
              <w:rPr>
                <w:rFonts w:cs="Arial"/>
              </w:rPr>
              <w:t>Zarząd Stowarzyszenia Profilaktyki i Terapii „BOJA” po rozpatrzeniu na Walnym Zgromadzeniu w dniu</w:t>
            </w:r>
            <w:r>
              <w:rPr>
                <w:rFonts w:cs="Times New Roman"/>
              </w:rPr>
              <w:t>07 kwietnia 2020</w:t>
            </w:r>
            <w:r w:rsidRPr="00BA2829">
              <w:rPr>
                <w:rFonts w:cs="Arial"/>
              </w:rPr>
              <w:t>, zatwierdza sprawozdanie finansowe St</w:t>
            </w:r>
            <w:r>
              <w:rPr>
                <w:rFonts w:cs="Arial"/>
              </w:rPr>
              <w:t>owarzyszenia za okres 01.01.2019 – 31.12.2019</w:t>
            </w:r>
            <w:r w:rsidRPr="00BA2829">
              <w:rPr>
                <w:rFonts w:cs="Arial"/>
              </w:rPr>
              <w:t>r.</w:t>
            </w:r>
          </w:p>
        </w:tc>
      </w:tr>
      <w:tr w:rsidR="00A2664A" w:rsidRPr="00231F42" w:rsidTr="002E6E98">
        <w:trPr>
          <w:cantSplit/>
          <w:trHeight w:val="962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11.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BA2829" w:rsidRDefault="00A2664A" w:rsidP="002E6E98">
            <w:pPr>
              <w:rPr>
                <w:rFonts w:cs="Times New Roman"/>
                <w:sz w:val="20"/>
                <w:szCs w:val="20"/>
              </w:rPr>
            </w:pPr>
            <w:r w:rsidRPr="00BA2829">
              <w:rPr>
                <w:rFonts w:cs="Times New Roman"/>
                <w:sz w:val="20"/>
                <w:szCs w:val="20"/>
              </w:rPr>
              <w:t>Informacja o statusie Organizacji Pożytku Publicznego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  <w:color w:val="FF0000"/>
              </w:rPr>
            </w:pPr>
            <w:r w:rsidRPr="00231F42">
              <w:rPr>
                <w:rFonts w:cs="Times New Roman"/>
              </w:rPr>
              <w:t>Stowarzyszenie posiada statusu OPP od 29.11.2016r.</w:t>
            </w:r>
          </w:p>
        </w:tc>
      </w:tr>
      <w:tr w:rsidR="00A2664A" w:rsidRPr="00231F42" w:rsidTr="002E6E98">
        <w:trPr>
          <w:cantSplit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lastRenderedPageBreak/>
              <w:t>12.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spacing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Dane o działalności zleconej przez podmioty państwowe i samorządowe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231F42">
              <w:rPr>
                <w:rFonts w:cs="Times New Roman"/>
                <w:color w:val="1C1C1C"/>
              </w:rPr>
              <w:t>1.</w:t>
            </w:r>
            <w:r w:rsidRPr="00231F42">
              <w:rPr>
                <w:rFonts w:cs="Times New Roman"/>
              </w:rPr>
              <w:t xml:space="preserve"> ochrona zdrowia, przeciwdziałanie alkoholizmowi, realizacja programów dla dzieci z otwockich szkół podstawowych „Kajakiem po rozum do głowy” - Urząd Miasta Otwocka                                                                 2.Wspieranie i realizacja programu profilaktyczno – terapeutycznego dla dzieci i młodzieży z rodzin niewydolnych wychowawczo, dotkniętych skutkami alkoholizmu                                                – Urząd Miasta Otwocka                                                                                                               </w:t>
            </w:r>
          </w:p>
        </w:tc>
      </w:tr>
      <w:tr w:rsidR="00A2664A" w:rsidRPr="00231F42" w:rsidTr="002E6E98">
        <w:trPr>
          <w:cantSplit/>
          <w:trHeight w:val="1405"/>
        </w:trPr>
        <w:tc>
          <w:tcPr>
            <w:tcW w:w="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rPr>
                <w:rFonts w:cs="Times New Roman"/>
              </w:rPr>
            </w:pPr>
            <w:r w:rsidRPr="00231F42">
              <w:rPr>
                <w:rFonts w:cs="Times New Roman"/>
              </w:rPr>
              <w:t>13.</w:t>
            </w:r>
          </w:p>
        </w:tc>
        <w:tc>
          <w:tcPr>
            <w:tcW w:w="23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spacing w:line="240" w:lineRule="auto"/>
              <w:rPr>
                <w:rFonts w:cs="Times New Roman"/>
              </w:rPr>
            </w:pPr>
            <w:r w:rsidRPr="00231F42">
              <w:rPr>
                <w:rFonts w:cs="Times New Roman"/>
              </w:rPr>
              <w:t>Informacje o rozliczeniach z tytułu ciążących zobowiązań podatkowych  i składanych deklaracji</w:t>
            </w:r>
          </w:p>
        </w:tc>
        <w:tc>
          <w:tcPr>
            <w:tcW w:w="6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664A" w:rsidRPr="00231F42" w:rsidRDefault="00A2664A" w:rsidP="002E6E98">
            <w:pPr>
              <w:pStyle w:val="Tekstpodstawowywcity2"/>
              <w:spacing w:line="240" w:lineRule="auto"/>
              <w:ind w:left="-68"/>
              <w:rPr>
                <w:rFonts w:asciiTheme="minorHAnsi" w:hAnsiTheme="minorHAnsi"/>
                <w:sz w:val="22"/>
                <w:szCs w:val="22"/>
              </w:rPr>
            </w:pPr>
            <w:r w:rsidRPr="00231F42">
              <w:rPr>
                <w:rFonts w:asciiTheme="minorHAnsi" w:hAnsiTheme="minorHAnsi"/>
                <w:sz w:val="22"/>
                <w:szCs w:val="22"/>
              </w:rPr>
              <w:t xml:space="preserve">Stowarzyszenie jest zwolnione z podatku VAT oraz podatku dochodowego od osób prawnych. </w:t>
            </w:r>
          </w:p>
          <w:p w:rsidR="00A2664A" w:rsidRPr="00231F42" w:rsidRDefault="00A2664A" w:rsidP="002E6E98">
            <w:pPr>
              <w:pStyle w:val="Tekstpodstawowywcity2"/>
              <w:spacing w:line="240" w:lineRule="auto"/>
              <w:ind w:left="-68"/>
              <w:rPr>
                <w:rFonts w:asciiTheme="minorHAnsi" w:hAnsiTheme="minorHAnsi"/>
                <w:sz w:val="22"/>
                <w:szCs w:val="22"/>
              </w:rPr>
            </w:pPr>
            <w:r w:rsidRPr="00231F42">
              <w:rPr>
                <w:rFonts w:asciiTheme="minorHAnsi" w:hAnsiTheme="minorHAnsi"/>
                <w:sz w:val="22"/>
                <w:szCs w:val="22"/>
              </w:rPr>
              <w:t>Stowarzyszenie składa deklarację PIT-4R o pobranych zaliczkach na podatek dochodowy od zawartych umów-zleceń oraz sprawozdanie finansowe.</w:t>
            </w:r>
          </w:p>
        </w:tc>
      </w:tr>
    </w:tbl>
    <w:p w:rsidR="00A2664A" w:rsidRPr="00231F42" w:rsidRDefault="00A2664A" w:rsidP="00A2664A">
      <w:pPr>
        <w:rPr>
          <w:rFonts w:cs="Times New Roman"/>
        </w:rPr>
      </w:pPr>
      <w:r w:rsidRPr="00231F42">
        <w:rPr>
          <w:rFonts w:cs="Times New Roman"/>
          <w:b/>
        </w:rPr>
        <w:t xml:space="preserve">Zarząd Stowarzyszenia:                                                                                                                                     </w:t>
      </w:r>
      <w:r w:rsidRPr="00231F42">
        <w:rPr>
          <w:rFonts w:cs="Times New Roman"/>
        </w:rPr>
        <w:t>Beata Barszczewska – prezes</w:t>
      </w:r>
    </w:p>
    <w:p w:rsidR="00A2664A" w:rsidRDefault="00A2664A" w:rsidP="00A2664A">
      <w:pPr>
        <w:rPr>
          <w:rFonts w:cs="Times New Roman"/>
        </w:rPr>
      </w:pPr>
      <w:r w:rsidRPr="00231F42">
        <w:rPr>
          <w:rFonts w:cs="Times New Roman"/>
        </w:rPr>
        <w:t xml:space="preserve">Aneta </w:t>
      </w:r>
      <w:proofErr w:type="spellStart"/>
      <w:r w:rsidRPr="00231F42">
        <w:rPr>
          <w:rFonts w:cs="Times New Roman"/>
        </w:rPr>
        <w:t>Wichowska</w:t>
      </w:r>
      <w:proofErr w:type="spellEnd"/>
      <w:r w:rsidRPr="00231F42">
        <w:rPr>
          <w:rFonts w:cs="Times New Roman"/>
        </w:rPr>
        <w:t xml:space="preserve"> – Beśka – wiceprezes</w:t>
      </w:r>
    </w:p>
    <w:p w:rsidR="00A2664A" w:rsidRPr="00231F42" w:rsidRDefault="00A2664A" w:rsidP="00A2664A">
      <w:pPr>
        <w:rPr>
          <w:rFonts w:cs="Times New Roman"/>
        </w:rPr>
      </w:pPr>
      <w:r>
        <w:rPr>
          <w:rFonts w:cs="Times New Roman"/>
        </w:rPr>
        <w:t xml:space="preserve"> </w:t>
      </w:r>
      <w:r w:rsidRPr="00231F42">
        <w:rPr>
          <w:rFonts w:cs="Times New Roman"/>
        </w:rPr>
        <w:t>Michał Stachurski – skarbnik</w:t>
      </w:r>
    </w:p>
    <w:p w:rsidR="00A2664A" w:rsidRPr="00231F42" w:rsidRDefault="00A2664A" w:rsidP="00A2664A">
      <w:pPr>
        <w:jc w:val="right"/>
        <w:rPr>
          <w:rFonts w:cs="Times New Roman"/>
        </w:rPr>
      </w:pPr>
      <w:r>
        <w:rPr>
          <w:rFonts w:cs="Times New Roman"/>
        </w:rPr>
        <w:t xml:space="preserve">    Otwock, dn. 02.03.2020</w:t>
      </w:r>
      <w:r w:rsidRPr="00231F42">
        <w:rPr>
          <w:rFonts w:cs="Times New Roman"/>
        </w:rPr>
        <w:t>r.</w:t>
      </w:r>
      <w:bookmarkStart w:id="0" w:name="_GoBack"/>
      <w:bookmarkEnd w:id="0"/>
    </w:p>
    <w:p w:rsidR="00996EB1" w:rsidRDefault="00996EB1"/>
    <w:sectPr w:rsidR="00996EB1" w:rsidSect="00996EB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B15622"/>
    <w:multiLevelType w:val="hybridMultilevel"/>
    <w:tmpl w:val="BE86C6E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2164298"/>
    <w:multiLevelType w:val="hybridMultilevel"/>
    <w:tmpl w:val="DBC22298"/>
    <w:lvl w:ilvl="0" w:tplc="AD562C1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A2664A"/>
    <w:rsid w:val="00996EB1"/>
    <w:rsid w:val="00A266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2664A"/>
  </w:style>
  <w:style w:type="paragraph" w:styleId="Nagwek1">
    <w:name w:val="heading 1"/>
    <w:basedOn w:val="Normalny"/>
    <w:next w:val="Normalny"/>
    <w:link w:val="Nagwek1Znak"/>
    <w:qFormat/>
    <w:rsid w:val="00A2664A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A2664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Akapitzlist">
    <w:name w:val="List Paragraph"/>
    <w:basedOn w:val="Normalny"/>
    <w:uiPriority w:val="34"/>
    <w:qFormat/>
    <w:rsid w:val="00A2664A"/>
    <w:pPr>
      <w:ind w:left="720"/>
      <w:contextualSpacing/>
    </w:pPr>
  </w:style>
  <w:style w:type="paragraph" w:styleId="Tekstpodstawowywcity2">
    <w:name w:val="Body Text Indent 2"/>
    <w:basedOn w:val="Normalny"/>
    <w:link w:val="Tekstpodstawowywcity2Znak"/>
    <w:rsid w:val="00A2664A"/>
    <w:pPr>
      <w:spacing w:after="0" w:line="360" w:lineRule="auto"/>
      <w:ind w:left="-70"/>
      <w:jc w:val="both"/>
    </w:pPr>
    <w:rPr>
      <w:rFonts w:ascii="Times New Roman" w:eastAsia="Times New Roman" w:hAnsi="Times New Roman" w:cs="Times New Roman"/>
      <w:sz w:val="28"/>
      <w:szCs w:val="28"/>
      <w:lang w:eastAsia="pl-PL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A2664A"/>
    <w:rPr>
      <w:rFonts w:ascii="Times New Roman" w:eastAsia="Times New Roman" w:hAnsi="Times New Roman" w:cs="Times New Roman"/>
      <w:sz w:val="28"/>
      <w:szCs w:val="28"/>
      <w:lang w:eastAsia="pl-PL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A2664A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A2664A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1571</Words>
  <Characters>9431</Characters>
  <Application>Microsoft Office Word</Application>
  <DocSecurity>0</DocSecurity>
  <Lines>78</Lines>
  <Paragraphs>21</Paragraphs>
  <ScaleCrop>false</ScaleCrop>
  <Company/>
  <LinksUpToDate>false</LinksUpToDate>
  <CharactersWithSpaces>10981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2020-06-08T17:30:00Z</dcterms:created>
  <dcterms:modified xsi:type="dcterms:W3CDTF">2020-06-08T17:31:00Z</dcterms:modified>
</cp:coreProperties>
</file>