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D3" w:rsidRPr="003658D3" w:rsidRDefault="003658D3" w:rsidP="003658D3">
      <w:pPr>
        <w:pBdr>
          <w:bottom w:val="dashed" w:sz="4" w:space="6" w:color="EDDBE1"/>
        </w:pBdr>
        <w:shd w:val="clear" w:color="auto" w:fill="FFFFFF"/>
        <w:spacing w:before="120" w:after="240" w:line="288" w:lineRule="atLeast"/>
        <w:outlineLvl w:val="1"/>
        <w:rPr>
          <w:rFonts w:eastAsia="Times New Roman" w:cstheme="minorHAnsi"/>
          <w:b/>
          <w:caps/>
          <w:sz w:val="28"/>
          <w:szCs w:val="28"/>
          <w:lang w:eastAsia="pl-PL"/>
        </w:rPr>
      </w:pPr>
      <w:r w:rsidRPr="003658D3">
        <w:rPr>
          <w:rFonts w:eastAsia="Times New Roman" w:cstheme="minorHAnsi"/>
          <w:b/>
          <w:caps/>
          <w:sz w:val="28"/>
          <w:szCs w:val="28"/>
          <w:lang w:eastAsia="pl-PL"/>
        </w:rPr>
        <w:t>Edukacja zdrowotna - podstawa programowa 2025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Od roku szkolnego 2025/2026 zostaje wprowadzona do podstawy programowej edukacja zdrowotna. Ten nowy przedmiot zastąpi dotychczasowe wychowanie do życia w rodzinie, przynosząc kompleksowe podejście do kształcenia w zakresie zdrowia fizycznego, psychicznego oraz profilaktyki uzależnień.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Zajęcia będą prowadzone w wymiarze 1 godziny tygodniowo w klasach IV-VIII szkoły podstawowej. W klasie VIII zajęcia kończą się w styczniu, aby nie kolidować z przygotowaniami do egzaminu ósmoklasisty.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Nowy przedmiot znacząco różni się od wychowania do życia w rodzinie. Przede wszystkim, został rozbudowany o treści związane ze zdrowiem i aktywnością fizyczną, odżywianiem, zdrowiem psychicznym, społecznym oraz środowiskowym. 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Ponadto, wprowadzono istotne zmiany w organizacji zajęć – zmniejszono liczebność grup z 28 do 24 uczniów. Dodatkowo, zajęcia z obszaru zdrowia psychicznego, seksualnego lub dojrzewania mogą być prowadzone w mniejszych grupach, liczących około 12 osób.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Podstawa programowa edukacj</w:t>
      </w:r>
      <w:r w:rsidR="00C30A74">
        <w:rPr>
          <w:rFonts w:eastAsia="Times New Roman" w:cstheme="minorHAnsi"/>
          <w:color w:val="363636"/>
          <w:sz w:val="28"/>
          <w:szCs w:val="28"/>
          <w:lang w:eastAsia="pl-PL"/>
        </w:rPr>
        <w:t>i zdrowotnej w szkole podstawowej obejmuje dziesięć</w:t>
      </w: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kluczowych działów tematycznych:</w:t>
      </w:r>
    </w:p>
    <w:p w:rsidR="003658D3" w:rsidRPr="003658D3" w:rsidRDefault="003658D3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wartości i postawy</w:t>
      </w:r>
    </w:p>
    <w:p w:rsidR="003658D3" w:rsidRPr="003658D3" w:rsidRDefault="003658D3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zdrowie fizyczne</w:t>
      </w:r>
    </w:p>
    <w:p w:rsidR="003658D3" w:rsidRPr="003658D3" w:rsidRDefault="003658D3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aktywność fizyczna</w:t>
      </w:r>
    </w:p>
    <w:p w:rsidR="003658D3" w:rsidRPr="003658D3" w:rsidRDefault="003658D3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odżywianie</w:t>
      </w:r>
    </w:p>
    <w:p w:rsidR="003658D3" w:rsidRPr="003658D3" w:rsidRDefault="003658D3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zdrowie psychiczne</w:t>
      </w:r>
    </w:p>
    <w:p w:rsidR="003658D3" w:rsidRPr="003658D3" w:rsidRDefault="003658D3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zdrowie społeczne</w:t>
      </w:r>
    </w:p>
    <w:p w:rsidR="003658D3" w:rsidRPr="003658D3" w:rsidRDefault="003658D3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dojrzewanie (wyłącznie w szkołach podstawowych)</w:t>
      </w:r>
    </w:p>
    <w:p w:rsidR="003658D3" w:rsidRPr="003658D3" w:rsidRDefault="003658D3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zdrowie seksualne</w:t>
      </w:r>
    </w:p>
    <w:p w:rsidR="003658D3" w:rsidRPr="003658D3" w:rsidRDefault="003658D3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zdrowie środowiskowe</w:t>
      </w:r>
    </w:p>
    <w:p w:rsidR="003658D3" w:rsidRPr="003658D3" w:rsidRDefault="00C30A74" w:rsidP="00365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>
        <w:rPr>
          <w:rFonts w:eastAsia="Times New Roman" w:cstheme="minorHAnsi"/>
          <w:color w:val="363636"/>
          <w:sz w:val="28"/>
          <w:szCs w:val="28"/>
          <w:lang w:eastAsia="pl-PL"/>
        </w:rPr>
        <w:t>I</w:t>
      </w:r>
      <w:r w:rsidR="003658D3" w:rsidRPr="003658D3">
        <w:rPr>
          <w:rFonts w:eastAsia="Times New Roman" w:cstheme="minorHAnsi"/>
          <w:color w:val="363636"/>
          <w:sz w:val="28"/>
          <w:szCs w:val="28"/>
          <w:lang w:eastAsia="pl-PL"/>
        </w:rPr>
        <w:t>nternet i profilaktyka uzależnień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Głównym celem przedmiotu jest kształtowanie kompetencji uczniów związanych z całożyciową dbałością o zdrowie oraz budowanie potencjału zdrowotnego własnego i otoczenia. 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Podstawa programowa została oparta na nowym schemacie, który uwzględnia:</w:t>
      </w:r>
    </w:p>
    <w:p w:rsidR="003658D3" w:rsidRPr="003658D3" w:rsidRDefault="003658D3" w:rsidP="003658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cele kształcenia powiązane z precyzyjnie określonymi umiejętnościami,</w:t>
      </w:r>
    </w:p>
    <w:p w:rsidR="003658D3" w:rsidRPr="003658D3" w:rsidRDefault="003658D3" w:rsidP="003658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wymagania szczegółowe w zakresie wiedzy i umiejętności,</w:t>
      </w:r>
    </w:p>
    <w:p w:rsidR="003658D3" w:rsidRPr="003658D3" w:rsidRDefault="003658D3" w:rsidP="003658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lastRenderedPageBreak/>
        <w:t>fakultatywny charakter części wymagań szczegółowych,</w:t>
      </w:r>
    </w:p>
    <w:p w:rsidR="003658D3" w:rsidRPr="003658D3" w:rsidRDefault="003658D3" w:rsidP="003658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 xml:space="preserve">precyzyjne określenie korelacji </w:t>
      </w:r>
      <w:proofErr w:type="spellStart"/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międzyprzedmiotowych</w:t>
      </w:r>
      <w:proofErr w:type="spellEnd"/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.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Natomiast pojęcie zdrowia traktowane jest szeroko i odnosi się do wszystkich sfer funkcjonowania: zdrowia fizycznego, psychicznego, seksualnego, społecznego i środowiskowego na wszystkich etapach życia. 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Podstawa programowa zakłada prowadzenie zajęć w nurcie pedagogiki pozytywnej, która wzmacnia u uczniów:</w:t>
      </w:r>
    </w:p>
    <w:p w:rsidR="003658D3" w:rsidRPr="003658D3" w:rsidRDefault="003658D3" w:rsidP="003658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motywację do działania,</w:t>
      </w:r>
    </w:p>
    <w:p w:rsidR="003658D3" w:rsidRPr="003658D3" w:rsidRDefault="003658D3" w:rsidP="003658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samodyscyplinę,</w:t>
      </w:r>
    </w:p>
    <w:p w:rsidR="003658D3" w:rsidRPr="003658D3" w:rsidRDefault="003658D3" w:rsidP="003658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poczucie własnej skuteczności w podejmowaniu zachowań prozdrowotnych.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Natomiast zastosowanie aktywnych metod nauczania zwiększa zaangażowanie uczniów nawet o 50%. Ponadto nauczyciele mogą realizować zajęcia poprzez:</w:t>
      </w:r>
    </w:p>
    <w:p w:rsidR="003658D3" w:rsidRPr="003658D3" w:rsidRDefault="003658D3" w:rsidP="003658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nauczanie przez doświadczenie,</w:t>
      </w:r>
    </w:p>
    <w:p w:rsidR="003658D3" w:rsidRPr="003658D3" w:rsidRDefault="003658D3" w:rsidP="003658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praktyczne warsztaty,</w:t>
      </w:r>
    </w:p>
    <w:p w:rsidR="003658D3" w:rsidRPr="003658D3" w:rsidRDefault="003658D3" w:rsidP="003658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symulacje i gry edukacyjne,</w:t>
      </w:r>
    </w:p>
    <w:p w:rsidR="003658D3" w:rsidRPr="003658D3" w:rsidRDefault="003658D3" w:rsidP="003658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projekty grupowe (3-5 osób).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W świetle pogarszających się wskaźników zdrowia całej populacji, systemowe działania edukacyjne stają się niezbędne dla rozwijania umiejętności troski o holistycznie rozumiane zdrowie.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Warto zaznaczyć, że przedmiot nie będzie obowiązkowy. Rodzice uczniów niepełnoletnich oraz pełnoletni uczniowie mają prawo złożyć pisemną rezygnację z udziału w zajęciach do dyrektora szkoły. Dodatkowo, oceny z tego przedmiotu nie będą miały wpływu na promocję ucznia do następnej klasy ani na ukończenie szkoły.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Zgodnie z nowymi wytycznymi, edukacja zdrowotna będzie przedmiotem nieobowiązkowym. W związku z tym:</w:t>
      </w:r>
    </w:p>
    <w:p w:rsidR="003658D3" w:rsidRPr="003658D3" w:rsidRDefault="003658D3" w:rsidP="003658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zajęcia nie podlegają ocenie</w:t>
      </w:r>
    </w:p>
    <w:p w:rsidR="003658D3" w:rsidRPr="003658D3" w:rsidRDefault="003658D3" w:rsidP="003658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obecność na zajęciach nie wpływa na promocję do następnej klasy</w:t>
      </w:r>
    </w:p>
    <w:p w:rsidR="003658D3" w:rsidRPr="003658D3" w:rsidRDefault="003658D3" w:rsidP="003658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uczestnictwo nie ma wpływu na ukończenie szkoły</w:t>
      </w:r>
    </w:p>
    <w:p w:rsidR="003658D3" w:rsidRPr="003658D3" w:rsidRDefault="003658D3" w:rsidP="003658D3">
      <w:pPr>
        <w:shd w:val="clear" w:color="auto" w:fill="FFFFFF"/>
        <w:spacing w:after="12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t>Zamiast tradycyjnego oceniania, nacisk położony jest na kształtowanie postaw prozdrowotnych oraz budowanie świadomości zdrowotnej.</w:t>
      </w:r>
      <w:r w:rsidR="00C30A74">
        <w:rPr>
          <w:rFonts w:eastAsia="Times New Roman" w:cstheme="minorHAnsi"/>
          <w:color w:val="363636"/>
          <w:sz w:val="28"/>
          <w:szCs w:val="28"/>
          <w:lang w:eastAsia="pl-PL"/>
        </w:rPr>
        <w:t xml:space="preserve">                          </w:t>
      </w:r>
      <w:hyperlink r:id="rId5" w:history="1">
        <w:r w:rsidRPr="00C30A74">
          <w:rPr>
            <w:rFonts w:eastAsia="Times New Roman" w:cstheme="minorHAnsi"/>
            <w:b/>
            <w:sz w:val="28"/>
            <w:szCs w:val="28"/>
            <w:lang w:eastAsia="pl-PL"/>
          </w:rPr>
          <w:t>https://ore.edu.pl/2025/03/podstawa-programowa-przedmiotu-edukacja-zdrowotna/</w:t>
        </w:r>
      </w:hyperlink>
    </w:p>
    <w:p w:rsidR="003658D3" w:rsidRPr="003658D3" w:rsidRDefault="003658D3" w:rsidP="003658D3">
      <w:pPr>
        <w:shd w:val="clear" w:color="auto" w:fill="FFFFFF"/>
        <w:spacing w:line="240" w:lineRule="auto"/>
        <w:rPr>
          <w:rFonts w:eastAsia="Times New Roman" w:cstheme="minorHAnsi"/>
          <w:color w:val="363636"/>
          <w:sz w:val="28"/>
          <w:szCs w:val="28"/>
          <w:lang w:eastAsia="pl-PL"/>
        </w:rPr>
      </w:pPr>
      <w:r w:rsidRPr="003658D3">
        <w:rPr>
          <w:rFonts w:eastAsia="Times New Roman" w:cstheme="minorHAnsi"/>
          <w:color w:val="363636"/>
          <w:sz w:val="28"/>
          <w:szCs w:val="28"/>
          <w:lang w:eastAsia="pl-PL"/>
        </w:rPr>
        <w:lastRenderedPageBreak/>
        <w:t> </w:t>
      </w:r>
    </w:p>
    <w:p w:rsidR="00D14EC6" w:rsidRDefault="00D14EC6"/>
    <w:sectPr w:rsidR="00D14EC6" w:rsidSect="00D1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332"/>
    <w:multiLevelType w:val="multilevel"/>
    <w:tmpl w:val="A1E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41376"/>
    <w:multiLevelType w:val="multilevel"/>
    <w:tmpl w:val="8250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D4F75"/>
    <w:multiLevelType w:val="multilevel"/>
    <w:tmpl w:val="0F6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D7327"/>
    <w:multiLevelType w:val="multilevel"/>
    <w:tmpl w:val="F42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539AB"/>
    <w:multiLevelType w:val="multilevel"/>
    <w:tmpl w:val="3D2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58D3"/>
    <w:rsid w:val="003658D3"/>
    <w:rsid w:val="00C30A74"/>
    <w:rsid w:val="00D1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EC6"/>
  </w:style>
  <w:style w:type="paragraph" w:styleId="Nagwek2">
    <w:name w:val="heading 2"/>
    <w:basedOn w:val="Normalny"/>
    <w:link w:val="Nagwek2Znak"/>
    <w:uiPriority w:val="9"/>
    <w:qFormat/>
    <w:rsid w:val="00365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658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5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48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.edu.pl/2025/03/podstawa-programowa-przedmiotu-edukacja-zdrowot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2025-08-29T16:04:00Z</dcterms:created>
  <dcterms:modified xsi:type="dcterms:W3CDTF">2025-08-29T16:18:00Z</dcterms:modified>
</cp:coreProperties>
</file>