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21" w:rsidRPr="00FF7421" w:rsidRDefault="00FF7421" w:rsidP="007068B6">
      <w:pPr>
        <w:spacing w:after="0" w:line="240" w:lineRule="auto"/>
        <w:jc w:val="center"/>
        <w:rPr>
          <w:b/>
        </w:rPr>
      </w:pPr>
      <w:r w:rsidRPr="00FF7421">
        <w:rPr>
          <w:b/>
        </w:rPr>
        <w:t>REGULAMIN</w:t>
      </w:r>
    </w:p>
    <w:p w:rsidR="00FF7421" w:rsidRPr="00FF7421" w:rsidRDefault="00FF7421" w:rsidP="007068B6">
      <w:pPr>
        <w:spacing w:after="0" w:line="240" w:lineRule="auto"/>
        <w:jc w:val="center"/>
        <w:rPr>
          <w:b/>
        </w:rPr>
      </w:pPr>
      <w:r w:rsidRPr="00FF7421">
        <w:rPr>
          <w:b/>
        </w:rPr>
        <w:t>Eliminacji miejsko-gminnych  w Sulejowie</w:t>
      </w:r>
    </w:p>
    <w:p w:rsidR="00FF7421" w:rsidRPr="00FF7421" w:rsidRDefault="00FF7421" w:rsidP="007068B6">
      <w:pPr>
        <w:spacing w:after="0" w:line="240" w:lineRule="auto"/>
        <w:jc w:val="center"/>
        <w:rPr>
          <w:b/>
        </w:rPr>
      </w:pPr>
      <w:r w:rsidRPr="00FF7421">
        <w:rPr>
          <w:b/>
        </w:rPr>
        <w:t>Ogólnopolskiego Turnieju Wiedzy Pożarniczej</w:t>
      </w:r>
    </w:p>
    <w:p w:rsidR="00FF7421" w:rsidRDefault="00FF7421" w:rsidP="007068B6">
      <w:pPr>
        <w:spacing w:after="0" w:line="240" w:lineRule="auto"/>
        <w:jc w:val="center"/>
        <w:rPr>
          <w:b/>
        </w:rPr>
      </w:pPr>
      <w:r w:rsidRPr="00FF7421">
        <w:rPr>
          <w:b/>
        </w:rPr>
        <w:t>"Młodzież Zapobiega Pożarom"</w:t>
      </w:r>
    </w:p>
    <w:p w:rsidR="00FF06DB" w:rsidRPr="00FF7421" w:rsidRDefault="00FF06DB" w:rsidP="007068B6">
      <w:pPr>
        <w:spacing w:after="0" w:line="240" w:lineRule="auto"/>
        <w:jc w:val="center"/>
        <w:rPr>
          <w:b/>
        </w:rPr>
      </w:pPr>
      <w:r>
        <w:rPr>
          <w:b/>
        </w:rPr>
        <w:t>w dniu 31.03.2022r.</w:t>
      </w:r>
    </w:p>
    <w:p w:rsidR="00FF06DB" w:rsidRPr="00FF7421" w:rsidRDefault="00FF7421" w:rsidP="007068B6">
      <w:pPr>
        <w:spacing w:after="0" w:line="240" w:lineRule="auto"/>
        <w:jc w:val="both"/>
        <w:rPr>
          <w:b/>
        </w:rPr>
      </w:pPr>
      <w:r w:rsidRPr="00FF7421">
        <w:rPr>
          <w:b/>
        </w:rPr>
        <w:t>I. Cel Turnieju.</w:t>
      </w:r>
    </w:p>
    <w:p w:rsidR="00FF7421" w:rsidRDefault="00FF7421" w:rsidP="007068B6">
      <w:pPr>
        <w:spacing w:after="0" w:line="240" w:lineRule="auto"/>
        <w:jc w:val="both"/>
      </w:pPr>
      <w:r>
        <w:t>Ogólnopolski Turniej Wiedzy Pożarniczej „Młodzież Zapobiega Pożarom” (OTWP) ma na celu</w:t>
      </w:r>
      <w:r w:rsidR="007068B6">
        <w:t xml:space="preserve"> </w:t>
      </w:r>
      <w:r>
        <w:t>popularyzowanie przepisów i kształtowanie umiejętności w zakresie ochrony ludności, ekologii,</w:t>
      </w:r>
      <w:r w:rsidR="007068B6">
        <w:t xml:space="preserve"> </w:t>
      </w:r>
      <w:r>
        <w:t>ratownictwa i ochrony przeciwpożarowej. W szczególności służy popularyzowaniu wśród dzieci</w:t>
      </w:r>
      <w:r w:rsidR="007068B6">
        <w:t xml:space="preserve"> </w:t>
      </w:r>
      <w:r w:rsidR="007068B6">
        <w:br/>
      </w:r>
      <w:r>
        <w:t>i młodzieży wiedzy ze znajomości przepisów przeciwpożarowych, zasad postępowania na</w:t>
      </w:r>
      <w:r w:rsidR="007068B6">
        <w:t xml:space="preserve"> </w:t>
      </w:r>
      <w:r>
        <w:t>wypadek pożaru, praktycznych umiejętności posługiwania się podręcznym sprzętem</w:t>
      </w:r>
      <w:r w:rsidR="007068B6">
        <w:t xml:space="preserve"> </w:t>
      </w:r>
      <w:r>
        <w:t>gaśniczym, wiedzy na temat techniki pożarniczej, organizacji ochrony przeciwpożarowej,</w:t>
      </w:r>
      <w:r w:rsidR="007068B6">
        <w:t xml:space="preserve"> </w:t>
      </w:r>
      <w:r>
        <w:t>szeroko rozumianego ratownictwa oraz wiedzy z zakresu bezpieczeństwa powszechnego,</w:t>
      </w:r>
      <w:r w:rsidR="007068B6">
        <w:t xml:space="preserve"> </w:t>
      </w:r>
      <w:r>
        <w:t>a także historii i tradycji ruchu strażackiego.</w:t>
      </w:r>
    </w:p>
    <w:p w:rsidR="00FF7421" w:rsidRDefault="00FF7421" w:rsidP="007068B6">
      <w:pPr>
        <w:spacing w:after="0" w:line="240" w:lineRule="auto"/>
        <w:jc w:val="both"/>
      </w:pPr>
    </w:p>
    <w:p w:rsidR="00FF06DB" w:rsidRPr="00FF7421" w:rsidRDefault="00FF7421" w:rsidP="007068B6">
      <w:pPr>
        <w:spacing w:after="0" w:line="240" w:lineRule="auto"/>
        <w:jc w:val="both"/>
        <w:rPr>
          <w:b/>
        </w:rPr>
      </w:pPr>
      <w:r w:rsidRPr="00FF7421">
        <w:rPr>
          <w:b/>
        </w:rPr>
        <w:t>II. Organizatorzy.</w:t>
      </w:r>
    </w:p>
    <w:p w:rsidR="00FF7421" w:rsidRDefault="00FF7421" w:rsidP="007068B6">
      <w:pPr>
        <w:spacing w:after="0" w:line="240" w:lineRule="auto"/>
        <w:jc w:val="both"/>
      </w:pPr>
      <w:r>
        <w:t>Organizatorem</w:t>
      </w:r>
      <w:r>
        <w:t xml:space="preserve"> Eliminacji miejsko-gminnych</w:t>
      </w:r>
      <w:r>
        <w:t xml:space="preserve"> OTWP jest </w:t>
      </w:r>
      <w:r>
        <w:t>Zarząd Oddziału Miejsko –Gminnego Związku O</w:t>
      </w:r>
      <w:r>
        <w:t>chotniczych Straży Pożarnych Rzeczypospolitej Polskiej</w:t>
      </w:r>
      <w:r>
        <w:t xml:space="preserve"> </w:t>
      </w:r>
      <w:r>
        <w:t>przy współpracy</w:t>
      </w:r>
      <w:r>
        <w:t xml:space="preserve"> Burmistrzem Sulejowa</w:t>
      </w:r>
      <w:r w:rsidR="00FF06DB">
        <w:t>.</w:t>
      </w:r>
    </w:p>
    <w:p w:rsidR="00FF06DB" w:rsidRDefault="00FF06DB" w:rsidP="007068B6">
      <w:pPr>
        <w:spacing w:after="0" w:line="240" w:lineRule="auto"/>
        <w:jc w:val="both"/>
      </w:pPr>
    </w:p>
    <w:p w:rsidR="00FF7421" w:rsidRPr="00FF7421" w:rsidRDefault="00FF7421" w:rsidP="007068B6">
      <w:pPr>
        <w:spacing w:after="0" w:line="240" w:lineRule="auto"/>
        <w:jc w:val="both"/>
        <w:rPr>
          <w:b/>
        </w:rPr>
      </w:pPr>
      <w:r w:rsidRPr="00FF7421">
        <w:rPr>
          <w:b/>
        </w:rPr>
        <w:t>III. Uczestnicy.</w:t>
      </w:r>
    </w:p>
    <w:p w:rsidR="00FF7421" w:rsidRDefault="00FF7421" w:rsidP="007068B6">
      <w:pPr>
        <w:spacing w:after="0" w:line="240" w:lineRule="auto"/>
        <w:jc w:val="both"/>
      </w:pPr>
      <w:r>
        <w:t xml:space="preserve">W </w:t>
      </w:r>
      <w:r>
        <w:t xml:space="preserve">eliminacjach miejsko-gminnych </w:t>
      </w:r>
      <w:r>
        <w:t>OTWP uczestniczą dzieci i młodzież w trzech grupach:</w:t>
      </w:r>
    </w:p>
    <w:p w:rsidR="00FF7421" w:rsidRPr="00FF7421" w:rsidRDefault="00FF7421" w:rsidP="007068B6">
      <w:pPr>
        <w:spacing w:after="0" w:line="240" w:lineRule="auto"/>
        <w:ind w:left="284"/>
        <w:jc w:val="both"/>
        <w:rPr>
          <w:i/>
        </w:rPr>
      </w:pPr>
      <w:r w:rsidRPr="00FF7421">
        <w:rPr>
          <w:i/>
        </w:rPr>
        <w:t>I grupa - uczniowie szkół podstawowych, klasy I-IV,</w:t>
      </w:r>
    </w:p>
    <w:p w:rsidR="00FF7421" w:rsidRPr="00FF7421" w:rsidRDefault="00FF7421" w:rsidP="007068B6">
      <w:pPr>
        <w:spacing w:after="0" w:line="240" w:lineRule="auto"/>
        <w:ind w:left="284"/>
        <w:jc w:val="both"/>
        <w:rPr>
          <w:i/>
        </w:rPr>
      </w:pPr>
      <w:r w:rsidRPr="00FF7421">
        <w:rPr>
          <w:i/>
        </w:rPr>
        <w:t>II grupa - uczniowie szkół podstawowych, klasy V-VIII,</w:t>
      </w:r>
    </w:p>
    <w:p w:rsidR="00FF7421" w:rsidRPr="00FF7421" w:rsidRDefault="00FF7421" w:rsidP="007068B6">
      <w:pPr>
        <w:spacing w:after="0" w:line="240" w:lineRule="auto"/>
        <w:ind w:left="284"/>
        <w:jc w:val="both"/>
        <w:rPr>
          <w:i/>
        </w:rPr>
      </w:pPr>
      <w:r w:rsidRPr="00FF7421">
        <w:rPr>
          <w:i/>
        </w:rPr>
        <w:t>III grupa - uczniowie szkół ponadpodstawowych.</w:t>
      </w:r>
    </w:p>
    <w:p w:rsidR="00FF7421" w:rsidRDefault="00FF7421" w:rsidP="007068B6">
      <w:pPr>
        <w:spacing w:after="0" w:line="240" w:lineRule="auto"/>
        <w:jc w:val="both"/>
      </w:pPr>
    </w:p>
    <w:p w:rsidR="00FF7421" w:rsidRPr="00FF7421" w:rsidRDefault="00FF7421" w:rsidP="007068B6">
      <w:pPr>
        <w:spacing w:after="0" w:line="240" w:lineRule="auto"/>
        <w:jc w:val="both"/>
        <w:rPr>
          <w:b/>
        </w:rPr>
      </w:pPr>
      <w:r>
        <w:rPr>
          <w:b/>
        </w:rPr>
        <w:t>I</w:t>
      </w:r>
      <w:r w:rsidRPr="00FF7421">
        <w:rPr>
          <w:b/>
        </w:rPr>
        <w:t>V. Jury.</w:t>
      </w:r>
    </w:p>
    <w:p w:rsidR="00FF7421" w:rsidRDefault="00FF7421" w:rsidP="007068B6">
      <w:pPr>
        <w:spacing w:after="0" w:line="240" w:lineRule="auto"/>
        <w:jc w:val="both"/>
      </w:pPr>
      <w:r>
        <w:t>Jury jest powoływane przez k</w:t>
      </w:r>
      <w:r>
        <w:t>omitet organizacyjny eliminacji</w:t>
      </w:r>
      <w:r>
        <w:t>. Jury wybiera</w:t>
      </w:r>
      <w:r>
        <w:t xml:space="preserve"> </w:t>
      </w:r>
      <w:r>
        <w:t>spośród siebie przewodniczącego oraz sekretarza.</w:t>
      </w:r>
    </w:p>
    <w:p w:rsidR="00FF7421" w:rsidRDefault="00FF7421" w:rsidP="007068B6">
      <w:pPr>
        <w:spacing w:after="0" w:line="240" w:lineRule="auto"/>
        <w:jc w:val="both"/>
      </w:pPr>
      <w:r>
        <w:t>Zadania Jury:</w:t>
      </w:r>
    </w:p>
    <w:p w:rsidR="00FF7421" w:rsidRDefault="00FF7421" w:rsidP="007068B6">
      <w:pPr>
        <w:spacing w:after="0" w:line="240" w:lineRule="auto"/>
        <w:jc w:val="both"/>
      </w:pPr>
      <w:r>
        <w:t>▪ opracowanie pytań testowych,</w:t>
      </w:r>
    </w:p>
    <w:p w:rsidR="00FF7421" w:rsidRDefault="00FF7421" w:rsidP="007068B6">
      <w:pPr>
        <w:spacing w:after="0" w:line="240" w:lineRule="auto"/>
        <w:jc w:val="both"/>
      </w:pPr>
      <w:r>
        <w:t>▪ ocena odpowiedzi i podanie wyników eliminacji</w:t>
      </w:r>
      <w:r>
        <w:t>,</w:t>
      </w:r>
    </w:p>
    <w:p w:rsidR="00FF7421" w:rsidRDefault="00FF7421" w:rsidP="007068B6">
      <w:pPr>
        <w:spacing w:after="0" w:line="240" w:lineRule="auto"/>
        <w:ind w:left="284" w:hanging="284"/>
        <w:jc w:val="both"/>
      </w:pPr>
      <w:r>
        <w:t>▪ sporządzenie protokołu zawierającego imienne wyniki eliminacji wg kolejności miejsc</w:t>
      </w:r>
      <w:r w:rsidR="007068B6">
        <w:t xml:space="preserve"> </w:t>
      </w:r>
      <w:r>
        <w:t>w danych grupach.</w:t>
      </w:r>
    </w:p>
    <w:p w:rsidR="00FF7421" w:rsidRDefault="00FF7421" w:rsidP="007068B6">
      <w:pPr>
        <w:spacing w:after="0" w:line="240" w:lineRule="auto"/>
        <w:jc w:val="both"/>
      </w:pPr>
      <w:r>
        <w:t>Orzeczenia Jury są ostateczne.</w:t>
      </w:r>
    </w:p>
    <w:p w:rsidR="00FF06DB" w:rsidRDefault="00FF06DB" w:rsidP="007068B6">
      <w:pPr>
        <w:spacing w:after="0" w:line="240" w:lineRule="auto"/>
        <w:jc w:val="both"/>
      </w:pPr>
    </w:p>
    <w:p w:rsidR="00FF7421" w:rsidRPr="00FF7421" w:rsidRDefault="00FF7421" w:rsidP="007068B6">
      <w:pPr>
        <w:spacing w:after="0" w:line="240" w:lineRule="auto"/>
        <w:jc w:val="both"/>
        <w:rPr>
          <w:b/>
        </w:rPr>
      </w:pPr>
      <w:r w:rsidRPr="00FF7421">
        <w:rPr>
          <w:b/>
        </w:rPr>
        <w:t>V. Zasady punktacji.</w:t>
      </w:r>
    </w:p>
    <w:p w:rsidR="00FF7421" w:rsidRDefault="00FF7421" w:rsidP="007068B6">
      <w:pPr>
        <w:spacing w:after="0" w:line="240" w:lineRule="auto"/>
        <w:jc w:val="both"/>
      </w:pPr>
      <w:r>
        <w:t>▪ eliminacje pisemne (testowe</w:t>
      </w:r>
      <w:r w:rsidR="00FF06DB">
        <w:t xml:space="preserve"> jednokrotnego wyboru</w:t>
      </w:r>
      <w:r>
        <w:t>) - 0 lub 1 punkt,</w:t>
      </w:r>
    </w:p>
    <w:p w:rsidR="00FF06DB" w:rsidRDefault="00FF06DB" w:rsidP="007068B6">
      <w:pPr>
        <w:spacing w:after="0" w:line="240" w:lineRule="auto"/>
        <w:jc w:val="both"/>
      </w:pPr>
    </w:p>
    <w:p w:rsidR="00FF7421" w:rsidRPr="00FF7421" w:rsidRDefault="00FF7421" w:rsidP="007068B6">
      <w:pPr>
        <w:spacing w:after="0" w:line="240" w:lineRule="auto"/>
        <w:jc w:val="both"/>
        <w:rPr>
          <w:b/>
        </w:rPr>
      </w:pPr>
      <w:r w:rsidRPr="00FF7421">
        <w:rPr>
          <w:b/>
        </w:rPr>
        <w:t>VI. Przebieg eliminacji.</w:t>
      </w:r>
    </w:p>
    <w:p w:rsidR="00FF7421" w:rsidRDefault="00FF7421" w:rsidP="007068B6">
      <w:pPr>
        <w:spacing w:after="0" w:line="240" w:lineRule="auto"/>
        <w:jc w:val="both"/>
      </w:pPr>
      <w:r>
        <w:t xml:space="preserve">Eliminację będą składały się z części pisemnej test jednokrotnego wyboru. W przypadku zdobycia przez uczestników tej samej ilości punktów (miejsca 1-3 w danej kategorii wiekowej) </w:t>
      </w:r>
      <w:r w:rsidR="00FF06DB">
        <w:t>zostaje</w:t>
      </w:r>
      <w:r>
        <w:t xml:space="preserve"> przeprowadzona dogrywka</w:t>
      </w:r>
      <w:r w:rsidR="00FF06DB">
        <w:t>,</w:t>
      </w:r>
      <w:r>
        <w:t xml:space="preserve"> aż do wyłonienia miejsc 1-3. </w:t>
      </w:r>
    </w:p>
    <w:p w:rsidR="00FF7421" w:rsidRDefault="00FF7421" w:rsidP="007068B6">
      <w:pPr>
        <w:spacing w:after="0" w:line="240" w:lineRule="auto"/>
        <w:jc w:val="both"/>
      </w:pPr>
      <w:r>
        <w:t>Liczbę pytań testowych w eliminacjach pisemnych oraz czas na rozwiązanie testu ustala komitet</w:t>
      </w:r>
      <w:r w:rsidR="007068B6">
        <w:t xml:space="preserve"> </w:t>
      </w:r>
      <w:r>
        <w:t>organizacyjny. Stopień trudności pytań powinien być zróżnicowany dla grup wiekowych.</w:t>
      </w:r>
    </w:p>
    <w:p w:rsidR="00FF7421" w:rsidRDefault="00FF7421" w:rsidP="007068B6">
      <w:pPr>
        <w:spacing w:line="240" w:lineRule="auto"/>
        <w:jc w:val="both"/>
      </w:pPr>
      <w:r>
        <w:t>Decyzje Jury są ostateczne.</w:t>
      </w:r>
    </w:p>
    <w:p w:rsidR="00FF7421" w:rsidRPr="00FF7421" w:rsidRDefault="00FF7421" w:rsidP="007068B6">
      <w:pPr>
        <w:spacing w:after="0" w:line="240" w:lineRule="auto"/>
        <w:jc w:val="both"/>
        <w:rPr>
          <w:b/>
        </w:rPr>
      </w:pPr>
      <w:r>
        <w:rPr>
          <w:b/>
        </w:rPr>
        <w:t>VII</w:t>
      </w:r>
      <w:r w:rsidRPr="00FF7421">
        <w:rPr>
          <w:b/>
        </w:rPr>
        <w:t>. Nagrody.</w:t>
      </w:r>
    </w:p>
    <w:p w:rsidR="00FF7421" w:rsidRDefault="00FF7421" w:rsidP="007068B6">
      <w:pPr>
        <w:spacing w:after="0" w:line="240" w:lineRule="auto"/>
        <w:jc w:val="both"/>
      </w:pPr>
      <w:r>
        <w:t xml:space="preserve">Nagrody </w:t>
      </w:r>
      <w:r>
        <w:t xml:space="preserve">i upominki </w:t>
      </w:r>
      <w:r>
        <w:t>dla zd</w:t>
      </w:r>
      <w:r w:rsidR="007068B6">
        <w:t>obywców czołowych miejsc funduje</w:t>
      </w:r>
      <w:r>
        <w:t xml:space="preserve"> </w:t>
      </w:r>
      <w:r w:rsidR="007068B6">
        <w:t>Burmistrz Sulejowa</w:t>
      </w:r>
      <w:r w:rsidR="007068B6">
        <w:t xml:space="preserve"> oraz </w:t>
      </w:r>
      <w:r>
        <w:t xml:space="preserve">organizatorzy </w:t>
      </w:r>
      <w:r w:rsidR="007068B6">
        <w:t>eliminacji OTWP</w:t>
      </w:r>
      <w:r>
        <w:t>.</w:t>
      </w:r>
    </w:p>
    <w:p w:rsidR="007068B6" w:rsidRDefault="007068B6" w:rsidP="007068B6">
      <w:pPr>
        <w:spacing w:after="0" w:line="240" w:lineRule="auto"/>
        <w:jc w:val="both"/>
      </w:pPr>
    </w:p>
    <w:p w:rsidR="00FF7421" w:rsidRPr="00FF7421" w:rsidRDefault="00FF7421" w:rsidP="007068B6">
      <w:pPr>
        <w:spacing w:after="0" w:line="240" w:lineRule="auto"/>
        <w:jc w:val="both"/>
        <w:rPr>
          <w:b/>
        </w:rPr>
      </w:pPr>
      <w:r>
        <w:rPr>
          <w:b/>
        </w:rPr>
        <w:t>VII</w:t>
      </w:r>
      <w:r w:rsidRPr="00FF7421">
        <w:rPr>
          <w:b/>
        </w:rPr>
        <w:t>I. Zakres tematyczny.</w:t>
      </w:r>
    </w:p>
    <w:p w:rsidR="00FF7421" w:rsidRDefault="00FF7421" w:rsidP="007068B6">
      <w:pPr>
        <w:spacing w:after="0" w:line="240" w:lineRule="auto"/>
        <w:jc w:val="both"/>
      </w:pPr>
      <w:r>
        <w:t>Tematyka OTWP obejmuje wiedzę z zakresu:</w:t>
      </w:r>
    </w:p>
    <w:p w:rsidR="00FF7421" w:rsidRDefault="00FF7421" w:rsidP="007068B6">
      <w:pPr>
        <w:spacing w:after="0" w:line="240" w:lineRule="auto"/>
        <w:jc w:val="both"/>
      </w:pPr>
      <w:r>
        <w:t>▪ Historii ochrony przeciwpożarowej.</w:t>
      </w:r>
    </w:p>
    <w:p w:rsidR="00FF7421" w:rsidRDefault="00FF7421" w:rsidP="007068B6">
      <w:pPr>
        <w:spacing w:after="0" w:line="240" w:lineRule="auto"/>
        <w:jc w:val="both"/>
      </w:pPr>
      <w:r>
        <w:t>▪ OSP i Związku OSP RP.</w:t>
      </w:r>
    </w:p>
    <w:p w:rsidR="00FF7421" w:rsidRDefault="00FF7421" w:rsidP="007068B6">
      <w:pPr>
        <w:spacing w:after="0" w:line="240" w:lineRule="auto"/>
        <w:jc w:val="both"/>
      </w:pPr>
      <w:r>
        <w:t>▪ Prewencji przeciwpożarowej.</w:t>
      </w:r>
    </w:p>
    <w:p w:rsidR="00FF7421" w:rsidRDefault="00FF7421" w:rsidP="007068B6">
      <w:pPr>
        <w:spacing w:after="0" w:line="240" w:lineRule="auto"/>
        <w:jc w:val="both"/>
      </w:pPr>
      <w:r>
        <w:lastRenderedPageBreak/>
        <w:t>▪ Ratownictwa medycznego.</w:t>
      </w:r>
    </w:p>
    <w:p w:rsidR="00FF7421" w:rsidRDefault="00FF7421" w:rsidP="007068B6">
      <w:pPr>
        <w:spacing w:after="0" w:line="240" w:lineRule="auto"/>
        <w:jc w:val="both"/>
      </w:pPr>
      <w:r>
        <w:t>▪ Organizacji szeroko pojętego ratownictwa.</w:t>
      </w:r>
    </w:p>
    <w:p w:rsidR="00FF7421" w:rsidRDefault="00FF7421" w:rsidP="007068B6">
      <w:pPr>
        <w:spacing w:after="0" w:line="240" w:lineRule="auto"/>
        <w:jc w:val="both"/>
      </w:pPr>
      <w:r>
        <w:t>▪ Tradycja i historia straży pożarnych.</w:t>
      </w:r>
    </w:p>
    <w:p w:rsidR="00FF7421" w:rsidRDefault="00FF7421" w:rsidP="007068B6">
      <w:pPr>
        <w:spacing w:after="0" w:line="240" w:lineRule="auto"/>
        <w:jc w:val="both"/>
      </w:pPr>
      <w:r>
        <w:t>▪ Tradycja i historia ochrony przeciwpożarowej.</w:t>
      </w:r>
    </w:p>
    <w:p w:rsidR="00FF7421" w:rsidRDefault="00FF7421" w:rsidP="007068B6">
      <w:pPr>
        <w:spacing w:after="0" w:line="240" w:lineRule="auto"/>
        <w:jc w:val="both"/>
      </w:pPr>
      <w:r>
        <w:t>▪ Historia 100-lecia utworzenia Związku OSP RP.</w:t>
      </w:r>
    </w:p>
    <w:p w:rsidR="00FF7421" w:rsidRDefault="00FF7421" w:rsidP="007068B6">
      <w:pPr>
        <w:spacing w:after="0" w:line="240" w:lineRule="auto"/>
        <w:jc w:val="both"/>
      </w:pPr>
      <w:r>
        <w:t>▪ Ochrona ludności.</w:t>
      </w:r>
    </w:p>
    <w:p w:rsidR="00FF7421" w:rsidRDefault="00FF7421" w:rsidP="007068B6">
      <w:pPr>
        <w:spacing w:after="0" w:line="240" w:lineRule="auto"/>
        <w:jc w:val="both"/>
      </w:pPr>
      <w:r>
        <w:t>▪ Ochrona środowiska.</w:t>
      </w:r>
    </w:p>
    <w:p w:rsidR="00FF7421" w:rsidRDefault="00FF7421" w:rsidP="007068B6">
      <w:pPr>
        <w:spacing w:after="0" w:line="240" w:lineRule="auto"/>
        <w:jc w:val="both"/>
      </w:pPr>
      <w:r>
        <w:t>▪ Umiejętności i przepisy z zakresu ochrony ludności, ekologii i ratownictwa.</w:t>
      </w:r>
    </w:p>
    <w:p w:rsidR="00FF7421" w:rsidRDefault="00FF7421" w:rsidP="007068B6">
      <w:pPr>
        <w:spacing w:after="0" w:line="240" w:lineRule="auto"/>
        <w:jc w:val="both"/>
      </w:pPr>
      <w:r>
        <w:t>▪ Organizacja i zadania OSP oraz ich Związku OSP RP.</w:t>
      </w:r>
    </w:p>
    <w:p w:rsidR="00FF7421" w:rsidRDefault="00FF7421" w:rsidP="007068B6">
      <w:pPr>
        <w:spacing w:after="0" w:line="240" w:lineRule="auto"/>
        <w:jc w:val="both"/>
      </w:pPr>
      <w:r>
        <w:t>▪ Organizacja i zadania ochrony przeciwpożarowej.</w:t>
      </w:r>
    </w:p>
    <w:p w:rsidR="00FF7421" w:rsidRDefault="00FF7421" w:rsidP="007068B6">
      <w:pPr>
        <w:spacing w:after="0" w:line="240" w:lineRule="auto"/>
        <w:jc w:val="both"/>
      </w:pPr>
      <w:r>
        <w:t>▪ Przyczyny powstawania i rozprzestrzeniania się pożarów.</w:t>
      </w:r>
    </w:p>
    <w:p w:rsidR="00FF7421" w:rsidRDefault="00FF7421" w:rsidP="007068B6">
      <w:pPr>
        <w:spacing w:after="0" w:line="240" w:lineRule="auto"/>
        <w:jc w:val="both"/>
      </w:pPr>
      <w:r>
        <w:t>▪ Instalacje i urządzenia przeciwpożarowe.</w:t>
      </w:r>
    </w:p>
    <w:p w:rsidR="00FF7421" w:rsidRDefault="00FF7421" w:rsidP="007068B6">
      <w:pPr>
        <w:spacing w:after="0" w:line="240" w:lineRule="auto"/>
        <w:jc w:val="both"/>
      </w:pPr>
      <w:r>
        <w:t>▪ Zabezpieczenia przeciwpożarowe: budynków, lasów, substancji niebezpiecznych oraz</w:t>
      </w:r>
    </w:p>
    <w:p w:rsidR="00FF7421" w:rsidRDefault="00FF7421" w:rsidP="007068B6">
      <w:pPr>
        <w:spacing w:after="0" w:line="240" w:lineRule="auto"/>
        <w:jc w:val="both"/>
      </w:pPr>
      <w:r>
        <w:t>zbiorów, transportu i składowania palnych płodów rolnych.</w:t>
      </w:r>
    </w:p>
    <w:p w:rsidR="00FF7421" w:rsidRDefault="00FF7421" w:rsidP="007068B6">
      <w:pPr>
        <w:spacing w:after="0" w:line="240" w:lineRule="auto"/>
        <w:jc w:val="both"/>
      </w:pPr>
      <w:r>
        <w:t>▪ Zasady ewakuacji ludzi i mienia z pomieszczeń na wypadek pożaru.</w:t>
      </w:r>
    </w:p>
    <w:p w:rsidR="00FF7421" w:rsidRDefault="00FF7421" w:rsidP="007068B6">
      <w:pPr>
        <w:spacing w:after="0" w:line="240" w:lineRule="auto"/>
        <w:jc w:val="both"/>
      </w:pPr>
      <w:r>
        <w:t>▪ Organizowanie i prowadzenie akcji ratowniczych (w tym działania związane z ratownictwem</w:t>
      </w:r>
    </w:p>
    <w:p w:rsidR="00FF7421" w:rsidRDefault="00FF7421" w:rsidP="007068B6">
      <w:pPr>
        <w:spacing w:after="0" w:line="240" w:lineRule="auto"/>
        <w:jc w:val="both"/>
      </w:pPr>
      <w:r>
        <w:t>specjalistycznym).</w:t>
      </w:r>
    </w:p>
    <w:p w:rsidR="00FF7421" w:rsidRDefault="00FF7421" w:rsidP="007068B6">
      <w:pPr>
        <w:spacing w:after="0" w:line="240" w:lineRule="auto"/>
        <w:jc w:val="both"/>
      </w:pPr>
      <w:r>
        <w:t>▪ Sprzęt ratowniczo-gaśniczy.</w:t>
      </w:r>
    </w:p>
    <w:p w:rsidR="00FF7421" w:rsidRDefault="00FF7421" w:rsidP="007068B6">
      <w:pPr>
        <w:spacing w:after="0" w:line="240" w:lineRule="auto"/>
        <w:jc w:val="both"/>
      </w:pPr>
      <w:r>
        <w:t>▪ Zasady udzielania pierwszej pomocy.</w:t>
      </w:r>
    </w:p>
    <w:p w:rsidR="00FF7421" w:rsidRDefault="00FF7421" w:rsidP="007068B6">
      <w:pPr>
        <w:spacing w:after="0" w:line="240" w:lineRule="auto"/>
        <w:jc w:val="both"/>
      </w:pPr>
      <w:r>
        <w:t>▪ Tematyka proponowana przez współorganizatorów (sponsorów) Turnieju.</w:t>
      </w:r>
    </w:p>
    <w:p w:rsidR="007068B6" w:rsidRDefault="007068B6" w:rsidP="007068B6">
      <w:pPr>
        <w:spacing w:after="0" w:line="240" w:lineRule="auto"/>
        <w:jc w:val="both"/>
      </w:pPr>
    </w:p>
    <w:p w:rsidR="00FF7421" w:rsidRPr="00FF7421" w:rsidRDefault="00FF7421" w:rsidP="007068B6">
      <w:pPr>
        <w:spacing w:after="0" w:line="240" w:lineRule="auto"/>
        <w:jc w:val="both"/>
        <w:rPr>
          <w:b/>
        </w:rPr>
      </w:pPr>
      <w:r w:rsidRPr="00FF7421">
        <w:rPr>
          <w:b/>
        </w:rPr>
        <w:t>I</w:t>
      </w:r>
      <w:r>
        <w:rPr>
          <w:b/>
        </w:rPr>
        <w:t>X</w:t>
      </w:r>
      <w:r w:rsidRPr="00FF7421">
        <w:rPr>
          <w:b/>
        </w:rPr>
        <w:t>. Dokumentacja.</w:t>
      </w:r>
    </w:p>
    <w:p w:rsidR="00FF7421" w:rsidRDefault="00FF7421" w:rsidP="007068B6">
      <w:pPr>
        <w:spacing w:after="0" w:line="240" w:lineRule="auto"/>
        <w:jc w:val="both"/>
      </w:pPr>
      <w:r>
        <w:t xml:space="preserve">Po przeprowadzeniu eliminacji </w:t>
      </w:r>
      <w:r>
        <w:t xml:space="preserve">miejsko-gminnych </w:t>
      </w:r>
      <w:r>
        <w:t>OTWP komitet organizacyjny przesyła</w:t>
      </w:r>
      <w:r w:rsidR="007068B6">
        <w:t xml:space="preserve"> </w:t>
      </w:r>
      <w:r>
        <w:t xml:space="preserve">komitetowi organizacyjnemu OTWP wyższego szczebla </w:t>
      </w:r>
      <w:r w:rsidR="00FF06DB">
        <w:t>niezbędne</w:t>
      </w:r>
      <w:r>
        <w:t xml:space="preserve"> dokumenty</w:t>
      </w:r>
      <w:r w:rsidR="00FF06DB">
        <w:t>.</w:t>
      </w:r>
      <w:bookmarkStart w:id="0" w:name="_GoBack"/>
      <w:bookmarkEnd w:id="0"/>
    </w:p>
    <w:p w:rsidR="00FF7421" w:rsidRDefault="00FF7421" w:rsidP="007068B6">
      <w:pPr>
        <w:spacing w:after="0" w:line="240" w:lineRule="auto"/>
        <w:jc w:val="both"/>
      </w:pPr>
      <w:r>
        <w:t xml:space="preserve">Na eliminacje </w:t>
      </w:r>
      <w:r w:rsidR="00FF06DB">
        <w:t>miejsko-gminne niepełnoletni</w:t>
      </w:r>
      <w:r>
        <w:t xml:space="preserve"> uczestnicy przyjeżdżają z opiekunem </w:t>
      </w:r>
      <w:r w:rsidR="00FF06DB">
        <w:t>prawnym lub nauczycielem wyznaczonym przez szkołę</w:t>
      </w:r>
      <w:r>
        <w:t>.</w:t>
      </w:r>
    </w:p>
    <w:sectPr w:rsidR="00FF7421" w:rsidSect="00FF06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21"/>
    <w:rsid w:val="007068B6"/>
    <w:rsid w:val="00D3193D"/>
    <w:rsid w:val="00F77748"/>
    <w:rsid w:val="00FF06DB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2022-03-21T22:46:00Z</dcterms:created>
  <dcterms:modified xsi:type="dcterms:W3CDTF">2022-03-21T23:17:00Z</dcterms:modified>
</cp:coreProperties>
</file>