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EBCA" w14:textId="77777777" w:rsidR="00EB2AFF" w:rsidRPr="0046457E" w:rsidRDefault="00EB2AFF" w:rsidP="00EB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6457E">
        <w:rPr>
          <w:rFonts w:ascii="Times New Roman" w:eastAsia="Times New Roman" w:hAnsi="Times New Roman" w:cs="Times New Roman"/>
          <w:sz w:val="24"/>
          <w:szCs w:val="24"/>
          <w:lang w:eastAsia="pl-PL"/>
        </w:rPr>
        <w:t>nformujemy, że po uzyskaniu informacji o dodatnim wyniku zakażania koronawirusem SARs-CoV-2, sanepid rozpoczyna dochodzenie epidemiologiczne, które obejmuje ustalenie osób, z którymi zarażony miał kontakt.</w:t>
      </w:r>
    </w:p>
    <w:p w14:paraId="6F508650" w14:textId="77777777" w:rsidR="00EB2AFF" w:rsidRPr="0046457E" w:rsidRDefault="00EB2AFF" w:rsidP="00EB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57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placówki oświatowej realizuje obowiązki wynikające z </w:t>
      </w:r>
      <w:r w:rsidRPr="0046457E">
        <w:rPr>
          <w:rFonts w:ascii="Times New Roman" w:eastAsia="Times New Roman" w:hAnsi="Times New Roman" w:cs="Times New Roman"/>
          <w:color w:val="2F4F4F"/>
          <w:sz w:val="24"/>
          <w:szCs w:val="24"/>
          <w:lang w:eastAsia="pl-PL"/>
        </w:rPr>
        <w:t>wytycznych GIS, Ministra Zdrowia i Ministra Edukacji Narodowej</w:t>
      </w:r>
      <w:r w:rsidRPr="0046457E">
        <w:rPr>
          <w:rFonts w:ascii="Times New Roman" w:eastAsia="Times New Roman" w:hAnsi="Times New Roman" w:cs="Times New Roman"/>
          <w:sz w:val="24"/>
          <w:szCs w:val="24"/>
          <w:lang w:eastAsia="pl-PL"/>
        </w:rPr>
        <w:t>. Z wytycznych wynika zaś, że w przypadku potwierdzonego zakażenia SARS-CoV-2 na terenie placówki należy stosować się do zaleceń państwowego powiatowego inspektora sanitarnego. Rekomenduje się ustalenie listy osób przebywających w tym samym czasie w części/częściach podmiotu, w których przebywała osoba podejrzana o zakażenie i zalecenie stosowania się do wytycznych Głównego Inspektora Sanitarnego dostępnych na stronie https://www.gov.pl/web/koronawirus/ oraz https://gis.gov.pl/ odnoszących się do osób, które miały kontakt z zakażonym.</w:t>
      </w:r>
    </w:p>
    <w:p w14:paraId="7F3D9468" w14:textId="77777777" w:rsidR="00EB2AFF" w:rsidRPr="0046457E" w:rsidRDefault="00EB2AFF" w:rsidP="00EB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57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jest obowiązany przestrzegać wytycznych GIS, MZ i MEN. Ich realizacja jest więc wykonywaniem obowiązku prawnego.</w:t>
      </w:r>
    </w:p>
    <w:p w14:paraId="787368F7" w14:textId="77777777" w:rsidR="00EB2AFF" w:rsidRPr="0046457E" w:rsidRDefault="00EB2AFF" w:rsidP="00EB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5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szczególne związane z działaniami zapobiegającymi rozprzestrzenianiu się wirusa COVID-19 korespondują z przepisami RODO, które również przewidują sytuacje związane z ochroną zdrowia i zapobieganiem rozprzestrzeniania się chorób zakaźnych (art. 9 ust. 2 lit i  art. 6 ust. 1 lit d). Zgodnie z motywem 46 RODO przetwarzanie danych osobowych należy uznać za zgodne z prawem również w przypadkach, gdy jest to niezbędne do ochrony interesu, który ma istotne znaczenie dla życia osoby, której dane dotyczą np. gdy przetwarzanie jest niezbędne do celów humanitarnych w tym monitorowania epidemii i ich rozprzestrzeniania się.</w:t>
      </w:r>
    </w:p>
    <w:p w14:paraId="7E8ED06D" w14:textId="77777777" w:rsidR="00EB2AFF" w:rsidRDefault="00EB2AFF" w:rsidP="00EB2AFF">
      <w:pPr>
        <w:pStyle w:val="NormalnyWeb"/>
        <w:rPr>
          <w:rStyle w:val="Pogrubienie"/>
          <w:b w:val="0"/>
          <w:bCs w:val="0"/>
        </w:rPr>
      </w:pPr>
      <w:r w:rsidRPr="0046457E">
        <w:t>Jeżeli zatem dyrektor tworzy listę osób, które mogły mieć styczność z osobą zakażoną i przekazuje dane tych osób do sanepidu, to tym samym wykonuje obowiązek prawny. Zakres danych, o które sanepid może się ubiegać wskazuje treść art. 32a Ustawy o zapobieganiu oraz zwalczaniu zakażeń i chorób zakaźnych u ludzi.</w:t>
      </w:r>
      <w:r w:rsidRPr="00EC7A92">
        <w:rPr>
          <w:rStyle w:val="Pogrubienie"/>
          <w:b w:val="0"/>
          <w:bCs w:val="0"/>
        </w:rPr>
        <w:t xml:space="preserve"> </w:t>
      </w:r>
    </w:p>
    <w:p w14:paraId="47DED9D0" w14:textId="7851A07B" w:rsidR="00EB2AFF" w:rsidRPr="00EB2AFF" w:rsidRDefault="00EB2AFF" w:rsidP="00EB2AFF">
      <w:pPr>
        <w:pStyle w:val="NormalnyWeb"/>
      </w:pPr>
      <w:r w:rsidRPr="0046457E">
        <w:rPr>
          <w:rStyle w:val="Pogrubienie"/>
          <w:b w:val="0"/>
          <w:bCs w:val="0"/>
        </w:rPr>
        <w:t>Prezes UODO informuje, że kwestie z tym związane regulowane s</w:t>
      </w:r>
      <w:r>
        <w:rPr>
          <w:rStyle w:val="Pogrubienie"/>
          <w:b w:val="0"/>
          <w:bCs w:val="0"/>
        </w:rPr>
        <w:t xml:space="preserve">ą </w:t>
      </w:r>
      <w:r w:rsidRPr="0046457E">
        <w:rPr>
          <w:rStyle w:val="Pogrubienie"/>
          <w:b w:val="0"/>
          <w:bCs w:val="0"/>
        </w:rPr>
        <w:t>w prz</w:t>
      </w:r>
      <w:r>
        <w:rPr>
          <w:rStyle w:val="Pogrubienie"/>
          <w:b w:val="0"/>
          <w:bCs w:val="0"/>
        </w:rPr>
        <w:t>e</w:t>
      </w:r>
      <w:r w:rsidRPr="0046457E">
        <w:rPr>
          <w:rStyle w:val="Pogrubienie"/>
          <w:b w:val="0"/>
          <w:bCs w:val="0"/>
        </w:rPr>
        <w:t>pisach</w:t>
      </w:r>
      <w:r>
        <w:rPr>
          <w:rStyle w:val="Pogrubienie"/>
          <w:b w:val="0"/>
          <w:bCs w:val="0"/>
        </w:rPr>
        <w:t xml:space="preserve"> </w:t>
      </w:r>
      <w:r w:rsidRPr="0046457E">
        <w:rPr>
          <w:rStyle w:val="Pogrubienie"/>
          <w:b w:val="0"/>
          <w:bCs w:val="0"/>
        </w:rPr>
        <w:t xml:space="preserve">szczególnych, w tym przede wszystkim w tzw. specustawie. Przepisy o ochronie danych osobowych nie mogą być stawiane jako przeszkoda w realizacji działań w związku z walką z koronawirusem – twierdzi Prezes UODO. </w:t>
      </w:r>
    </w:p>
    <w:p w14:paraId="4B56CFE9" w14:textId="77777777" w:rsidR="00EB2AFF" w:rsidRDefault="00EB2AFF" w:rsidP="00EB2AFF">
      <w:pPr>
        <w:pStyle w:val="NormalnyWeb"/>
      </w:pPr>
      <w:r>
        <w:t>Wskazane przepisy nie stoją w sprzeczności z zasadami przetwarzania danych i nie naruszają RODO.</w:t>
      </w:r>
    </w:p>
    <w:p w14:paraId="5C730532" w14:textId="77777777" w:rsidR="00EB2AFF" w:rsidRPr="0046457E" w:rsidRDefault="00EB2AFF" w:rsidP="00EB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B2A0D" w14:textId="5EBED998" w:rsidR="00EB2AFF" w:rsidRPr="0046457E" w:rsidRDefault="00EB2AFF" w:rsidP="00EB2A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57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(Dz.U. UE.L nr 119, str. 1) – art. 6, art. 21.</w:t>
      </w:r>
    </w:p>
    <w:p w14:paraId="32A91B3A" w14:textId="77777777" w:rsidR="00EB2AFF" w:rsidRPr="0046457E" w:rsidRDefault="00EB2AFF" w:rsidP="00EB2A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57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5 grudnia 2008 r. o zapobieganiu oraz zwalczaniu zakażeń i chorób zakaźnych u ludzi (Dz.U. z 2020r. poz. 1845) – art. 32a</w:t>
      </w:r>
    </w:p>
    <w:p w14:paraId="79AADD0C" w14:textId="77777777" w:rsidR="00E139FD" w:rsidRPr="00EB2AFF" w:rsidRDefault="00E139FD">
      <w:pPr>
        <w:rPr>
          <w:rFonts w:ascii="Times New Roman" w:hAnsi="Times New Roman" w:cs="Times New Roman"/>
          <w:sz w:val="24"/>
          <w:szCs w:val="24"/>
        </w:rPr>
      </w:pPr>
    </w:p>
    <w:sectPr w:rsidR="00E139FD" w:rsidRPr="00EB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30100"/>
    <w:multiLevelType w:val="multilevel"/>
    <w:tmpl w:val="FC0A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FF"/>
    <w:rsid w:val="00E139FD"/>
    <w:rsid w:val="00E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686D"/>
  <w15:chartTrackingRefBased/>
  <w15:docId w15:val="{1B29F661-A518-433F-843E-E3CD8EA4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2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Purgał</dc:creator>
  <cp:keywords/>
  <dc:description/>
  <cp:lastModifiedBy>Beata Purgał</cp:lastModifiedBy>
  <cp:revision>1</cp:revision>
  <dcterms:created xsi:type="dcterms:W3CDTF">2021-12-06T09:39:00Z</dcterms:created>
  <dcterms:modified xsi:type="dcterms:W3CDTF">2021-12-06T09:42:00Z</dcterms:modified>
</cp:coreProperties>
</file>