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037" w:rsidRPr="00D62037" w:rsidRDefault="00D62037" w:rsidP="00D6203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2037">
        <w:rPr>
          <w:rFonts w:ascii="Times New Roman" w:hAnsi="Times New Roman" w:cs="Times New Roman"/>
          <w:b/>
          <w:sz w:val="24"/>
          <w:szCs w:val="24"/>
        </w:rPr>
        <w:t>Zasady rekrutacji do Świetlicy</w:t>
      </w:r>
    </w:p>
    <w:p w:rsidR="00D62037" w:rsidRPr="00D62037" w:rsidRDefault="00D62037" w:rsidP="00D6203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2037">
        <w:rPr>
          <w:rFonts w:ascii="Times New Roman" w:hAnsi="Times New Roman" w:cs="Times New Roman"/>
          <w:b/>
          <w:sz w:val="24"/>
          <w:szCs w:val="24"/>
        </w:rPr>
        <w:t xml:space="preserve">w Szkole Podstawowej w </w:t>
      </w:r>
      <w:proofErr w:type="spellStart"/>
      <w:r w:rsidR="008541F0">
        <w:rPr>
          <w:rFonts w:ascii="Times New Roman" w:hAnsi="Times New Roman" w:cs="Times New Roman"/>
          <w:b/>
          <w:sz w:val="24"/>
          <w:szCs w:val="24"/>
        </w:rPr>
        <w:t>Łęcznie</w:t>
      </w:r>
      <w:proofErr w:type="spellEnd"/>
    </w:p>
    <w:p w:rsidR="00D62037" w:rsidRPr="00D62037" w:rsidRDefault="00D62037" w:rsidP="00D62037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D62037" w:rsidRPr="00D62037" w:rsidRDefault="00D62037" w:rsidP="00D62037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D62037">
        <w:rPr>
          <w:rFonts w:ascii="Times New Roman" w:hAnsi="Times New Roman" w:cs="Times New Roman"/>
        </w:rPr>
        <w:t xml:space="preserve">1.  Warunkiem przyjęcia dziecka do świetlicy jest złożenie prawidłowo wypełnionej karty zgłoszenia dziecka do świetlicy w wyznaczonym przez szkołę terminie. </w:t>
      </w:r>
    </w:p>
    <w:p w:rsidR="00D62037" w:rsidRPr="00D62037" w:rsidRDefault="00D62037" w:rsidP="00D62037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D62037">
        <w:rPr>
          <w:rFonts w:ascii="Times New Roman" w:hAnsi="Times New Roman" w:cs="Times New Roman"/>
        </w:rPr>
        <w:t xml:space="preserve">2.  Do świetlicy w pierwszej kolejności przyjmowane są dzieci: </w:t>
      </w:r>
    </w:p>
    <w:p w:rsidR="00D62037" w:rsidRPr="00D62037" w:rsidRDefault="00FE071E" w:rsidP="00D62037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dojeżdżające,</w:t>
      </w:r>
    </w:p>
    <w:p w:rsidR="00D62037" w:rsidRPr="00D62037" w:rsidRDefault="00D62037" w:rsidP="00D62037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D62037">
        <w:rPr>
          <w:rFonts w:ascii="Times New Roman" w:hAnsi="Times New Roman" w:cs="Times New Roman"/>
        </w:rPr>
        <w:t xml:space="preserve">obojga rodziców pracujących, </w:t>
      </w:r>
    </w:p>
    <w:p w:rsidR="00D62037" w:rsidRPr="00D62037" w:rsidRDefault="00D62037" w:rsidP="00D62037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D62037">
        <w:rPr>
          <w:rFonts w:ascii="Times New Roman" w:hAnsi="Times New Roman" w:cs="Times New Roman"/>
        </w:rPr>
        <w:t xml:space="preserve">rodziców samodzielnie wychowujących dzieci. </w:t>
      </w:r>
    </w:p>
    <w:p w:rsidR="00D62037" w:rsidRPr="00D62037" w:rsidRDefault="00D62037" w:rsidP="00D620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037">
        <w:rPr>
          <w:sz w:val="24"/>
          <w:szCs w:val="24"/>
        </w:rPr>
        <w:t xml:space="preserve">3. </w:t>
      </w:r>
      <w:r w:rsidRPr="00D62037">
        <w:rPr>
          <w:rFonts w:ascii="Times New Roman" w:hAnsi="Times New Roman" w:cs="Times New Roman"/>
          <w:sz w:val="24"/>
          <w:szCs w:val="24"/>
        </w:rPr>
        <w:t xml:space="preserve"> Podczas rekrutacji obowiązuje system punktowy:</w:t>
      </w:r>
    </w:p>
    <w:p w:rsidR="00D62037" w:rsidRPr="00D62037" w:rsidRDefault="00D62037" w:rsidP="00D6203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037">
        <w:rPr>
          <w:rFonts w:ascii="Times New Roman" w:hAnsi="Times New Roman" w:cs="Times New Roman"/>
          <w:sz w:val="24"/>
          <w:szCs w:val="24"/>
        </w:rPr>
        <w:t>Praca rodziców:</w:t>
      </w:r>
    </w:p>
    <w:p w:rsidR="00D62037" w:rsidRPr="00D62037" w:rsidRDefault="00D62037" w:rsidP="00D6203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037">
        <w:rPr>
          <w:rFonts w:ascii="Times New Roman" w:hAnsi="Times New Roman" w:cs="Times New Roman"/>
          <w:sz w:val="24"/>
          <w:szCs w:val="24"/>
        </w:rPr>
        <w:t>6 punktów – oboje rodzice pracują (w przypadku rodzin niepełnych, jeden z rodziców, który sprawuje opiekę nad dzieckiem),</w:t>
      </w:r>
    </w:p>
    <w:p w:rsidR="00D62037" w:rsidRPr="00D62037" w:rsidRDefault="00D62037" w:rsidP="00D6203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037">
        <w:rPr>
          <w:rFonts w:ascii="Times New Roman" w:hAnsi="Times New Roman" w:cs="Times New Roman"/>
          <w:sz w:val="24"/>
          <w:szCs w:val="24"/>
        </w:rPr>
        <w:t>5 punktów – jeden z rodziców pracuje</w:t>
      </w:r>
    </w:p>
    <w:p w:rsidR="00D62037" w:rsidRPr="00D62037" w:rsidRDefault="00D62037" w:rsidP="00D6203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037">
        <w:rPr>
          <w:rFonts w:ascii="Times New Roman" w:hAnsi="Times New Roman" w:cs="Times New Roman"/>
          <w:sz w:val="24"/>
          <w:szCs w:val="24"/>
        </w:rPr>
        <w:t>5 punktów – w przypadku rodzin niepełnych – jeden z rodziców, który sprawuje opiekę nad dzieckiem, nie pracuje.</w:t>
      </w:r>
    </w:p>
    <w:p w:rsidR="00D62037" w:rsidRPr="00D62037" w:rsidRDefault="00D62037" w:rsidP="00D6203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037">
        <w:rPr>
          <w:rFonts w:ascii="Times New Roman" w:hAnsi="Times New Roman" w:cs="Times New Roman"/>
          <w:sz w:val="24"/>
          <w:szCs w:val="24"/>
        </w:rPr>
        <w:t>3 punkty – rodzice nie pracują</w:t>
      </w:r>
    </w:p>
    <w:p w:rsidR="00D62037" w:rsidRPr="00D62037" w:rsidRDefault="00D62037" w:rsidP="00D620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037">
        <w:rPr>
          <w:rFonts w:ascii="Times New Roman" w:hAnsi="Times New Roman" w:cs="Times New Roman"/>
          <w:sz w:val="24"/>
          <w:szCs w:val="24"/>
        </w:rPr>
        <w:t xml:space="preserve">4. W przypadku konieczności ustalenia pierwszeństwa w grupie kandydatów, którzy w jednakowy sposób spełniają powyższe kryteria i otrzymali taką samą liczbę punktów, kolejność ustalana jest drogą losową.  </w:t>
      </w:r>
    </w:p>
    <w:p w:rsidR="00D62037" w:rsidRPr="00D62037" w:rsidRDefault="00D62037" w:rsidP="00D620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D62037">
        <w:rPr>
          <w:rFonts w:ascii="Times New Roman" w:hAnsi="Times New Roman" w:cs="Times New Roman"/>
          <w:sz w:val="24"/>
          <w:szCs w:val="24"/>
        </w:rPr>
        <w:t xml:space="preserve">5. </w:t>
      </w:r>
      <w:r w:rsidRPr="00D62037">
        <w:rPr>
          <w:rFonts w:ascii="Times New Roman" w:eastAsia="TimesNewRoman" w:hAnsi="Times New Roman" w:cs="Times New Roman"/>
          <w:sz w:val="24"/>
          <w:szCs w:val="24"/>
        </w:rPr>
        <w:t>Rekrutacji oraz losowania kolejności kwalifikacji w ramach grupy kandydatów, o której mowa powyżej, dokonuje komisja rekrutacyjno- kwalifikacyjna w składzie: dyrektor szkoły, dwóch nauczycieli świetlicy</w:t>
      </w:r>
      <w:r w:rsidR="00FE071E">
        <w:rPr>
          <w:rFonts w:ascii="Times New Roman" w:eastAsia="TimesNewRoman" w:hAnsi="Times New Roman" w:cs="Times New Roman"/>
          <w:sz w:val="24"/>
          <w:szCs w:val="24"/>
        </w:rPr>
        <w:t>.</w:t>
      </w:r>
    </w:p>
    <w:p w:rsidR="00D62037" w:rsidRPr="00D62037" w:rsidRDefault="00D62037" w:rsidP="00D62037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D62037">
        <w:rPr>
          <w:rFonts w:ascii="Times New Roman" w:hAnsi="Times New Roman" w:cs="Times New Roman"/>
        </w:rPr>
        <w:t>6. Dzieci nieprzyjęte do świetlicy lub zgłaszające się po terminie naboru</w:t>
      </w:r>
      <w:r>
        <w:rPr>
          <w:rFonts w:ascii="Times New Roman" w:hAnsi="Times New Roman" w:cs="Times New Roman"/>
        </w:rPr>
        <w:t>,</w:t>
      </w:r>
      <w:r w:rsidRPr="00D62037">
        <w:rPr>
          <w:rFonts w:ascii="Times New Roman" w:hAnsi="Times New Roman" w:cs="Times New Roman"/>
        </w:rPr>
        <w:t xml:space="preserve"> umieszczane są na liście rezerwowej</w:t>
      </w:r>
      <w:r w:rsidR="00FE071E">
        <w:rPr>
          <w:rFonts w:ascii="Times New Roman" w:hAnsi="Times New Roman" w:cs="Times New Roman"/>
        </w:rPr>
        <w:t>.</w:t>
      </w:r>
    </w:p>
    <w:p w:rsidR="00D62037" w:rsidRPr="00D62037" w:rsidRDefault="00D62037" w:rsidP="00D62037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D62037">
        <w:rPr>
          <w:rFonts w:ascii="Times New Roman" w:hAnsi="Times New Roman" w:cs="Times New Roman"/>
        </w:rPr>
        <w:t>7. Liczba miejsc jest ograniczona. Wnioski i prośby indywidualne rozpatruje dyrektor szkoły w porozumieniu z wychowawcą świetlicy.</w:t>
      </w:r>
    </w:p>
    <w:p w:rsidR="00D62037" w:rsidRPr="00D62037" w:rsidRDefault="00D62037" w:rsidP="00D62037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D62037">
        <w:rPr>
          <w:rFonts w:ascii="Times New Roman" w:hAnsi="Times New Roman" w:cs="Times New Roman"/>
        </w:rPr>
        <w:t>8. Uczniowie niespełniający kryterium przyjęcia do świetlicy, którzy oczekują ze względów organizacyjnych na stałe zajęcia pozalekcyjne, mogą</w:t>
      </w:r>
      <w:r>
        <w:rPr>
          <w:rFonts w:ascii="Times New Roman" w:hAnsi="Times New Roman" w:cs="Times New Roman"/>
        </w:rPr>
        <w:t xml:space="preserve"> korzystać z opieki świetlicy w </w:t>
      </w:r>
      <w:r w:rsidRPr="00D62037">
        <w:rPr>
          <w:rFonts w:ascii="Times New Roman" w:hAnsi="Times New Roman" w:cs="Times New Roman"/>
        </w:rPr>
        <w:t xml:space="preserve">wybranym dniu i godzinie, tylko po uprzednim zgłoszeniu takiej konieczności przez rodziców u wychowawcy świetlicy. </w:t>
      </w:r>
    </w:p>
    <w:p w:rsidR="00D62037" w:rsidRDefault="00D62037" w:rsidP="00D620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037">
        <w:rPr>
          <w:rFonts w:ascii="Times New Roman" w:hAnsi="Times New Roman" w:cs="Times New Roman"/>
          <w:sz w:val="24"/>
          <w:szCs w:val="24"/>
        </w:rPr>
        <w:lastRenderedPageBreak/>
        <w:t>9. W przypadku nieusprawiedliwionej, ciągłej nieobecności dziecka na zajęciach w świetlicy powyżej 1 miesiąca uczeń może być skreślony z listy dzieci uczęszczających do świetlicy szkolnej</w:t>
      </w:r>
    </w:p>
    <w:p w:rsidR="00D62037" w:rsidRPr="00D62037" w:rsidRDefault="00D62037" w:rsidP="00D620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037">
        <w:rPr>
          <w:rFonts w:ascii="Times New Roman" w:hAnsi="Times New Roman" w:cs="Times New Roman"/>
          <w:sz w:val="24"/>
          <w:szCs w:val="24"/>
        </w:rPr>
        <w:t>10.</w:t>
      </w:r>
      <w:r w:rsidRPr="00D62037">
        <w:rPr>
          <w:rFonts w:ascii="Times New Roman" w:hAnsi="Times New Roman" w:cs="Times New Roman"/>
          <w:color w:val="000000"/>
          <w:sz w:val="24"/>
          <w:szCs w:val="24"/>
        </w:rPr>
        <w:t xml:space="preserve"> O skreśleniu dziecka z listy dzieci uczęszczających do świetlicy szkolnej decyduje dyrektor.</w:t>
      </w:r>
    </w:p>
    <w:p w:rsidR="00D62037" w:rsidRPr="00D62037" w:rsidRDefault="00D62037" w:rsidP="00D62037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D62037">
        <w:rPr>
          <w:rFonts w:ascii="Times New Roman" w:hAnsi="Times New Roman" w:cs="Times New Roman"/>
        </w:rPr>
        <w:t xml:space="preserve">11. W przypadku stwierdzenia niezgodności danych w KARCIE ZGŁOSZENIA DZIECKA DO ŚWIETLICY ze stanem faktycznym, dziecko nie zostanie zakwalifikowane lub zostanie skreślone z listy dzieci uczęszczających do świetlicy. </w:t>
      </w:r>
    </w:p>
    <w:p w:rsidR="00D62037" w:rsidRPr="00D62037" w:rsidRDefault="00D62037" w:rsidP="00D620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D62037">
        <w:rPr>
          <w:rFonts w:ascii="Times New Roman" w:eastAsia="TimesNewRoman" w:hAnsi="Times New Roman" w:cs="Times New Roman"/>
          <w:sz w:val="24"/>
          <w:szCs w:val="24"/>
        </w:rPr>
        <w:t xml:space="preserve">12. W przypadku, gdy po przeprowadzeniu procesu rekrutacji, rodzic dokona aktualizacji karty zgłoszenia (na przykład zmieni się jego zatrudnienie) i uczeń uzyska mniejszą ilość punktów, Komisja Rekrutacyjna może zadecydować o skreśleniu go z listy uczniów uczęszczających do świetlicy oraz przyjąć na to miejsce ucznia z listy rezerwowej, którego liczba punktów będzie wyższa. </w:t>
      </w:r>
    </w:p>
    <w:p w:rsidR="00D62037" w:rsidRPr="00D62037" w:rsidRDefault="00D62037" w:rsidP="00D620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13</w:t>
      </w:r>
      <w:r w:rsidRPr="00D62037">
        <w:rPr>
          <w:rFonts w:ascii="Times New Roman" w:eastAsia="TimesNewRoman" w:hAnsi="Times New Roman" w:cs="Times New Roman"/>
          <w:sz w:val="24"/>
          <w:szCs w:val="24"/>
        </w:rPr>
        <w:t>. Z przebiegu procesu rekrutacji sporządza się protokół.</w:t>
      </w:r>
      <w:r w:rsidRPr="00D620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2037" w:rsidRPr="00D62037" w:rsidRDefault="00D62037" w:rsidP="00D620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2037" w:rsidRPr="00D62037" w:rsidRDefault="00D62037" w:rsidP="00D620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2037" w:rsidRPr="00D62037" w:rsidRDefault="00D62037" w:rsidP="00D620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2037" w:rsidRPr="00D62037" w:rsidRDefault="00D62037" w:rsidP="00D620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5697" w:rsidRPr="00D62037" w:rsidRDefault="002B5697" w:rsidP="00D62037">
      <w:pPr>
        <w:spacing w:line="360" w:lineRule="auto"/>
        <w:jc w:val="both"/>
        <w:rPr>
          <w:sz w:val="24"/>
          <w:szCs w:val="24"/>
        </w:rPr>
      </w:pPr>
    </w:p>
    <w:sectPr w:rsidR="002B5697" w:rsidRPr="00D62037" w:rsidSect="002B56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B04F6"/>
    <w:multiLevelType w:val="hybridMultilevel"/>
    <w:tmpl w:val="35DA61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140023"/>
    <w:multiLevelType w:val="hybridMultilevel"/>
    <w:tmpl w:val="CD18C3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06242D"/>
    <w:multiLevelType w:val="hybridMultilevel"/>
    <w:tmpl w:val="37C86E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E95B11"/>
    <w:multiLevelType w:val="hybridMultilevel"/>
    <w:tmpl w:val="DB7A80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D62037"/>
    <w:rsid w:val="002B5697"/>
    <w:rsid w:val="008541F0"/>
    <w:rsid w:val="009C322A"/>
    <w:rsid w:val="00A14C26"/>
    <w:rsid w:val="00C16C89"/>
    <w:rsid w:val="00D47C1C"/>
    <w:rsid w:val="00D62037"/>
    <w:rsid w:val="00F33BAA"/>
    <w:rsid w:val="00F3528B"/>
    <w:rsid w:val="00FE0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20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6203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620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376</Words>
  <Characters>2257</Characters>
  <Application>Microsoft Office Word</Application>
  <DocSecurity>0</DocSecurity>
  <Lines>18</Lines>
  <Paragraphs>5</Paragraphs>
  <ScaleCrop>false</ScaleCrop>
  <Company/>
  <LinksUpToDate>false</LinksUpToDate>
  <CharactersWithSpaces>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Eliza</cp:lastModifiedBy>
  <cp:revision>4</cp:revision>
  <cp:lastPrinted>2016-01-27T20:36:00Z</cp:lastPrinted>
  <dcterms:created xsi:type="dcterms:W3CDTF">2016-08-31T18:31:00Z</dcterms:created>
  <dcterms:modified xsi:type="dcterms:W3CDTF">2016-09-08T16:32:00Z</dcterms:modified>
</cp:coreProperties>
</file>