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B2" w:rsidRDefault="00BD37B2" w:rsidP="00BD37B2">
      <w:pPr>
        <w:pStyle w:val="baza"/>
        <w:jc w:val="center"/>
        <w:rPr>
          <w:color w:val="000000"/>
        </w:rPr>
      </w:pPr>
      <w:r>
        <w:rPr>
          <w:rFonts w:asciiTheme="minorHAnsi" w:hAnsiTheme="minorHAnsi" w:cstheme="minorHAnsi"/>
          <w:b/>
          <w:color w:val="000000"/>
          <w:sz w:val="24"/>
        </w:rPr>
        <w:t>Lista  kandydatów niezakwalifikowanych</w:t>
      </w:r>
    </w:p>
    <w:p w:rsidR="00BD37B2" w:rsidRDefault="00BD37B2" w:rsidP="00BD37B2">
      <w:pPr>
        <w:pStyle w:val="baza"/>
        <w:jc w:val="center"/>
        <w:rPr>
          <w:color w:val="000000"/>
        </w:rPr>
      </w:pPr>
      <w:r>
        <w:rPr>
          <w:rFonts w:asciiTheme="minorHAnsi" w:hAnsiTheme="minorHAnsi" w:cstheme="minorHAnsi"/>
          <w:b/>
          <w:color w:val="000000"/>
          <w:sz w:val="24"/>
        </w:rPr>
        <w:t>do oddziałów przedszkolnych w Szkole Podstawowej w Łyczance</w:t>
      </w:r>
    </w:p>
    <w:p w:rsidR="00BD37B2" w:rsidRDefault="00BD37B2" w:rsidP="00BD37B2">
      <w:pPr>
        <w:pStyle w:val="baza"/>
        <w:jc w:val="center"/>
        <w:rPr>
          <w:color w:val="000000"/>
        </w:rPr>
      </w:pPr>
      <w:r>
        <w:rPr>
          <w:rFonts w:asciiTheme="minorHAnsi" w:hAnsiTheme="minorHAnsi" w:cstheme="minorHAnsi"/>
          <w:b/>
          <w:color w:val="000000"/>
          <w:sz w:val="24"/>
        </w:rPr>
        <w:t>na rok szkolny 2022/2023</w:t>
      </w:r>
    </w:p>
    <w:p w:rsidR="00BD37B2" w:rsidRDefault="00BD37B2" w:rsidP="00BD37B2">
      <w:pPr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</w:p>
    <w:p w:rsidR="00BD37B2" w:rsidRDefault="00BD37B2" w:rsidP="00BD37B2">
      <w:pPr>
        <w:spacing w:after="0" w:line="276" w:lineRule="auto"/>
        <w:jc w:val="both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</w:rPr>
        <w:tab/>
        <w:t>Na podstawie art. 158 ust. 1 ustawy z dnia 14 grudnia 2016 r. ustawy – Prawo oświatowe (Dz. U. z 2017 r., poz.59) i uchwały Rady Gminy Nr XXIX/244/21 w sprawie kryteriów postępowania rekrutacyjnego do przedszkoli publicznych oraz określenia dokumentów niezbędnych do potwierdzania kryteriów Komisja Rekrutacyjna powołana Zarządzeniem Nr 7 Dyrektora Szkoły Podstawowej w Łyczance z dnia 1 marca 2022r. po przeprowadzonym postępowaniu rekrutacyjnym:</w:t>
      </w:r>
    </w:p>
    <w:p w:rsidR="00BD37B2" w:rsidRDefault="00BD37B2" w:rsidP="00BD37B2">
      <w:pPr>
        <w:spacing w:after="0" w:line="276" w:lineRule="auto"/>
        <w:jc w:val="both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BD37B2" w:rsidRDefault="00BD37B2" w:rsidP="00BD37B2">
      <w:pPr>
        <w:spacing w:after="0" w:line="276" w:lineRule="auto"/>
        <w:ind w:right="-284"/>
        <w:rPr>
          <w:color w:val="000000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1. Nie zakwalifikowała niżej wymienionych kandydatów do przedszkola na rok szkolny 2022/2023:</w:t>
      </w:r>
    </w:p>
    <w:p w:rsidR="00BD37B2" w:rsidRDefault="00BD37B2" w:rsidP="00BD37B2">
      <w:pPr>
        <w:spacing w:after="0" w:line="276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tbl>
      <w:tblPr>
        <w:tblW w:w="80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7539"/>
      </w:tblGrid>
      <w:tr w:rsidR="00BD37B2" w:rsidTr="003043F0">
        <w:trPr>
          <w:trHeight w:val="13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BD37B2" w:rsidRDefault="00BD37B2" w:rsidP="003043F0">
            <w:pPr>
              <w:widowControl w:val="0"/>
              <w:spacing w:before="240" w:after="24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BD37B2" w:rsidRDefault="00BD37B2" w:rsidP="003043F0">
            <w:pPr>
              <w:widowControl w:val="0"/>
              <w:spacing w:before="240" w:after="24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Nazwisko i imię dziecka</w:t>
            </w:r>
          </w:p>
          <w:p w:rsidR="00BD37B2" w:rsidRDefault="00BD37B2" w:rsidP="003043F0">
            <w:pPr>
              <w:widowControl w:val="0"/>
              <w:spacing w:before="240" w:after="24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Podajemy wykaz niezakwalifikowanych w porządku alfabetycznym</w:t>
            </w:r>
          </w:p>
        </w:tc>
      </w:tr>
      <w:tr w:rsidR="00BD37B2" w:rsidTr="003043F0">
        <w:trPr>
          <w:trHeight w:val="103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Kowalczyk Jakub</w:t>
            </w:r>
          </w:p>
        </w:tc>
      </w:tr>
      <w:tr w:rsidR="00BD37B2" w:rsidTr="003043F0">
        <w:trPr>
          <w:trHeight w:val="118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Maślak Maksymilian</w:t>
            </w:r>
          </w:p>
        </w:tc>
      </w:tr>
      <w:tr w:rsidR="00BD37B2" w:rsidTr="003043F0">
        <w:trPr>
          <w:trHeight w:val="118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Wrona Fabian</w:t>
            </w:r>
          </w:p>
        </w:tc>
      </w:tr>
      <w:tr w:rsidR="00BD37B2" w:rsidTr="003043F0">
        <w:trPr>
          <w:trHeight w:val="118"/>
          <w:jc w:val="center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Kiszka Tymon</w:t>
            </w:r>
          </w:p>
        </w:tc>
      </w:tr>
      <w:tr w:rsidR="00BD37B2" w:rsidTr="003043F0">
        <w:trPr>
          <w:trHeight w:val="118"/>
          <w:jc w:val="center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</w:rPr>
              <w:t>Gazduła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Ada</w:t>
            </w:r>
          </w:p>
        </w:tc>
      </w:tr>
      <w:tr w:rsidR="00BD37B2" w:rsidTr="003043F0">
        <w:trPr>
          <w:trHeight w:val="118"/>
          <w:jc w:val="center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Góralik Kuba</w:t>
            </w:r>
          </w:p>
        </w:tc>
      </w:tr>
      <w:tr w:rsidR="00BD37B2" w:rsidTr="003043F0">
        <w:trPr>
          <w:trHeight w:val="118"/>
          <w:jc w:val="center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Paś Maja</w:t>
            </w:r>
          </w:p>
        </w:tc>
      </w:tr>
      <w:tr w:rsidR="00BD37B2" w:rsidTr="003043F0">
        <w:trPr>
          <w:trHeight w:val="118"/>
          <w:jc w:val="center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2" w:rsidRDefault="00BD37B2" w:rsidP="003043F0">
            <w:pPr>
              <w:widowControl w:val="0"/>
              <w:spacing w:before="240" w:after="24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Będkowska Aniela</w:t>
            </w:r>
          </w:p>
        </w:tc>
      </w:tr>
    </w:tbl>
    <w:p w:rsidR="009902B8" w:rsidRDefault="009902B8">
      <w:bookmarkStart w:id="0" w:name="_GoBack"/>
      <w:bookmarkEnd w:id="0"/>
    </w:p>
    <w:sectPr w:rsidR="0099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B2"/>
    <w:rsid w:val="009902B8"/>
    <w:rsid w:val="00B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21777-0FDE-417B-89D1-FE475547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7B2"/>
    <w:pPr>
      <w:suppressAutoHyphens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za">
    <w:name w:val="baza"/>
    <w:basedOn w:val="Normalny"/>
    <w:qFormat/>
    <w:rsid w:val="00BD37B2"/>
    <w:pPr>
      <w:spacing w:after="120" w:line="240" w:lineRule="auto"/>
    </w:pPr>
    <w:rPr>
      <w:rFonts w:ascii="Arial" w:eastAsia="Times New Roman" w:hAnsi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Klisz</dc:creator>
  <cp:keywords/>
  <dc:description/>
  <cp:lastModifiedBy>Klaudia Klisz</cp:lastModifiedBy>
  <cp:revision>1</cp:revision>
  <dcterms:created xsi:type="dcterms:W3CDTF">2022-04-22T06:14:00Z</dcterms:created>
  <dcterms:modified xsi:type="dcterms:W3CDTF">2022-04-22T06:14:00Z</dcterms:modified>
</cp:coreProperties>
</file>