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AB" w:rsidRDefault="00BE41C6" w:rsidP="00812BF2">
      <w:pPr>
        <w:pStyle w:val="Bezodstpw"/>
        <w:jc w:val="right"/>
        <w:rPr>
          <w:i/>
        </w:rPr>
      </w:pPr>
      <w:r>
        <w:rPr>
          <w:i/>
          <w:noProof/>
        </w:rPr>
        <mc:AlternateContent>
          <mc:Choice Requires="wps">
            <w:drawing>
              <wp:anchor distT="0" distB="0" distL="114300" distR="114300" simplePos="0" relativeHeight="251658240" behindDoc="1" locked="0" layoutInCell="1" allowOverlap="1">
                <wp:simplePos x="0" y="0"/>
                <wp:positionH relativeFrom="page">
                  <wp:posOffset>351155</wp:posOffset>
                </wp:positionH>
                <wp:positionV relativeFrom="paragraph">
                  <wp:posOffset>-11430</wp:posOffset>
                </wp:positionV>
                <wp:extent cx="6849745" cy="7722870"/>
                <wp:effectExtent l="8255" t="1905" r="0" b="0"/>
                <wp:wrapNone/>
                <wp:docPr id="2" name="Dowolny kształ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9745" cy="7722870"/>
                        </a:xfrm>
                        <a:custGeom>
                          <a:avLst/>
                          <a:gdLst>
                            <a:gd name="T0" fmla="*/ 0 w 720"/>
                            <a:gd name="T1" fmla="*/ 0 h 700"/>
                            <a:gd name="T2" fmla="*/ 0 w 720"/>
                            <a:gd name="T3" fmla="*/ 2147483646 h 700"/>
                            <a:gd name="T4" fmla="*/ 2147483646 w 720"/>
                            <a:gd name="T5" fmla="*/ 2147483646 h 700"/>
                            <a:gd name="T6" fmla="*/ 2147483646 w 720"/>
                            <a:gd name="T7" fmla="*/ 2147483646 h 700"/>
                            <a:gd name="T8" fmla="*/ 2147483646 w 720"/>
                            <a:gd name="T9" fmla="*/ 2147483646 h 700"/>
                            <a:gd name="T10" fmla="*/ 2147483646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D6D85"/>
                            </a:gs>
                            <a:gs pos="50000">
                              <a:srgbClr val="485972"/>
                            </a:gs>
                            <a:gs pos="100000">
                              <a:srgbClr val="334258"/>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DAB" w:rsidRDefault="00B04DAB" w:rsidP="00B04DAB">
                            <w:pPr>
                              <w:jc w:val="right"/>
                              <w:rPr>
                                <w:color w:val="FFFFFF"/>
                                <w:sz w:val="72"/>
                                <w:szCs w:val="72"/>
                              </w:rPr>
                            </w:pPr>
                          </w:p>
                          <w:p w:rsidR="00B04DAB" w:rsidRDefault="00B04DAB" w:rsidP="00B04DAB">
                            <w:pPr>
                              <w:jc w:val="center"/>
                              <w:rPr>
                                <w:color w:val="FFFFFF"/>
                                <w:sz w:val="72"/>
                                <w:szCs w:val="72"/>
                              </w:rPr>
                            </w:pPr>
                          </w:p>
                          <w:p w:rsidR="00B04DAB" w:rsidRPr="00B04DAB" w:rsidRDefault="00B04DAB" w:rsidP="00B04DAB">
                            <w:pPr>
                              <w:jc w:val="center"/>
                              <w:rPr>
                                <w:color w:val="FFFFFF"/>
                                <w:sz w:val="72"/>
                                <w:szCs w:val="72"/>
                              </w:rPr>
                            </w:pPr>
                            <w:r w:rsidRPr="00B04DAB">
                              <w:rPr>
                                <w:color w:val="FFFFFF"/>
                                <w:sz w:val="72"/>
                                <w:szCs w:val="72"/>
                              </w:rPr>
                              <w:t>Regulamin praktyki pedagogicznej</w:t>
                            </w:r>
                          </w:p>
                          <w:p w:rsidR="00B04DAB" w:rsidRDefault="00B04DAB" w:rsidP="00B04DAB">
                            <w:pPr>
                              <w:jc w:val="center"/>
                              <w:rPr>
                                <w:color w:val="FFFFFF"/>
                                <w:sz w:val="72"/>
                                <w:szCs w:val="72"/>
                              </w:rPr>
                            </w:pPr>
                          </w:p>
                          <w:p w:rsidR="00B04DAB" w:rsidRDefault="00B04DAB" w:rsidP="00B04DAB">
                            <w:pPr>
                              <w:jc w:val="center"/>
                              <w:rPr>
                                <w:color w:val="FFFFFF"/>
                                <w:sz w:val="72"/>
                                <w:szCs w:val="72"/>
                              </w:rPr>
                            </w:pPr>
                          </w:p>
                          <w:p w:rsidR="00B04DAB" w:rsidRDefault="00B04DAB" w:rsidP="00B04DAB">
                            <w:pPr>
                              <w:jc w:val="center"/>
                              <w:rPr>
                                <w:color w:val="FFFFFF"/>
                                <w:sz w:val="72"/>
                                <w:szCs w:val="72"/>
                              </w:rPr>
                            </w:pPr>
                          </w:p>
                          <w:p w:rsidR="00B04DAB" w:rsidRPr="00E66971" w:rsidRDefault="00B04DAB" w:rsidP="00B04DAB">
                            <w:pPr>
                              <w:jc w:val="center"/>
                              <w:rPr>
                                <w:color w:val="FFFFFF"/>
                                <w:sz w:val="72"/>
                                <w:szCs w:val="72"/>
                              </w:rPr>
                            </w:pPr>
                            <w:r>
                              <w:rPr>
                                <w:color w:val="FFFFFF"/>
                                <w:sz w:val="72"/>
                                <w:szCs w:val="72"/>
                              </w:rPr>
                              <w:t>Szkoła Podstawowa w Łyczance</w:t>
                            </w:r>
                          </w:p>
                          <w:p w:rsidR="00B04DAB" w:rsidRPr="00E66971" w:rsidRDefault="00B04DAB" w:rsidP="00B04DAB">
                            <w:pPr>
                              <w:jc w:val="center"/>
                              <w:rPr>
                                <w:color w:val="FFFFFF"/>
                                <w:sz w:val="72"/>
                                <w:szCs w:val="72"/>
                              </w:rPr>
                            </w:pPr>
                          </w:p>
                        </w:txbxContent>
                      </wps:txbx>
                      <wps:bodyPr rot="0" vert="horz" wrap="square" lIns="914400" tIns="1097280" rIns="1097280" bIns="1097280" anchor="b" anchorCtr="0" upright="1">
                        <a:noAutofit/>
                      </wps:bodyPr>
                    </wps:wsp>
                  </a:graphicData>
                </a:graphic>
                <wp14:sizeRelH relativeFrom="page">
                  <wp14:pctWidth>0</wp14:pctWidth>
                </wp14:sizeRelH>
                <wp14:sizeRelV relativeFrom="page">
                  <wp14:pctHeight>0</wp14:pctHeight>
                </wp14:sizeRelV>
              </wp:anchor>
            </w:drawing>
          </mc:Choice>
          <mc:Fallback>
            <w:pict>
              <v:shape id="Dowolny kształt 10" o:spid="_x0000_s1026" style="position:absolute;left:0;text-align:left;margin-left:27.65pt;margin-top:-.9pt;width:539.35pt;height:60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2147483646;2147483646,2147483646;2147483646,2147483646;2147483646,2147483646;2147483646,0;0,0" o:connectangles="0,0,0,0,0,0,0" textboxrect="0,0,720,700"/>
                <v:textbox inset="1in,86.4pt,86.4pt,86.4pt">
                  <w:txbxContent>
                    <w:p w:rsidR="00B04DAB" w:rsidRDefault="00B04DAB" w:rsidP="00B04DAB">
                      <w:pPr>
                        <w:jc w:val="right"/>
                        <w:rPr>
                          <w:color w:val="FFFFFF"/>
                          <w:sz w:val="72"/>
                          <w:szCs w:val="72"/>
                        </w:rPr>
                      </w:pPr>
                    </w:p>
                    <w:p w:rsidR="00B04DAB" w:rsidRDefault="00B04DAB" w:rsidP="00B04DAB">
                      <w:pPr>
                        <w:jc w:val="center"/>
                        <w:rPr>
                          <w:color w:val="FFFFFF"/>
                          <w:sz w:val="72"/>
                          <w:szCs w:val="72"/>
                        </w:rPr>
                      </w:pPr>
                    </w:p>
                    <w:p w:rsidR="00B04DAB" w:rsidRPr="00B04DAB" w:rsidRDefault="00B04DAB" w:rsidP="00B04DAB">
                      <w:pPr>
                        <w:jc w:val="center"/>
                        <w:rPr>
                          <w:color w:val="FFFFFF"/>
                          <w:sz w:val="72"/>
                          <w:szCs w:val="72"/>
                        </w:rPr>
                      </w:pPr>
                      <w:r w:rsidRPr="00B04DAB">
                        <w:rPr>
                          <w:color w:val="FFFFFF"/>
                          <w:sz w:val="72"/>
                          <w:szCs w:val="72"/>
                        </w:rPr>
                        <w:t>Regulamin praktyki pedagogicznej</w:t>
                      </w:r>
                    </w:p>
                    <w:p w:rsidR="00B04DAB" w:rsidRDefault="00B04DAB" w:rsidP="00B04DAB">
                      <w:pPr>
                        <w:jc w:val="center"/>
                        <w:rPr>
                          <w:color w:val="FFFFFF"/>
                          <w:sz w:val="72"/>
                          <w:szCs w:val="72"/>
                        </w:rPr>
                      </w:pPr>
                    </w:p>
                    <w:p w:rsidR="00B04DAB" w:rsidRDefault="00B04DAB" w:rsidP="00B04DAB">
                      <w:pPr>
                        <w:jc w:val="center"/>
                        <w:rPr>
                          <w:color w:val="FFFFFF"/>
                          <w:sz w:val="72"/>
                          <w:szCs w:val="72"/>
                        </w:rPr>
                      </w:pPr>
                    </w:p>
                    <w:p w:rsidR="00B04DAB" w:rsidRDefault="00B04DAB" w:rsidP="00B04DAB">
                      <w:pPr>
                        <w:jc w:val="center"/>
                        <w:rPr>
                          <w:color w:val="FFFFFF"/>
                          <w:sz w:val="72"/>
                          <w:szCs w:val="72"/>
                        </w:rPr>
                      </w:pPr>
                    </w:p>
                    <w:p w:rsidR="00B04DAB" w:rsidRPr="00E66971" w:rsidRDefault="00B04DAB" w:rsidP="00B04DAB">
                      <w:pPr>
                        <w:jc w:val="center"/>
                        <w:rPr>
                          <w:color w:val="FFFFFF"/>
                          <w:sz w:val="72"/>
                          <w:szCs w:val="72"/>
                        </w:rPr>
                      </w:pPr>
                      <w:r>
                        <w:rPr>
                          <w:color w:val="FFFFFF"/>
                          <w:sz w:val="72"/>
                          <w:szCs w:val="72"/>
                        </w:rPr>
                        <w:t>Szkoła Podstawowa w Łyczance</w:t>
                      </w:r>
                    </w:p>
                    <w:p w:rsidR="00B04DAB" w:rsidRPr="00E66971" w:rsidRDefault="00B04DAB" w:rsidP="00B04DAB">
                      <w:pPr>
                        <w:jc w:val="center"/>
                        <w:rPr>
                          <w:color w:val="FFFFFF"/>
                          <w:sz w:val="72"/>
                          <w:szCs w:val="72"/>
                        </w:rPr>
                      </w:pPr>
                    </w:p>
                  </w:txbxContent>
                </v:textbox>
                <w10:wrap anchorx="page"/>
              </v:shape>
            </w:pict>
          </mc:Fallback>
        </mc:AlternateContent>
      </w:r>
    </w:p>
    <w:p w:rsidR="00B04DAB" w:rsidRDefault="00B04DAB" w:rsidP="00B04DAB">
      <w:pPr>
        <w:pStyle w:val="Bezodstpw"/>
        <w:jc w:val="right"/>
        <w:rPr>
          <w:i/>
        </w:rPr>
      </w:pPr>
    </w:p>
    <w:p w:rsidR="00B04DAB" w:rsidRPr="00B04DAB" w:rsidRDefault="00B04DAB" w:rsidP="00B04DAB">
      <w:pPr>
        <w:pStyle w:val="Bezodstpw"/>
        <w:ind w:right="282"/>
        <w:jc w:val="right"/>
        <w:rPr>
          <w:i/>
          <w:color w:val="FFFFFF" w:themeColor="background1"/>
        </w:rPr>
      </w:pPr>
      <w:r w:rsidRPr="00B04DAB">
        <w:rPr>
          <w:i/>
          <w:color w:val="FFFFFF" w:themeColor="background1"/>
        </w:rPr>
        <w:t>Załącznik nr 1</w:t>
      </w:r>
    </w:p>
    <w:p w:rsidR="00B04DAB" w:rsidRPr="00B04DAB" w:rsidRDefault="00B04DAB" w:rsidP="00B04DAB">
      <w:pPr>
        <w:pStyle w:val="Bezodstpw"/>
        <w:ind w:right="282"/>
        <w:jc w:val="right"/>
        <w:rPr>
          <w:i/>
          <w:color w:val="FFFFFF" w:themeColor="background1"/>
        </w:rPr>
      </w:pPr>
      <w:r w:rsidRPr="00B04DAB">
        <w:rPr>
          <w:i/>
          <w:color w:val="FFFFFF" w:themeColor="background1"/>
        </w:rPr>
        <w:t xml:space="preserve">do Zarządzenia dyrektora </w:t>
      </w:r>
    </w:p>
    <w:p w:rsidR="00B04DAB" w:rsidRPr="00B04DAB" w:rsidRDefault="00B04DAB" w:rsidP="00B04DAB">
      <w:pPr>
        <w:pStyle w:val="Bezodstpw"/>
        <w:ind w:right="282"/>
        <w:jc w:val="right"/>
        <w:rPr>
          <w:i/>
          <w:color w:val="FFFFFF" w:themeColor="background1"/>
        </w:rPr>
      </w:pPr>
      <w:r w:rsidRPr="00B04DAB">
        <w:rPr>
          <w:i/>
          <w:color w:val="FFFFFF" w:themeColor="background1"/>
        </w:rPr>
        <w:t>Szkoły Podstawowej w Łyczance</w:t>
      </w:r>
    </w:p>
    <w:p w:rsidR="00B04DAB" w:rsidRPr="00B04DAB" w:rsidRDefault="00B04DAB" w:rsidP="00B04DAB">
      <w:pPr>
        <w:pStyle w:val="Bezodstpw"/>
        <w:ind w:right="282"/>
        <w:jc w:val="right"/>
        <w:rPr>
          <w:i/>
          <w:color w:val="FFFFFF" w:themeColor="background1"/>
        </w:rPr>
      </w:pPr>
      <w:r w:rsidRPr="00B04DAB">
        <w:rPr>
          <w:i/>
          <w:color w:val="FFFFFF" w:themeColor="background1"/>
        </w:rPr>
        <w:t>z dnia 15.02.2016r.</w:t>
      </w:r>
      <w:r w:rsidRPr="00B04DAB">
        <w:rPr>
          <w:i/>
          <w:color w:val="FFFFFF" w:themeColor="background1"/>
        </w:rPr>
        <w:br/>
        <w:t>w sprawie wprowadzenia Regulaminu praktyk studenckich</w:t>
      </w:r>
    </w:p>
    <w:p w:rsidR="00B04DAB" w:rsidRPr="00B04DAB" w:rsidRDefault="00B04DAB" w:rsidP="00B04DAB">
      <w:pPr>
        <w:pStyle w:val="Bezodstpw"/>
        <w:ind w:right="282"/>
        <w:jc w:val="right"/>
        <w:rPr>
          <w:i/>
          <w:color w:val="FFFFFF" w:themeColor="background1"/>
        </w:rPr>
      </w:pPr>
      <w:r w:rsidRPr="00B04DAB">
        <w:rPr>
          <w:i/>
          <w:color w:val="FFFFFF" w:themeColor="background1"/>
        </w:rPr>
        <w:t>w Szkole Podstawowej w Łyczance</w:t>
      </w:r>
    </w:p>
    <w:p w:rsidR="00B04DAB" w:rsidRDefault="00B04DAB" w:rsidP="00812BF2">
      <w:pPr>
        <w:pStyle w:val="Bezodstpw"/>
        <w:jc w:val="right"/>
        <w:rPr>
          <w:i/>
        </w:rPr>
      </w:pPr>
    </w:p>
    <w:p w:rsidR="00B04DAB" w:rsidRDefault="00B04DAB" w:rsidP="00B04DAB">
      <w:pPr>
        <w:pStyle w:val="Bezodstpw"/>
        <w:jc w:val="right"/>
        <w:rPr>
          <w:i/>
        </w:rPr>
      </w:pPr>
    </w:p>
    <w:p w:rsidR="00B04DAB" w:rsidRDefault="00B04DAB" w:rsidP="00812BF2">
      <w:pPr>
        <w:pStyle w:val="Bezodstpw"/>
        <w:jc w:val="right"/>
        <w:rPr>
          <w:i/>
        </w:rPr>
      </w:pPr>
    </w:p>
    <w:p w:rsidR="00B04DAB" w:rsidRDefault="00B04DAB" w:rsidP="00812BF2">
      <w:pPr>
        <w:pStyle w:val="Bezodstpw"/>
        <w:jc w:val="right"/>
        <w:rPr>
          <w:i/>
        </w:rPr>
      </w:pPr>
    </w:p>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P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Default="00D61E1E" w:rsidP="00D61E1E"/>
    <w:p w:rsidR="00D61E1E" w:rsidRPr="00D61E1E" w:rsidRDefault="00D61E1E" w:rsidP="00D61E1E"/>
    <w:p w:rsidR="00766DAB" w:rsidRDefault="00766DAB">
      <w:pPr>
        <w:pStyle w:val="Nagwek2"/>
        <w:spacing w:after="273"/>
        <w:ind w:left="-5"/>
      </w:pPr>
    </w:p>
    <w:p w:rsidR="00B04DAB" w:rsidRDefault="00B04DAB" w:rsidP="00B04DAB"/>
    <w:p w:rsidR="00B04DAB" w:rsidRDefault="00B04DAB" w:rsidP="00B04DAB"/>
    <w:p w:rsidR="00B04DAB" w:rsidRDefault="00B04DAB" w:rsidP="00B04DAB"/>
    <w:p w:rsidR="00B04DAB" w:rsidRDefault="00B04DAB" w:rsidP="00B04DAB"/>
    <w:p w:rsidR="00B04DAB" w:rsidRDefault="00B04DAB" w:rsidP="00B04DAB"/>
    <w:p w:rsidR="00B04DAB" w:rsidRDefault="00B04DAB" w:rsidP="00B04DAB"/>
    <w:p w:rsidR="00B04DAB" w:rsidRDefault="00B04DAB" w:rsidP="00B04DAB"/>
    <w:p w:rsidR="00B04DAB" w:rsidRDefault="00B04DAB" w:rsidP="00B04DAB"/>
    <w:p w:rsidR="00B04DAB" w:rsidRDefault="00B04DAB" w:rsidP="00B04DAB"/>
    <w:p w:rsidR="00B04DAB" w:rsidRDefault="00B04DAB" w:rsidP="00B04DAB"/>
    <w:p w:rsidR="00B04DAB" w:rsidRDefault="00B04DAB" w:rsidP="00B04DAB"/>
    <w:p w:rsidR="00B04DAB" w:rsidRDefault="00B04DAB" w:rsidP="00B04DAB"/>
    <w:p w:rsidR="00B04DAB" w:rsidRPr="00B04DAB" w:rsidRDefault="00B04DAB" w:rsidP="00B04DAB"/>
    <w:p w:rsidR="00B04DAB" w:rsidRDefault="00B04DAB" w:rsidP="00B04DAB">
      <w:pPr>
        <w:pStyle w:val="Nagwek2"/>
        <w:spacing w:after="273"/>
        <w:ind w:left="0" w:firstLine="0"/>
        <w:rPr>
          <w:rFonts w:asciiTheme="minorHAnsi" w:hAnsiTheme="minorHAnsi"/>
          <w:sz w:val="24"/>
          <w:szCs w:val="24"/>
        </w:rPr>
      </w:pPr>
    </w:p>
    <w:p w:rsidR="00B04DAB" w:rsidRPr="00B04DAB" w:rsidRDefault="00B04DAB" w:rsidP="00B04DAB">
      <w:pPr>
        <w:pStyle w:val="Nagwek2"/>
        <w:spacing w:after="273"/>
        <w:ind w:left="0" w:firstLine="0"/>
        <w:rPr>
          <w:rFonts w:asciiTheme="minorHAnsi" w:hAnsiTheme="minorHAnsi"/>
          <w:sz w:val="24"/>
          <w:szCs w:val="24"/>
        </w:rPr>
      </w:pPr>
      <w:r w:rsidRPr="00B04DAB">
        <w:rPr>
          <w:rFonts w:asciiTheme="minorHAnsi" w:hAnsiTheme="minorHAnsi"/>
          <w:sz w:val="24"/>
          <w:szCs w:val="24"/>
        </w:rPr>
        <w:t>Podstawa prawna</w:t>
      </w:r>
    </w:p>
    <w:p w:rsidR="00B04DAB" w:rsidRPr="00B04DAB" w:rsidRDefault="00B04DAB" w:rsidP="00B04DAB">
      <w:pPr>
        <w:spacing w:after="48" w:line="263" w:lineRule="auto"/>
        <w:ind w:left="0" w:right="140"/>
        <w:rPr>
          <w:rFonts w:asciiTheme="minorHAnsi" w:hAnsiTheme="minorHAnsi"/>
          <w:sz w:val="24"/>
          <w:szCs w:val="24"/>
        </w:rPr>
      </w:pPr>
      <w:r w:rsidRPr="00B04DAB">
        <w:rPr>
          <w:rFonts w:asciiTheme="minorHAnsi" w:hAnsiTheme="minorHAnsi"/>
          <w:sz w:val="24"/>
          <w:szCs w:val="24"/>
        </w:rPr>
        <w:t>•</w:t>
      </w:r>
      <w:r w:rsidRPr="00B04DAB">
        <w:rPr>
          <w:rFonts w:asciiTheme="minorHAnsi" w:hAnsiTheme="minorHAnsi"/>
          <w:i/>
          <w:sz w:val="24"/>
          <w:szCs w:val="24"/>
        </w:rPr>
        <w:t xml:space="preserve">Ustawa z dnia 27 lipca 2005 r. Prawo o szkolnictwie wyższym </w:t>
      </w:r>
      <w:r w:rsidRPr="00B04DAB">
        <w:rPr>
          <w:rFonts w:asciiTheme="minorHAnsi" w:hAnsiTheme="minorHAnsi"/>
          <w:sz w:val="24"/>
          <w:szCs w:val="24"/>
        </w:rPr>
        <w:t xml:space="preserve">(t.j. Dz.U. z 2012 r. poz. 572), </w:t>
      </w:r>
    </w:p>
    <w:p w:rsidR="00B04DAB" w:rsidRPr="00B04DAB" w:rsidRDefault="00B04DAB" w:rsidP="00B04DAB">
      <w:pPr>
        <w:spacing w:after="48" w:line="263" w:lineRule="auto"/>
        <w:ind w:left="0" w:right="140"/>
        <w:rPr>
          <w:rFonts w:asciiTheme="minorHAnsi" w:hAnsiTheme="minorHAnsi"/>
          <w:sz w:val="24"/>
          <w:szCs w:val="24"/>
        </w:rPr>
      </w:pPr>
      <w:r w:rsidRPr="00B04DAB">
        <w:rPr>
          <w:rFonts w:asciiTheme="minorHAnsi" w:hAnsiTheme="minorHAnsi"/>
          <w:sz w:val="24"/>
          <w:szCs w:val="24"/>
        </w:rPr>
        <w:t>•</w:t>
      </w:r>
      <w:r w:rsidRPr="00B04DAB">
        <w:rPr>
          <w:rFonts w:asciiTheme="minorHAnsi" w:hAnsiTheme="minorHAnsi"/>
          <w:i/>
          <w:sz w:val="24"/>
          <w:szCs w:val="24"/>
        </w:rPr>
        <w:t>Ustawa z dnia 7 września 1991 r. o systemie oświaty</w:t>
      </w:r>
      <w:r w:rsidRPr="00B04DAB">
        <w:rPr>
          <w:rFonts w:asciiTheme="minorHAnsi" w:hAnsiTheme="minorHAnsi"/>
          <w:sz w:val="24"/>
          <w:szCs w:val="24"/>
        </w:rPr>
        <w:t xml:space="preserve"> (t.j. Dz.U. z 2004 r. Nr 256 poz. 2572 ze zm.), </w:t>
      </w:r>
    </w:p>
    <w:p w:rsidR="00B04DAB" w:rsidRPr="00B04DAB" w:rsidRDefault="00B04DAB" w:rsidP="00B04DAB">
      <w:pPr>
        <w:spacing w:after="48" w:line="263" w:lineRule="auto"/>
        <w:ind w:left="0" w:right="140"/>
        <w:rPr>
          <w:rFonts w:asciiTheme="minorHAnsi" w:hAnsiTheme="minorHAnsi"/>
          <w:sz w:val="24"/>
          <w:szCs w:val="24"/>
        </w:rPr>
      </w:pPr>
      <w:r w:rsidRPr="00B04DAB">
        <w:rPr>
          <w:rFonts w:asciiTheme="minorHAnsi" w:hAnsiTheme="minorHAnsi"/>
          <w:sz w:val="24"/>
          <w:szCs w:val="24"/>
        </w:rPr>
        <w:t>•</w:t>
      </w:r>
      <w:r w:rsidRPr="00B04DAB">
        <w:rPr>
          <w:rFonts w:asciiTheme="minorHAnsi" w:hAnsiTheme="minorHAnsi"/>
          <w:i/>
          <w:sz w:val="24"/>
          <w:szCs w:val="24"/>
        </w:rPr>
        <w:t>Rozporządzenie Ministra Nauki i Szkolnictwa Wyższego z dnia 17 stycznia 2012 r. w sprawie standardów kształcenia przygotowującego do wykonywania zawodu nauczyciela</w:t>
      </w:r>
      <w:r w:rsidRPr="00B04DAB">
        <w:rPr>
          <w:rFonts w:asciiTheme="minorHAnsi" w:hAnsiTheme="minorHAnsi"/>
          <w:sz w:val="24"/>
          <w:szCs w:val="24"/>
        </w:rPr>
        <w:t xml:space="preserve"> (Dz.U. z 2012 r. poz. 131), </w:t>
      </w:r>
    </w:p>
    <w:p w:rsidR="00B04DAB" w:rsidRPr="00B04DAB" w:rsidRDefault="00B04DAB" w:rsidP="00B04DAB">
      <w:pPr>
        <w:spacing w:after="507" w:line="263" w:lineRule="auto"/>
        <w:ind w:left="0" w:right="140"/>
        <w:rPr>
          <w:rFonts w:asciiTheme="minorHAnsi" w:hAnsiTheme="minorHAnsi"/>
          <w:sz w:val="24"/>
          <w:szCs w:val="24"/>
        </w:rPr>
      </w:pPr>
      <w:r w:rsidRPr="00B04DAB">
        <w:rPr>
          <w:rFonts w:asciiTheme="minorHAnsi" w:hAnsiTheme="minorHAnsi"/>
          <w:sz w:val="24"/>
          <w:szCs w:val="24"/>
        </w:rPr>
        <w:t>•</w:t>
      </w:r>
      <w:r w:rsidRPr="00B04DAB">
        <w:rPr>
          <w:rFonts w:asciiTheme="minorHAnsi" w:hAnsiTheme="minorHAnsi"/>
          <w:i/>
          <w:sz w:val="24"/>
          <w:szCs w:val="24"/>
        </w:rPr>
        <w:t xml:space="preserve">Rozporządzenie Ministra Nauki i Szkolnictwa Wyższego z dnia 5 października 2011 r. w sprawie warunków prowadzenia studiów na określonym kierunku i poziomie kształcenia </w:t>
      </w:r>
      <w:r w:rsidRPr="00B04DAB">
        <w:rPr>
          <w:rFonts w:asciiTheme="minorHAnsi" w:hAnsiTheme="minorHAnsi"/>
          <w:sz w:val="24"/>
          <w:szCs w:val="24"/>
        </w:rPr>
        <w:t xml:space="preserve">(t.j. Dz.U. </w:t>
      </w:r>
      <w:r w:rsidRPr="00B04DAB">
        <w:rPr>
          <w:rFonts w:asciiTheme="minorHAnsi" w:hAnsiTheme="minorHAnsi"/>
          <w:sz w:val="24"/>
          <w:szCs w:val="24"/>
        </w:rPr>
        <w:br/>
        <w:t xml:space="preserve">z 2014 r. poz. 131). </w:t>
      </w:r>
    </w:p>
    <w:p w:rsidR="00CB7065" w:rsidRDefault="00CB7065" w:rsidP="00CB7065"/>
    <w:p w:rsidR="00B04DAB" w:rsidRDefault="00B04DAB" w:rsidP="00CB7065"/>
    <w:p w:rsidR="00CB7065" w:rsidRDefault="00CB7065" w:rsidP="00CB7065"/>
    <w:p w:rsidR="00CB7065" w:rsidRDefault="00CB7065" w:rsidP="00CB7065"/>
    <w:p w:rsidR="00CB7065" w:rsidRDefault="00CB7065" w:rsidP="00CB7065"/>
    <w:p w:rsidR="00CB7065" w:rsidRDefault="00CB7065" w:rsidP="00CB7065"/>
    <w:p w:rsidR="00CB7065" w:rsidRDefault="00CB7065" w:rsidP="00CB7065"/>
    <w:p w:rsidR="00CB7065" w:rsidRDefault="00CB7065" w:rsidP="00CB7065"/>
    <w:p w:rsidR="00CB7065" w:rsidRPr="00CB7065" w:rsidRDefault="00CB7065" w:rsidP="00CB7065"/>
    <w:p w:rsidR="007A6D34" w:rsidRDefault="007A6D34">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Default="00B04DAB">
      <w:pPr>
        <w:spacing w:after="235" w:line="259" w:lineRule="auto"/>
        <w:ind w:left="-10" w:firstLine="0"/>
        <w:jc w:val="left"/>
        <w:rPr>
          <w:rFonts w:asciiTheme="minorHAnsi" w:hAnsiTheme="minorHAnsi"/>
          <w:sz w:val="24"/>
          <w:szCs w:val="24"/>
        </w:rPr>
      </w:pPr>
    </w:p>
    <w:p w:rsidR="00B04DAB" w:rsidRPr="00CB7065" w:rsidRDefault="00B04DAB">
      <w:pPr>
        <w:spacing w:after="235" w:line="259" w:lineRule="auto"/>
        <w:ind w:left="-10" w:firstLine="0"/>
        <w:jc w:val="left"/>
        <w:rPr>
          <w:rFonts w:asciiTheme="minorHAnsi" w:hAnsiTheme="minorHAnsi"/>
          <w:sz w:val="24"/>
          <w:szCs w:val="24"/>
        </w:rPr>
      </w:pPr>
    </w:p>
    <w:p w:rsidR="00D61E1E" w:rsidRPr="00CB7065" w:rsidRDefault="00D61E1E" w:rsidP="001B1E1F">
      <w:pPr>
        <w:spacing w:after="0" w:line="360" w:lineRule="auto"/>
        <w:ind w:left="11" w:hanging="11"/>
        <w:jc w:val="center"/>
        <w:rPr>
          <w:rFonts w:asciiTheme="minorHAnsi" w:hAnsiTheme="minorHAnsi"/>
          <w:sz w:val="24"/>
          <w:szCs w:val="24"/>
        </w:rPr>
      </w:pPr>
      <w:r w:rsidRPr="00CB7065">
        <w:rPr>
          <w:rFonts w:asciiTheme="minorHAnsi" w:hAnsiTheme="minorHAnsi"/>
          <w:sz w:val="24"/>
          <w:szCs w:val="24"/>
        </w:rPr>
        <w:t>§1</w:t>
      </w:r>
    </w:p>
    <w:p w:rsidR="00D61E1E" w:rsidRPr="00CB7065" w:rsidRDefault="00D61E1E" w:rsidP="001B1E1F">
      <w:pPr>
        <w:spacing w:after="0" w:line="360" w:lineRule="auto"/>
        <w:ind w:left="11" w:hanging="11"/>
        <w:jc w:val="center"/>
        <w:rPr>
          <w:rFonts w:asciiTheme="minorHAnsi" w:hAnsiTheme="minorHAnsi"/>
          <w:b/>
          <w:sz w:val="24"/>
          <w:szCs w:val="24"/>
        </w:rPr>
      </w:pPr>
      <w:r w:rsidRPr="00CB7065">
        <w:rPr>
          <w:rFonts w:asciiTheme="minorHAnsi" w:hAnsiTheme="minorHAnsi"/>
          <w:b/>
          <w:sz w:val="24"/>
          <w:szCs w:val="24"/>
        </w:rPr>
        <w:t>Informacje ogólne</w:t>
      </w:r>
    </w:p>
    <w:p w:rsidR="00D61E1E" w:rsidRPr="00CB7065" w:rsidRDefault="00D61E1E" w:rsidP="001B1E1F">
      <w:pPr>
        <w:spacing w:after="0" w:line="360" w:lineRule="auto"/>
        <w:ind w:left="11" w:hanging="11"/>
        <w:jc w:val="center"/>
        <w:rPr>
          <w:rFonts w:asciiTheme="minorHAnsi" w:hAnsiTheme="minorHAnsi"/>
          <w:b/>
          <w:sz w:val="24"/>
          <w:szCs w:val="24"/>
        </w:rPr>
      </w:pPr>
    </w:p>
    <w:p w:rsidR="007A6D34" w:rsidRPr="00CB7065" w:rsidRDefault="00766DAB" w:rsidP="001B1E1F">
      <w:pPr>
        <w:spacing w:after="198" w:line="360" w:lineRule="auto"/>
        <w:rPr>
          <w:rFonts w:asciiTheme="minorHAnsi" w:hAnsiTheme="minorHAnsi"/>
          <w:sz w:val="24"/>
          <w:szCs w:val="24"/>
        </w:rPr>
      </w:pPr>
      <w:r w:rsidRPr="00CB7065">
        <w:rPr>
          <w:rFonts w:asciiTheme="minorHAnsi" w:hAnsiTheme="minorHAnsi"/>
          <w:sz w:val="24"/>
          <w:szCs w:val="24"/>
        </w:rPr>
        <w:t>Studenci przebywający na terenie szkoły powinni być przeszkoleni w zakresie bezpieczeństwa i higieny pracy. Obowiązki z tym związane należą do uczelni, której praktykant jest studentem. Wszelkie koszty związane z przeprowadzeniem tych szkoleń ponosi uczelnia, która kieruje studenta na praktyki.</w:t>
      </w:r>
    </w:p>
    <w:p w:rsidR="00D61E1E" w:rsidRDefault="00766DAB" w:rsidP="001B1E1F">
      <w:pPr>
        <w:spacing w:after="198" w:line="360" w:lineRule="auto"/>
        <w:rPr>
          <w:rFonts w:asciiTheme="minorHAnsi" w:hAnsiTheme="minorHAnsi"/>
          <w:sz w:val="24"/>
          <w:szCs w:val="24"/>
        </w:rPr>
      </w:pPr>
      <w:r w:rsidRPr="00CB7065">
        <w:rPr>
          <w:rFonts w:asciiTheme="minorHAnsi" w:hAnsiTheme="minorHAnsi"/>
          <w:sz w:val="24"/>
          <w:szCs w:val="24"/>
        </w:rPr>
        <w:t>Studenci zamierzający odbywać praktyki muszą być ubezpieczeni od następstw nieszczęśliwych wypadków. Uczelnia pokrywa koszty takiego ubezpieczenia dla studentów odbywających praktyki na podstawie umowy o organizację praktyk. Szkoła przyjmująca studentów nie ponosi za to odpowiedzialności. Należy jednak sprawdzić przed przyjęciem praktykantów zarówno aktualność ubezpieczenia, jak i szkolenia BHP.</w:t>
      </w:r>
    </w:p>
    <w:p w:rsidR="00B04DAB" w:rsidRPr="00CB7065" w:rsidRDefault="00B04DAB" w:rsidP="001B1E1F">
      <w:pPr>
        <w:spacing w:after="198" w:line="360" w:lineRule="auto"/>
        <w:rPr>
          <w:rFonts w:asciiTheme="minorHAnsi" w:hAnsiTheme="minorHAnsi"/>
          <w:sz w:val="24"/>
          <w:szCs w:val="24"/>
        </w:rPr>
      </w:pPr>
    </w:p>
    <w:p w:rsidR="00D61E1E" w:rsidRPr="00CB7065" w:rsidRDefault="00D61E1E" w:rsidP="001B1E1F">
      <w:pPr>
        <w:spacing w:after="0" w:line="360" w:lineRule="auto"/>
        <w:ind w:firstLine="0"/>
        <w:jc w:val="center"/>
        <w:rPr>
          <w:rFonts w:asciiTheme="minorHAnsi" w:hAnsiTheme="minorHAnsi"/>
          <w:sz w:val="24"/>
          <w:szCs w:val="24"/>
        </w:rPr>
      </w:pPr>
      <w:r w:rsidRPr="00CB7065">
        <w:rPr>
          <w:rFonts w:asciiTheme="minorHAnsi" w:hAnsiTheme="minorHAnsi"/>
          <w:sz w:val="24"/>
          <w:szCs w:val="24"/>
        </w:rPr>
        <w:t>§2</w:t>
      </w:r>
    </w:p>
    <w:p w:rsidR="007A6D34" w:rsidRDefault="00766DAB" w:rsidP="001B1E1F">
      <w:pPr>
        <w:pStyle w:val="Nagwek2"/>
        <w:spacing w:after="0" w:line="360" w:lineRule="auto"/>
        <w:ind w:left="-5" w:firstLine="0"/>
        <w:jc w:val="center"/>
        <w:rPr>
          <w:rFonts w:asciiTheme="minorHAnsi" w:hAnsiTheme="minorHAnsi"/>
          <w:sz w:val="24"/>
          <w:szCs w:val="24"/>
        </w:rPr>
      </w:pPr>
      <w:r w:rsidRPr="00CB7065">
        <w:rPr>
          <w:rFonts w:asciiTheme="minorHAnsi" w:hAnsiTheme="minorHAnsi"/>
          <w:sz w:val="24"/>
          <w:szCs w:val="24"/>
        </w:rPr>
        <w:t>Program praktyk</w:t>
      </w:r>
    </w:p>
    <w:p w:rsidR="00CB7065" w:rsidRPr="00CB7065" w:rsidRDefault="00CB7065" w:rsidP="001B1E1F">
      <w:pPr>
        <w:spacing w:line="360" w:lineRule="auto"/>
      </w:pPr>
    </w:p>
    <w:p w:rsidR="007A6D34" w:rsidRPr="00CB7065" w:rsidRDefault="00766DAB" w:rsidP="001B1E1F">
      <w:pPr>
        <w:spacing w:after="272" w:line="360" w:lineRule="auto"/>
        <w:rPr>
          <w:rFonts w:asciiTheme="minorHAnsi" w:hAnsiTheme="minorHAnsi"/>
          <w:sz w:val="24"/>
          <w:szCs w:val="24"/>
        </w:rPr>
      </w:pPr>
      <w:r w:rsidRPr="00CB7065">
        <w:rPr>
          <w:rFonts w:asciiTheme="minorHAnsi" w:hAnsiTheme="minorHAnsi"/>
          <w:sz w:val="24"/>
          <w:szCs w:val="24"/>
        </w:rPr>
        <w:t>Program praktyk powinien być dostarczony do szkoły przed ich rozpoczęciem. Musi zawierać niezbędne informacje, m.in.:</w:t>
      </w:r>
    </w:p>
    <w:p w:rsidR="007A6D34" w:rsidRPr="00CB7065" w:rsidRDefault="00766DAB" w:rsidP="001B1E1F">
      <w:pPr>
        <w:spacing w:after="40" w:line="360" w:lineRule="auto"/>
        <w:ind w:left="715"/>
        <w:rPr>
          <w:rFonts w:asciiTheme="minorHAnsi" w:hAnsiTheme="minorHAnsi"/>
          <w:sz w:val="24"/>
          <w:szCs w:val="24"/>
        </w:rPr>
      </w:pPr>
      <w:r w:rsidRPr="00CB7065">
        <w:rPr>
          <w:rFonts w:asciiTheme="minorHAnsi" w:hAnsiTheme="minorHAnsi"/>
          <w:sz w:val="24"/>
          <w:szCs w:val="24"/>
        </w:rPr>
        <w:t>•</w:t>
      </w:r>
      <w:r w:rsidR="003775E4">
        <w:rPr>
          <w:rFonts w:asciiTheme="minorHAnsi" w:hAnsiTheme="minorHAnsi"/>
          <w:sz w:val="24"/>
          <w:szCs w:val="24"/>
        </w:rPr>
        <w:t xml:space="preserve"> </w:t>
      </w:r>
      <w:r w:rsidRPr="00CB7065">
        <w:rPr>
          <w:rFonts w:asciiTheme="minorHAnsi" w:hAnsiTheme="minorHAnsi"/>
          <w:sz w:val="24"/>
          <w:szCs w:val="24"/>
        </w:rPr>
        <w:t xml:space="preserve">czas trwania praktyki, </w:t>
      </w:r>
    </w:p>
    <w:p w:rsidR="007A6D34" w:rsidRPr="00CB7065" w:rsidRDefault="00766DAB" w:rsidP="001B1E1F">
      <w:pPr>
        <w:spacing w:after="44" w:line="360" w:lineRule="auto"/>
        <w:ind w:left="715"/>
        <w:rPr>
          <w:rFonts w:asciiTheme="minorHAnsi" w:hAnsiTheme="minorHAnsi"/>
          <w:sz w:val="24"/>
          <w:szCs w:val="24"/>
        </w:rPr>
      </w:pPr>
      <w:r w:rsidRPr="00CB7065">
        <w:rPr>
          <w:rFonts w:asciiTheme="minorHAnsi" w:hAnsiTheme="minorHAnsi"/>
          <w:sz w:val="24"/>
          <w:szCs w:val="24"/>
        </w:rPr>
        <w:t>•</w:t>
      </w:r>
      <w:r w:rsidR="003775E4">
        <w:rPr>
          <w:rFonts w:asciiTheme="minorHAnsi" w:hAnsiTheme="minorHAnsi"/>
          <w:sz w:val="24"/>
          <w:szCs w:val="24"/>
        </w:rPr>
        <w:t xml:space="preserve"> </w:t>
      </w:r>
      <w:r w:rsidRPr="00CB7065">
        <w:rPr>
          <w:rFonts w:asciiTheme="minorHAnsi" w:hAnsiTheme="minorHAnsi"/>
          <w:sz w:val="24"/>
          <w:szCs w:val="24"/>
        </w:rPr>
        <w:t xml:space="preserve">jej cel, </w:t>
      </w:r>
    </w:p>
    <w:p w:rsidR="007A6D34" w:rsidRPr="00CB7065" w:rsidRDefault="00766DAB" w:rsidP="001B1E1F">
      <w:pPr>
        <w:spacing w:after="484" w:line="360" w:lineRule="auto"/>
        <w:ind w:left="715"/>
        <w:rPr>
          <w:rFonts w:asciiTheme="minorHAnsi" w:hAnsiTheme="minorHAnsi"/>
          <w:sz w:val="24"/>
          <w:szCs w:val="24"/>
        </w:rPr>
      </w:pPr>
      <w:r w:rsidRPr="00CB7065">
        <w:rPr>
          <w:rFonts w:asciiTheme="minorHAnsi" w:hAnsiTheme="minorHAnsi"/>
          <w:sz w:val="24"/>
          <w:szCs w:val="24"/>
        </w:rPr>
        <w:t>•</w:t>
      </w:r>
      <w:r w:rsidR="003775E4">
        <w:rPr>
          <w:rFonts w:asciiTheme="minorHAnsi" w:hAnsiTheme="minorHAnsi"/>
          <w:sz w:val="24"/>
          <w:szCs w:val="24"/>
        </w:rPr>
        <w:t xml:space="preserve"> </w:t>
      </w:r>
      <w:r w:rsidRPr="00CB7065">
        <w:rPr>
          <w:rFonts w:asciiTheme="minorHAnsi" w:hAnsiTheme="minorHAnsi"/>
          <w:sz w:val="24"/>
          <w:szCs w:val="24"/>
        </w:rPr>
        <w:t xml:space="preserve">warunki zaliczenia praktyki. </w:t>
      </w:r>
    </w:p>
    <w:p w:rsidR="00CB7065" w:rsidRDefault="00766DAB" w:rsidP="001B1E1F">
      <w:pPr>
        <w:spacing w:after="192" w:line="360" w:lineRule="auto"/>
        <w:ind w:left="0" w:firstLine="0"/>
        <w:rPr>
          <w:rFonts w:asciiTheme="minorHAnsi" w:hAnsiTheme="minorHAnsi"/>
          <w:sz w:val="24"/>
          <w:szCs w:val="24"/>
        </w:rPr>
      </w:pPr>
      <w:r w:rsidRPr="00CB7065">
        <w:rPr>
          <w:rFonts w:asciiTheme="minorHAnsi" w:hAnsiTheme="minorHAnsi"/>
          <w:sz w:val="24"/>
          <w:szCs w:val="24"/>
        </w:rPr>
        <w:t xml:space="preserve">Konkretne wskazówki zależą od wytycznych uczelni, zależnych od kierunku studiów. </w:t>
      </w:r>
    </w:p>
    <w:p w:rsidR="00CB7065" w:rsidRPr="00CB7065" w:rsidRDefault="00CB7065" w:rsidP="001B1E1F">
      <w:pPr>
        <w:spacing w:after="192" w:line="360" w:lineRule="auto"/>
        <w:rPr>
          <w:rFonts w:asciiTheme="minorHAnsi" w:hAnsiTheme="minorHAnsi"/>
          <w:sz w:val="24"/>
          <w:szCs w:val="24"/>
        </w:rPr>
      </w:pPr>
    </w:p>
    <w:p w:rsidR="00D61E1E" w:rsidRPr="00CB7065" w:rsidRDefault="00D61E1E" w:rsidP="001B1E1F">
      <w:pPr>
        <w:spacing w:after="0" w:line="360" w:lineRule="auto"/>
        <w:ind w:left="11" w:hanging="11"/>
        <w:jc w:val="center"/>
        <w:rPr>
          <w:rFonts w:asciiTheme="minorHAnsi" w:hAnsiTheme="minorHAnsi"/>
          <w:sz w:val="24"/>
          <w:szCs w:val="24"/>
        </w:rPr>
      </w:pPr>
      <w:r w:rsidRPr="00CB7065">
        <w:rPr>
          <w:rFonts w:asciiTheme="minorHAnsi" w:hAnsiTheme="minorHAnsi"/>
          <w:sz w:val="24"/>
          <w:szCs w:val="24"/>
        </w:rPr>
        <w:t>§3</w:t>
      </w:r>
    </w:p>
    <w:p w:rsidR="007A6D34" w:rsidRPr="00CB7065" w:rsidRDefault="00766DAB" w:rsidP="001B1E1F">
      <w:pPr>
        <w:pStyle w:val="Nagwek2"/>
        <w:spacing w:after="267" w:line="360" w:lineRule="auto"/>
        <w:ind w:left="-5" w:hanging="11"/>
        <w:jc w:val="center"/>
        <w:rPr>
          <w:rFonts w:asciiTheme="minorHAnsi" w:hAnsiTheme="minorHAnsi"/>
          <w:sz w:val="24"/>
          <w:szCs w:val="24"/>
        </w:rPr>
      </w:pPr>
      <w:r w:rsidRPr="00CB7065">
        <w:rPr>
          <w:rFonts w:asciiTheme="minorHAnsi" w:hAnsiTheme="minorHAnsi"/>
          <w:sz w:val="24"/>
          <w:szCs w:val="24"/>
        </w:rPr>
        <w:t>Obowiązki dyrektora szkoły</w:t>
      </w:r>
    </w:p>
    <w:p w:rsidR="007A6D34" w:rsidRDefault="00766DAB" w:rsidP="001B1E1F">
      <w:pPr>
        <w:spacing w:after="266" w:line="360" w:lineRule="auto"/>
        <w:rPr>
          <w:rFonts w:asciiTheme="minorHAnsi" w:hAnsiTheme="minorHAnsi"/>
          <w:sz w:val="24"/>
          <w:szCs w:val="24"/>
        </w:rPr>
      </w:pPr>
      <w:r w:rsidRPr="00CB7065">
        <w:rPr>
          <w:rFonts w:asciiTheme="minorHAnsi" w:hAnsiTheme="minorHAnsi"/>
          <w:sz w:val="24"/>
          <w:szCs w:val="24"/>
        </w:rPr>
        <w:t xml:space="preserve">Zgodnie z art. 39 ust. 1 pkt 7 </w:t>
      </w:r>
      <w:r w:rsidRPr="00CB7065">
        <w:rPr>
          <w:rFonts w:asciiTheme="minorHAnsi" w:hAnsiTheme="minorHAnsi"/>
          <w:i/>
          <w:sz w:val="24"/>
          <w:szCs w:val="24"/>
        </w:rPr>
        <w:t>Ustawy o systemie oświaty</w:t>
      </w:r>
      <w:r w:rsidRPr="00CB7065">
        <w:rPr>
          <w:rFonts w:asciiTheme="minorHAnsi" w:hAnsiTheme="minorHAnsi"/>
          <w:sz w:val="24"/>
          <w:szCs w:val="24"/>
        </w:rPr>
        <w:t xml:space="preserve"> dyrektor szkoły lub placówki współdziała ze szkołami wyższymi oraz zakładami kształcenia nauczycieli w organizacji praktyk pedagogicznych. Dyrektor sprawuje ogólny nadzór nad przebiegiem praktyk. Do jego zadań należy w szczególności:</w:t>
      </w:r>
    </w:p>
    <w:p w:rsidR="001B1E1F" w:rsidRDefault="001B1E1F" w:rsidP="001B1E1F">
      <w:pPr>
        <w:spacing w:after="266" w:line="360" w:lineRule="auto"/>
        <w:rPr>
          <w:rFonts w:asciiTheme="minorHAnsi" w:hAnsiTheme="minorHAnsi"/>
          <w:sz w:val="24"/>
          <w:szCs w:val="24"/>
        </w:rPr>
      </w:pPr>
    </w:p>
    <w:p w:rsidR="001B1E1F" w:rsidRPr="00CB7065" w:rsidRDefault="001B1E1F" w:rsidP="001B1E1F">
      <w:pPr>
        <w:spacing w:after="266" w:line="360" w:lineRule="auto"/>
        <w:rPr>
          <w:rFonts w:asciiTheme="minorHAnsi" w:hAnsiTheme="minorHAnsi"/>
          <w:sz w:val="24"/>
          <w:szCs w:val="24"/>
        </w:rPr>
      </w:pPr>
    </w:p>
    <w:p w:rsidR="007A6D34" w:rsidRPr="00CB7065" w:rsidRDefault="00CB7065" w:rsidP="001B1E1F">
      <w:pPr>
        <w:spacing w:line="360" w:lineRule="auto"/>
        <w:ind w:left="0"/>
        <w:rPr>
          <w:rFonts w:asciiTheme="minorHAnsi" w:hAnsiTheme="minorHAnsi"/>
          <w:sz w:val="24"/>
          <w:szCs w:val="24"/>
        </w:rPr>
      </w:pPr>
      <w:r>
        <w:rPr>
          <w:rFonts w:asciiTheme="minorHAnsi" w:hAnsiTheme="minorHAnsi"/>
          <w:sz w:val="24"/>
          <w:szCs w:val="24"/>
        </w:rPr>
        <w:t>1.</w:t>
      </w:r>
      <w:r w:rsidR="00766DAB" w:rsidRPr="00CB7065">
        <w:rPr>
          <w:rFonts w:asciiTheme="minorHAnsi" w:hAnsiTheme="minorHAnsi"/>
          <w:sz w:val="24"/>
          <w:szCs w:val="24"/>
        </w:rPr>
        <w:t xml:space="preserve">Zawarcie pisemnego porozumienia ze szkołą wyższą, która zwraca się z prośbą o przyjęcie studenta na praktyki. </w:t>
      </w:r>
    </w:p>
    <w:p w:rsidR="007A6D34" w:rsidRPr="00CB7065" w:rsidRDefault="00CB7065" w:rsidP="001B1E1F">
      <w:pPr>
        <w:spacing w:line="360" w:lineRule="auto"/>
        <w:ind w:left="0"/>
        <w:rPr>
          <w:rFonts w:asciiTheme="minorHAnsi" w:hAnsiTheme="minorHAnsi"/>
          <w:sz w:val="24"/>
          <w:szCs w:val="24"/>
        </w:rPr>
      </w:pPr>
      <w:r>
        <w:rPr>
          <w:rFonts w:asciiTheme="minorHAnsi" w:hAnsiTheme="minorHAnsi"/>
          <w:sz w:val="24"/>
          <w:szCs w:val="24"/>
        </w:rPr>
        <w:t>2</w:t>
      </w:r>
      <w:r w:rsidR="00766DAB" w:rsidRPr="00CB7065">
        <w:rPr>
          <w:rFonts w:asciiTheme="minorHAnsi" w:hAnsiTheme="minorHAnsi"/>
          <w:sz w:val="24"/>
          <w:szCs w:val="24"/>
        </w:rPr>
        <w:t xml:space="preserve">.Sprawdzenie dokumentów związanych z rozpoczęciem praktyki przez studenta. </w:t>
      </w:r>
    </w:p>
    <w:p w:rsidR="007A6D34" w:rsidRPr="00CB7065" w:rsidRDefault="00CB7065" w:rsidP="001B1E1F">
      <w:pPr>
        <w:spacing w:line="360" w:lineRule="auto"/>
        <w:ind w:left="0"/>
        <w:rPr>
          <w:rFonts w:asciiTheme="minorHAnsi" w:hAnsiTheme="minorHAnsi"/>
          <w:sz w:val="24"/>
          <w:szCs w:val="24"/>
        </w:rPr>
      </w:pPr>
      <w:r>
        <w:rPr>
          <w:rFonts w:asciiTheme="minorHAnsi" w:hAnsiTheme="minorHAnsi"/>
          <w:sz w:val="24"/>
          <w:szCs w:val="24"/>
        </w:rPr>
        <w:t>3</w:t>
      </w:r>
      <w:r w:rsidR="00766DAB" w:rsidRPr="00CB7065">
        <w:rPr>
          <w:rFonts w:asciiTheme="minorHAnsi" w:hAnsiTheme="minorHAnsi"/>
          <w:sz w:val="24"/>
          <w:szCs w:val="24"/>
        </w:rPr>
        <w:t xml:space="preserve">.Przypomnienie, że na terenie szkoły student podlega przepisom i regulaminom obowiązującym w placówce, a w czasie trwania praktyki jego zwierzchnikami są dyrektor szkoły oraz szkolny opiekun praktyki. </w:t>
      </w:r>
    </w:p>
    <w:p w:rsidR="007A6D34" w:rsidRPr="00CB7065" w:rsidRDefault="00CB7065" w:rsidP="001B1E1F">
      <w:pPr>
        <w:spacing w:after="38" w:line="360" w:lineRule="auto"/>
        <w:ind w:left="0"/>
        <w:rPr>
          <w:rFonts w:asciiTheme="minorHAnsi" w:hAnsiTheme="minorHAnsi"/>
          <w:sz w:val="24"/>
          <w:szCs w:val="24"/>
        </w:rPr>
      </w:pPr>
      <w:r>
        <w:rPr>
          <w:rFonts w:asciiTheme="minorHAnsi" w:hAnsiTheme="minorHAnsi"/>
          <w:sz w:val="24"/>
          <w:szCs w:val="24"/>
        </w:rPr>
        <w:t>4</w:t>
      </w:r>
      <w:r w:rsidR="00766DAB" w:rsidRPr="00CB7065">
        <w:rPr>
          <w:rFonts w:asciiTheme="minorHAnsi" w:hAnsiTheme="minorHAnsi"/>
          <w:sz w:val="24"/>
          <w:szCs w:val="24"/>
        </w:rPr>
        <w:t xml:space="preserve">.Wyznaczenie opiekunów praktyk dla poszczególnych studentów, z uwzględnieniem kierunków kształcenia praktykantów, za zgodą wskazanych pracowników szkoły. </w:t>
      </w:r>
    </w:p>
    <w:p w:rsidR="00B04DAB" w:rsidRPr="00CB7065" w:rsidRDefault="00CB7065" w:rsidP="001B1E1F">
      <w:pPr>
        <w:spacing w:line="360" w:lineRule="auto"/>
        <w:ind w:left="0"/>
        <w:rPr>
          <w:rFonts w:asciiTheme="minorHAnsi" w:hAnsiTheme="minorHAnsi"/>
          <w:sz w:val="24"/>
          <w:szCs w:val="24"/>
        </w:rPr>
      </w:pPr>
      <w:r>
        <w:rPr>
          <w:rFonts w:asciiTheme="minorHAnsi" w:hAnsiTheme="minorHAnsi"/>
          <w:sz w:val="24"/>
          <w:szCs w:val="24"/>
        </w:rPr>
        <w:t>5</w:t>
      </w:r>
      <w:r w:rsidR="00766DAB" w:rsidRPr="00CB7065">
        <w:rPr>
          <w:rFonts w:asciiTheme="minorHAnsi" w:hAnsiTheme="minorHAnsi"/>
          <w:sz w:val="24"/>
          <w:szCs w:val="24"/>
        </w:rPr>
        <w:t xml:space="preserve">.Zorganizowanie pierwszego spotkania studentów z ich opiekunami w celu omówienia spraw organizacyjnych i wykonania wstępnego planu przebiegu praktyk. </w:t>
      </w:r>
    </w:p>
    <w:p w:rsidR="007A6D34" w:rsidRPr="00CB7065" w:rsidRDefault="00CB7065" w:rsidP="001B1E1F">
      <w:pPr>
        <w:spacing w:line="360" w:lineRule="auto"/>
        <w:ind w:left="0"/>
        <w:rPr>
          <w:rFonts w:asciiTheme="minorHAnsi" w:hAnsiTheme="minorHAnsi"/>
          <w:sz w:val="24"/>
          <w:szCs w:val="24"/>
        </w:rPr>
      </w:pPr>
      <w:r>
        <w:rPr>
          <w:rFonts w:asciiTheme="minorHAnsi" w:hAnsiTheme="minorHAnsi"/>
          <w:sz w:val="24"/>
          <w:szCs w:val="24"/>
        </w:rPr>
        <w:t>6</w:t>
      </w:r>
      <w:r w:rsidR="00766DAB" w:rsidRPr="00CB7065">
        <w:rPr>
          <w:rFonts w:asciiTheme="minorHAnsi" w:hAnsiTheme="minorHAnsi"/>
          <w:sz w:val="24"/>
          <w:szCs w:val="24"/>
        </w:rPr>
        <w:t xml:space="preserve">.Ustalenie i zatwierdzenie harmonogramu przebiegu praktyki, z udziałem studenta oraz nauczyciela mającego pełnić funkcję opiekuna. </w:t>
      </w:r>
    </w:p>
    <w:p w:rsidR="007A6D34" w:rsidRPr="00CB7065" w:rsidRDefault="00CB7065" w:rsidP="001B1E1F">
      <w:pPr>
        <w:spacing w:after="514" w:line="360" w:lineRule="auto"/>
        <w:ind w:left="0"/>
        <w:rPr>
          <w:rFonts w:asciiTheme="minorHAnsi" w:hAnsiTheme="minorHAnsi"/>
          <w:sz w:val="24"/>
          <w:szCs w:val="24"/>
        </w:rPr>
      </w:pPr>
      <w:r>
        <w:rPr>
          <w:rFonts w:asciiTheme="minorHAnsi" w:hAnsiTheme="minorHAnsi"/>
          <w:sz w:val="24"/>
          <w:szCs w:val="24"/>
        </w:rPr>
        <w:t>7</w:t>
      </w:r>
      <w:r w:rsidR="00766DAB" w:rsidRPr="00CB7065">
        <w:rPr>
          <w:rFonts w:asciiTheme="minorHAnsi" w:hAnsiTheme="minorHAnsi"/>
          <w:sz w:val="24"/>
          <w:szCs w:val="24"/>
        </w:rPr>
        <w:t xml:space="preserve">.Przypomnienie (lub prośba o podpisanie zobowiązania), że na terenie szkoły student zobowiązany jest do przestrzegania: </w:t>
      </w:r>
    </w:p>
    <w:p w:rsidR="007A6D34" w:rsidRPr="00CB7065" w:rsidRDefault="00766DAB" w:rsidP="001B1E1F">
      <w:pPr>
        <w:spacing w:after="49" w:line="360" w:lineRule="auto"/>
        <w:ind w:left="715"/>
        <w:rPr>
          <w:rFonts w:asciiTheme="minorHAnsi" w:hAnsiTheme="minorHAnsi"/>
          <w:sz w:val="24"/>
          <w:szCs w:val="24"/>
        </w:rPr>
      </w:pPr>
      <w:r w:rsidRPr="00CB7065">
        <w:rPr>
          <w:rFonts w:asciiTheme="minorHAnsi" w:hAnsiTheme="minorHAnsi"/>
          <w:sz w:val="24"/>
          <w:szCs w:val="24"/>
        </w:rPr>
        <w:t xml:space="preserve">•ustalonych w szkole organizacji, porządku i dyscypliny pracy, </w:t>
      </w:r>
    </w:p>
    <w:p w:rsidR="007A6D34" w:rsidRPr="00CB7065" w:rsidRDefault="00766DAB" w:rsidP="001B1E1F">
      <w:pPr>
        <w:spacing w:line="360" w:lineRule="auto"/>
        <w:ind w:left="715"/>
        <w:rPr>
          <w:rFonts w:asciiTheme="minorHAnsi" w:hAnsiTheme="minorHAnsi"/>
          <w:sz w:val="24"/>
          <w:szCs w:val="24"/>
        </w:rPr>
      </w:pPr>
      <w:r w:rsidRPr="00CB7065">
        <w:rPr>
          <w:rFonts w:asciiTheme="minorHAnsi" w:hAnsiTheme="minorHAnsi"/>
          <w:sz w:val="24"/>
          <w:szCs w:val="24"/>
        </w:rPr>
        <w:t xml:space="preserve">•zasad BHP i ochrony przeciwpożarowej, </w:t>
      </w:r>
    </w:p>
    <w:p w:rsidR="007A6D34" w:rsidRPr="00CB7065" w:rsidRDefault="00766DAB" w:rsidP="001B1E1F">
      <w:pPr>
        <w:spacing w:after="75" w:line="360" w:lineRule="auto"/>
        <w:ind w:left="715"/>
        <w:rPr>
          <w:rFonts w:asciiTheme="minorHAnsi" w:hAnsiTheme="minorHAnsi"/>
          <w:sz w:val="24"/>
          <w:szCs w:val="24"/>
        </w:rPr>
      </w:pPr>
      <w:r w:rsidRPr="00CB7065">
        <w:rPr>
          <w:rFonts w:asciiTheme="minorHAnsi" w:hAnsiTheme="minorHAnsi"/>
          <w:sz w:val="24"/>
          <w:szCs w:val="24"/>
        </w:rPr>
        <w:t xml:space="preserve">•zasad zachowania tajemnicy służbowej i państwowej, </w:t>
      </w:r>
    </w:p>
    <w:p w:rsidR="007A6D34" w:rsidRPr="00CB7065" w:rsidRDefault="00766DAB" w:rsidP="001B1E1F">
      <w:pPr>
        <w:spacing w:after="47" w:line="360" w:lineRule="auto"/>
        <w:ind w:left="715"/>
        <w:rPr>
          <w:rFonts w:asciiTheme="minorHAnsi" w:hAnsiTheme="minorHAnsi"/>
          <w:sz w:val="24"/>
          <w:szCs w:val="24"/>
        </w:rPr>
      </w:pPr>
      <w:r w:rsidRPr="00CB7065">
        <w:rPr>
          <w:rFonts w:asciiTheme="minorHAnsi" w:hAnsiTheme="minorHAnsi"/>
          <w:sz w:val="24"/>
          <w:szCs w:val="24"/>
        </w:rPr>
        <w:t xml:space="preserve">•zasad związanych z ochroną danych osobowych, </w:t>
      </w:r>
    </w:p>
    <w:p w:rsidR="007A6D34" w:rsidRPr="00CB7065" w:rsidRDefault="00766DAB" w:rsidP="001B1E1F">
      <w:pPr>
        <w:spacing w:after="555" w:line="360" w:lineRule="auto"/>
        <w:ind w:left="715"/>
        <w:rPr>
          <w:rFonts w:asciiTheme="minorHAnsi" w:hAnsiTheme="minorHAnsi"/>
          <w:sz w:val="24"/>
          <w:szCs w:val="24"/>
        </w:rPr>
      </w:pPr>
      <w:r w:rsidRPr="00CB7065">
        <w:rPr>
          <w:rFonts w:asciiTheme="minorHAnsi" w:hAnsiTheme="minorHAnsi"/>
          <w:sz w:val="24"/>
          <w:szCs w:val="24"/>
        </w:rPr>
        <w:t xml:space="preserve">•zasad zawartych w programie praktyki oraz terminów i zadań ustalonych w harmonogramie praktyki. </w:t>
      </w:r>
    </w:p>
    <w:p w:rsidR="007A6D34" w:rsidRPr="00CB7065" w:rsidRDefault="00CB7065" w:rsidP="001B1E1F">
      <w:pPr>
        <w:spacing w:line="360" w:lineRule="auto"/>
        <w:ind w:left="0"/>
        <w:rPr>
          <w:rFonts w:asciiTheme="minorHAnsi" w:hAnsiTheme="minorHAnsi"/>
          <w:sz w:val="24"/>
          <w:szCs w:val="24"/>
        </w:rPr>
      </w:pPr>
      <w:r>
        <w:rPr>
          <w:rFonts w:asciiTheme="minorHAnsi" w:hAnsiTheme="minorHAnsi"/>
          <w:sz w:val="24"/>
          <w:szCs w:val="24"/>
        </w:rPr>
        <w:t>8</w:t>
      </w:r>
      <w:r w:rsidR="00766DAB" w:rsidRPr="00CB7065">
        <w:rPr>
          <w:rFonts w:asciiTheme="minorHAnsi" w:hAnsiTheme="minorHAnsi"/>
          <w:sz w:val="24"/>
          <w:szCs w:val="24"/>
        </w:rPr>
        <w:t xml:space="preserve">.Zapoznanie studenta z konsekwencjami złamania przepisów na terenie szkoły. </w:t>
      </w:r>
    </w:p>
    <w:p w:rsidR="007A6D34" w:rsidRPr="00CB7065" w:rsidRDefault="00CB7065" w:rsidP="001B1E1F">
      <w:pPr>
        <w:spacing w:line="360" w:lineRule="auto"/>
        <w:ind w:left="0"/>
        <w:rPr>
          <w:rFonts w:asciiTheme="minorHAnsi" w:hAnsiTheme="minorHAnsi"/>
          <w:sz w:val="24"/>
          <w:szCs w:val="24"/>
        </w:rPr>
      </w:pPr>
      <w:r>
        <w:rPr>
          <w:rFonts w:asciiTheme="minorHAnsi" w:hAnsiTheme="minorHAnsi"/>
          <w:sz w:val="24"/>
          <w:szCs w:val="24"/>
        </w:rPr>
        <w:t>9</w:t>
      </w:r>
      <w:r w:rsidR="00766DAB" w:rsidRPr="00CB7065">
        <w:rPr>
          <w:rFonts w:asciiTheme="minorHAnsi" w:hAnsiTheme="minorHAnsi"/>
          <w:sz w:val="24"/>
          <w:szCs w:val="24"/>
        </w:rPr>
        <w:t xml:space="preserve">.Umożliwienie studentom odbywającym praktyki udziału w posiedzeniach rady pedagogicznej, konferencjach szkoleniowych, naradach metodycznych, zebraniach z rodzicami, które odbywać się będą w trakcie trwania praktyki. </w:t>
      </w:r>
    </w:p>
    <w:p w:rsidR="007A6D34" w:rsidRDefault="00CB7065" w:rsidP="001B1E1F">
      <w:pPr>
        <w:spacing w:after="440" w:line="360" w:lineRule="auto"/>
        <w:ind w:left="0"/>
        <w:rPr>
          <w:rFonts w:asciiTheme="minorHAnsi" w:hAnsiTheme="minorHAnsi"/>
          <w:sz w:val="24"/>
          <w:szCs w:val="24"/>
        </w:rPr>
      </w:pPr>
      <w:r>
        <w:rPr>
          <w:rFonts w:asciiTheme="minorHAnsi" w:hAnsiTheme="minorHAnsi"/>
          <w:sz w:val="24"/>
          <w:szCs w:val="24"/>
        </w:rPr>
        <w:t>10</w:t>
      </w:r>
      <w:r w:rsidR="00766DAB" w:rsidRPr="00CB7065">
        <w:rPr>
          <w:rFonts w:asciiTheme="minorHAnsi" w:hAnsiTheme="minorHAnsi"/>
          <w:sz w:val="24"/>
          <w:szCs w:val="24"/>
        </w:rPr>
        <w:t xml:space="preserve">.Zorganizowanie spotkania ze studentami i ich opiekunami w celu zatwierdzenia i podpisania wymaganych dokumentów związanych zaliczeniem i oceną praktyk oraz omówienia ich przebiegu. </w:t>
      </w:r>
    </w:p>
    <w:p w:rsidR="001B1E1F" w:rsidRDefault="001B1E1F" w:rsidP="001B1E1F">
      <w:pPr>
        <w:spacing w:after="440" w:line="360" w:lineRule="auto"/>
        <w:ind w:left="0"/>
        <w:rPr>
          <w:rFonts w:asciiTheme="minorHAnsi" w:hAnsiTheme="minorHAnsi"/>
          <w:sz w:val="24"/>
          <w:szCs w:val="24"/>
        </w:rPr>
      </w:pPr>
    </w:p>
    <w:p w:rsidR="001B1E1F" w:rsidRDefault="001B1E1F" w:rsidP="001B1E1F">
      <w:pPr>
        <w:spacing w:after="440" w:line="360" w:lineRule="auto"/>
        <w:ind w:left="0"/>
        <w:rPr>
          <w:rFonts w:asciiTheme="minorHAnsi" w:hAnsiTheme="minorHAnsi"/>
          <w:sz w:val="24"/>
          <w:szCs w:val="24"/>
        </w:rPr>
      </w:pPr>
    </w:p>
    <w:p w:rsidR="001B1E1F" w:rsidRPr="00CB7065" w:rsidRDefault="001B1E1F" w:rsidP="001B1E1F">
      <w:pPr>
        <w:spacing w:after="440" w:line="360" w:lineRule="auto"/>
        <w:ind w:left="0"/>
        <w:rPr>
          <w:rFonts w:asciiTheme="minorHAnsi" w:hAnsiTheme="minorHAnsi"/>
          <w:sz w:val="24"/>
          <w:szCs w:val="24"/>
        </w:rPr>
      </w:pPr>
    </w:p>
    <w:p w:rsidR="00D61E1E" w:rsidRPr="00CB7065" w:rsidRDefault="00D61E1E" w:rsidP="001B1E1F">
      <w:pPr>
        <w:spacing w:after="0" w:line="360" w:lineRule="auto"/>
        <w:ind w:hanging="11"/>
        <w:jc w:val="center"/>
        <w:rPr>
          <w:rFonts w:asciiTheme="minorHAnsi" w:hAnsiTheme="minorHAnsi"/>
          <w:sz w:val="24"/>
          <w:szCs w:val="24"/>
        </w:rPr>
      </w:pPr>
      <w:r w:rsidRPr="00CB7065">
        <w:rPr>
          <w:rFonts w:asciiTheme="minorHAnsi" w:hAnsiTheme="minorHAnsi"/>
          <w:sz w:val="24"/>
          <w:szCs w:val="24"/>
        </w:rPr>
        <w:t>§4</w:t>
      </w:r>
    </w:p>
    <w:p w:rsidR="007A6D34" w:rsidRPr="00CB7065" w:rsidRDefault="00766DAB" w:rsidP="001B1E1F">
      <w:pPr>
        <w:pStyle w:val="Nagwek2"/>
        <w:spacing w:after="0" w:line="360" w:lineRule="auto"/>
        <w:ind w:left="-5" w:hanging="11"/>
        <w:jc w:val="center"/>
        <w:rPr>
          <w:rFonts w:asciiTheme="minorHAnsi" w:hAnsiTheme="minorHAnsi"/>
          <w:sz w:val="24"/>
          <w:szCs w:val="24"/>
        </w:rPr>
      </w:pPr>
      <w:r w:rsidRPr="00CB7065">
        <w:rPr>
          <w:rFonts w:asciiTheme="minorHAnsi" w:hAnsiTheme="minorHAnsi"/>
          <w:sz w:val="24"/>
          <w:szCs w:val="24"/>
        </w:rPr>
        <w:t>Obowiązki szkolnego opiekuna praktyk</w:t>
      </w:r>
    </w:p>
    <w:p w:rsidR="00D61E1E" w:rsidRPr="00CB7065" w:rsidRDefault="00D61E1E" w:rsidP="001B1E1F">
      <w:pPr>
        <w:spacing w:line="360" w:lineRule="auto"/>
        <w:rPr>
          <w:rFonts w:asciiTheme="minorHAnsi" w:hAnsiTheme="minorHAnsi"/>
          <w:sz w:val="24"/>
          <w:szCs w:val="24"/>
        </w:rPr>
      </w:pPr>
    </w:p>
    <w:p w:rsidR="00D61E1E" w:rsidRPr="00CB7065" w:rsidRDefault="00D61E1E" w:rsidP="001B1E1F">
      <w:pPr>
        <w:spacing w:line="360" w:lineRule="auto"/>
        <w:rPr>
          <w:rFonts w:asciiTheme="minorHAnsi" w:hAnsiTheme="minorHAnsi"/>
          <w:sz w:val="24"/>
          <w:szCs w:val="24"/>
        </w:rPr>
      </w:pPr>
    </w:p>
    <w:p w:rsidR="007A6D34" w:rsidRPr="00CB7065" w:rsidRDefault="00766DAB" w:rsidP="001B1E1F">
      <w:pPr>
        <w:spacing w:after="268" w:line="360" w:lineRule="auto"/>
        <w:rPr>
          <w:rFonts w:asciiTheme="minorHAnsi" w:hAnsiTheme="minorHAnsi"/>
          <w:sz w:val="24"/>
          <w:szCs w:val="24"/>
        </w:rPr>
      </w:pPr>
      <w:r w:rsidRPr="00CB7065">
        <w:rPr>
          <w:rFonts w:asciiTheme="minorHAnsi" w:hAnsiTheme="minorHAnsi"/>
          <w:sz w:val="24"/>
          <w:szCs w:val="24"/>
        </w:rPr>
        <w:t>Szkolny opiekun praktyk to osoba wyznaczona przez dyrektora, która wyraziła zgodę na objęcie bezpośrednią opieką studenta. Najczęściej jest to nauczyciel tych samych zajęć edukacyjnych, które studiuje osoba odbywająca praktykę, albo pedagog lub psycholog szkolny. Na opiekunie spoczywa główny ciężar obowiązku właściwej organizacji i prawidłowego przebiegu praktyki. Do jego zadań należy w szczególności:</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1.Zapoznanie studentów z organizacją roku szkolnego, pracy i zwyczajami panującymi w szkole. </w:t>
      </w:r>
    </w:p>
    <w:p w:rsidR="00AA4601"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2.Ustalenie harmonogramu przebiegu praktyki, z uwzględnieniem wszystkich wytycznych uczelni oraz zawartych w przepisach prawa.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3.Utrzymywanie kontaktu z osobą nadzorującą praktyki z ramienia uczelni. </w:t>
      </w:r>
    </w:p>
    <w:p w:rsidR="007A6D34" w:rsidRPr="00CB7065" w:rsidRDefault="00766DAB" w:rsidP="001B1E1F">
      <w:pPr>
        <w:spacing w:after="37" w:line="360" w:lineRule="auto"/>
        <w:ind w:left="370"/>
        <w:rPr>
          <w:rFonts w:asciiTheme="minorHAnsi" w:hAnsiTheme="minorHAnsi"/>
          <w:sz w:val="24"/>
          <w:szCs w:val="24"/>
        </w:rPr>
      </w:pPr>
      <w:r w:rsidRPr="00CB7065">
        <w:rPr>
          <w:rFonts w:asciiTheme="minorHAnsi" w:hAnsiTheme="minorHAnsi"/>
          <w:sz w:val="24"/>
          <w:szCs w:val="24"/>
        </w:rPr>
        <w:t xml:space="preserve">4.Udzielanie merytorycznej i metodycznej pomocy praktykantom w przygotowaniach do prowadzenia przez nich zajęć.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5.Obserwowanie zajęć prowadzonych przez studenta.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6.Zapoznanie studentów z warsztatem swojej pracy dydaktyczno-wychowawczej.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7.Omawianie i ocenianie zajęć obserwowanych i prowadzonych przez studenta.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8.Zapoznanie studentów z dokumentacją obowiązującą w szkole.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9.Omówienie zasad wypełniania i prowadzenia dokumentacji przebiegu nauczania.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10.Przybliżenie zadań związanych z pełnieniem funkcji wychowawcy klasy.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11.W porozumieniu z innymi pracownikami szkoły – umożliwienie studentom uczestniczenia </w:t>
      </w:r>
      <w:r w:rsidR="00CB7065">
        <w:rPr>
          <w:rFonts w:asciiTheme="minorHAnsi" w:hAnsiTheme="minorHAnsi"/>
          <w:sz w:val="24"/>
          <w:szCs w:val="24"/>
        </w:rPr>
        <w:br/>
      </w:r>
      <w:r w:rsidRPr="00CB7065">
        <w:rPr>
          <w:rFonts w:asciiTheme="minorHAnsi" w:hAnsiTheme="minorHAnsi"/>
          <w:sz w:val="24"/>
          <w:szCs w:val="24"/>
        </w:rPr>
        <w:t xml:space="preserve">w innych zajęciach, np. pedagoga, psychologa szkolnego. </w:t>
      </w:r>
    </w:p>
    <w:p w:rsidR="007A6D34" w:rsidRPr="00CB7065" w:rsidRDefault="00766DAB" w:rsidP="001B1E1F">
      <w:pPr>
        <w:spacing w:line="360" w:lineRule="auto"/>
        <w:ind w:left="370"/>
        <w:rPr>
          <w:rFonts w:asciiTheme="minorHAnsi" w:hAnsiTheme="minorHAnsi"/>
          <w:sz w:val="24"/>
          <w:szCs w:val="24"/>
        </w:rPr>
      </w:pPr>
      <w:r w:rsidRPr="00CB7065">
        <w:rPr>
          <w:rFonts w:asciiTheme="minorHAnsi" w:hAnsiTheme="minorHAnsi"/>
          <w:sz w:val="24"/>
          <w:szCs w:val="24"/>
        </w:rPr>
        <w:t xml:space="preserve">12.Czuwanie nad prawidłowym przebiegiem praktyki, zgodnym z harmonogramem. </w:t>
      </w:r>
    </w:p>
    <w:p w:rsidR="007A6D34" w:rsidRPr="00CB7065" w:rsidRDefault="00766DAB" w:rsidP="001B1E1F">
      <w:pPr>
        <w:spacing w:after="440" w:line="360" w:lineRule="auto"/>
        <w:ind w:left="370"/>
        <w:rPr>
          <w:rFonts w:asciiTheme="minorHAnsi" w:hAnsiTheme="minorHAnsi"/>
          <w:sz w:val="24"/>
          <w:szCs w:val="24"/>
        </w:rPr>
      </w:pPr>
      <w:r w:rsidRPr="00CB7065">
        <w:rPr>
          <w:rFonts w:asciiTheme="minorHAnsi" w:hAnsiTheme="minorHAnsi"/>
          <w:sz w:val="24"/>
          <w:szCs w:val="24"/>
        </w:rPr>
        <w:t xml:space="preserve">13.Sporządzenie opinii i oceny odbytej praktyki w ustalonym terminie, według uzgodnionych kryteriów. </w:t>
      </w:r>
    </w:p>
    <w:p w:rsidR="00D61E1E" w:rsidRPr="00CB7065" w:rsidRDefault="00D61E1E" w:rsidP="001B1E1F">
      <w:pPr>
        <w:spacing w:after="0" w:line="360" w:lineRule="auto"/>
        <w:ind w:hanging="11"/>
        <w:jc w:val="center"/>
        <w:rPr>
          <w:rFonts w:asciiTheme="minorHAnsi" w:hAnsiTheme="minorHAnsi"/>
          <w:sz w:val="24"/>
          <w:szCs w:val="24"/>
        </w:rPr>
      </w:pPr>
      <w:r w:rsidRPr="00CB7065">
        <w:rPr>
          <w:rFonts w:asciiTheme="minorHAnsi" w:hAnsiTheme="minorHAnsi"/>
          <w:sz w:val="24"/>
          <w:szCs w:val="24"/>
        </w:rPr>
        <w:t>§5</w:t>
      </w:r>
    </w:p>
    <w:p w:rsidR="007A6D34" w:rsidRPr="00CB7065" w:rsidRDefault="00766DAB" w:rsidP="001B1E1F">
      <w:pPr>
        <w:pStyle w:val="Nagwek2"/>
        <w:spacing w:after="0" w:line="360" w:lineRule="auto"/>
        <w:ind w:left="-5" w:hanging="11"/>
        <w:jc w:val="center"/>
        <w:rPr>
          <w:rFonts w:asciiTheme="minorHAnsi" w:hAnsiTheme="minorHAnsi"/>
          <w:sz w:val="24"/>
          <w:szCs w:val="24"/>
        </w:rPr>
      </w:pPr>
      <w:r w:rsidRPr="00CB7065">
        <w:rPr>
          <w:rFonts w:asciiTheme="minorHAnsi" w:hAnsiTheme="minorHAnsi"/>
          <w:sz w:val="24"/>
          <w:szCs w:val="24"/>
        </w:rPr>
        <w:t>Obowiązki praktykanta</w:t>
      </w:r>
    </w:p>
    <w:p w:rsidR="00D61E1E" w:rsidRPr="00CB7065" w:rsidRDefault="00D61E1E" w:rsidP="001B1E1F">
      <w:pPr>
        <w:spacing w:line="360" w:lineRule="auto"/>
        <w:rPr>
          <w:rFonts w:asciiTheme="minorHAnsi" w:hAnsiTheme="minorHAnsi"/>
          <w:sz w:val="24"/>
          <w:szCs w:val="24"/>
        </w:rPr>
      </w:pPr>
    </w:p>
    <w:p w:rsidR="00D61E1E" w:rsidRPr="00CB7065" w:rsidRDefault="00766DAB" w:rsidP="001B1E1F">
      <w:pPr>
        <w:spacing w:line="360" w:lineRule="auto"/>
        <w:ind w:left="360" w:right="4634" w:hanging="360"/>
        <w:rPr>
          <w:rFonts w:asciiTheme="minorHAnsi" w:hAnsiTheme="minorHAnsi"/>
          <w:b/>
          <w:sz w:val="24"/>
          <w:szCs w:val="24"/>
        </w:rPr>
      </w:pPr>
      <w:r w:rsidRPr="00CB7065">
        <w:rPr>
          <w:rFonts w:asciiTheme="minorHAnsi" w:hAnsiTheme="minorHAnsi"/>
          <w:b/>
          <w:sz w:val="24"/>
          <w:szCs w:val="24"/>
        </w:rPr>
        <w:t>I. Przed rozpoczęciem praktyki</w:t>
      </w:r>
    </w:p>
    <w:p w:rsidR="00D61E1E" w:rsidRDefault="00766DAB" w:rsidP="001B1E1F">
      <w:pPr>
        <w:tabs>
          <w:tab w:val="left" w:pos="10063"/>
        </w:tabs>
        <w:spacing w:line="360" w:lineRule="auto"/>
        <w:ind w:left="360" w:right="-2" w:hanging="360"/>
        <w:rPr>
          <w:rFonts w:asciiTheme="minorHAnsi" w:hAnsiTheme="minorHAnsi"/>
          <w:sz w:val="24"/>
          <w:szCs w:val="24"/>
        </w:rPr>
      </w:pPr>
      <w:r w:rsidRPr="00CB7065">
        <w:rPr>
          <w:rFonts w:asciiTheme="minorHAnsi" w:hAnsiTheme="minorHAnsi"/>
          <w:b/>
          <w:sz w:val="24"/>
          <w:szCs w:val="24"/>
        </w:rPr>
        <w:t xml:space="preserve"> </w:t>
      </w:r>
      <w:r w:rsidRPr="00CB7065">
        <w:rPr>
          <w:rFonts w:asciiTheme="minorHAnsi" w:hAnsiTheme="minorHAnsi"/>
          <w:sz w:val="24"/>
          <w:szCs w:val="24"/>
        </w:rPr>
        <w:t>1.Uzyskanie zgody dyrektor</w:t>
      </w:r>
      <w:r w:rsidR="00CB7065">
        <w:rPr>
          <w:rFonts w:asciiTheme="minorHAnsi" w:hAnsiTheme="minorHAnsi"/>
          <w:sz w:val="24"/>
          <w:szCs w:val="24"/>
        </w:rPr>
        <w:t xml:space="preserve">a placówki na odbycie </w:t>
      </w:r>
      <w:r w:rsidR="00D61E1E" w:rsidRPr="00CB7065">
        <w:rPr>
          <w:rFonts w:asciiTheme="minorHAnsi" w:hAnsiTheme="minorHAnsi"/>
          <w:sz w:val="24"/>
          <w:szCs w:val="24"/>
        </w:rPr>
        <w:t>praktyki.</w:t>
      </w:r>
    </w:p>
    <w:p w:rsidR="001B1E1F" w:rsidRPr="00CB7065" w:rsidRDefault="001B1E1F" w:rsidP="001B1E1F">
      <w:pPr>
        <w:tabs>
          <w:tab w:val="left" w:pos="10063"/>
        </w:tabs>
        <w:spacing w:line="360" w:lineRule="auto"/>
        <w:ind w:left="360" w:right="-2" w:hanging="360"/>
        <w:rPr>
          <w:rFonts w:asciiTheme="minorHAnsi" w:hAnsiTheme="minorHAnsi"/>
          <w:sz w:val="24"/>
          <w:szCs w:val="24"/>
        </w:rPr>
      </w:pPr>
    </w:p>
    <w:p w:rsidR="007A6D34" w:rsidRPr="00CB7065" w:rsidRDefault="00D61E1E" w:rsidP="001B1E1F">
      <w:pPr>
        <w:spacing w:line="360" w:lineRule="auto"/>
        <w:ind w:left="0" w:right="-6" w:firstLine="0"/>
        <w:rPr>
          <w:rFonts w:asciiTheme="minorHAnsi" w:hAnsiTheme="minorHAnsi"/>
          <w:sz w:val="24"/>
          <w:szCs w:val="24"/>
        </w:rPr>
      </w:pPr>
      <w:r w:rsidRPr="00CB7065">
        <w:rPr>
          <w:rFonts w:asciiTheme="minorHAnsi" w:hAnsiTheme="minorHAnsi"/>
          <w:sz w:val="24"/>
          <w:szCs w:val="24"/>
        </w:rPr>
        <w:t>2</w:t>
      </w:r>
      <w:r w:rsidR="00766DAB" w:rsidRPr="00CB7065">
        <w:rPr>
          <w:rFonts w:asciiTheme="minorHAnsi" w:hAnsiTheme="minorHAnsi"/>
          <w:sz w:val="24"/>
          <w:szCs w:val="24"/>
        </w:rPr>
        <w:t>.Dostarczenie do placówki d</w:t>
      </w:r>
      <w:r w:rsidRPr="00CB7065">
        <w:rPr>
          <w:rFonts w:asciiTheme="minorHAnsi" w:hAnsiTheme="minorHAnsi"/>
          <w:sz w:val="24"/>
          <w:szCs w:val="24"/>
        </w:rPr>
        <w:t xml:space="preserve">okumentacji przygotowanej przez </w:t>
      </w:r>
      <w:r w:rsidR="00766DAB" w:rsidRPr="00CB7065">
        <w:rPr>
          <w:rFonts w:asciiTheme="minorHAnsi" w:hAnsiTheme="minorHAnsi"/>
          <w:sz w:val="24"/>
          <w:szCs w:val="24"/>
        </w:rPr>
        <w:t xml:space="preserve">uczelnię: </w:t>
      </w:r>
    </w:p>
    <w:p w:rsidR="00CB7065" w:rsidRDefault="00CB7065" w:rsidP="001B1E1F">
      <w:pPr>
        <w:spacing w:after="0" w:line="360" w:lineRule="auto"/>
        <w:ind w:left="720" w:right="-2" w:firstLine="0"/>
        <w:jc w:val="left"/>
        <w:rPr>
          <w:rFonts w:asciiTheme="minorHAnsi" w:hAnsiTheme="minorHAnsi"/>
          <w:sz w:val="24"/>
          <w:szCs w:val="24"/>
        </w:rPr>
      </w:pPr>
      <w:r>
        <w:rPr>
          <w:rFonts w:asciiTheme="minorHAnsi" w:hAnsiTheme="minorHAnsi"/>
          <w:sz w:val="24"/>
          <w:szCs w:val="24"/>
        </w:rPr>
        <w:t>•</w:t>
      </w:r>
      <w:r w:rsidR="00812BF2">
        <w:rPr>
          <w:rFonts w:asciiTheme="minorHAnsi" w:hAnsiTheme="minorHAnsi"/>
          <w:sz w:val="24"/>
          <w:szCs w:val="24"/>
        </w:rPr>
        <w:t xml:space="preserve"> </w:t>
      </w:r>
      <w:r>
        <w:rPr>
          <w:rFonts w:asciiTheme="minorHAnsi" w:hAnsiTheme="minorHAnsi"/>
          <w:sz w:val="24"/>
          <w:szCs w:val="24"/>
        </w:rPr>
        <w:t xml:space="preserve">skierowanie na </w:t>
      </w:r>
      <w:r w:rsidR="00766DAB" w:rsidRPr="00CB7065">
        <w:rPr>
          <w:rFonts w:asciiTheme="minorHAnsi" w:hAnsiTheme="minorHAnsi"/>
          <w:sz w:val="24"/>
          <w:szCs w:val="24"/>
        </w:rPr>
        <w:t xml:space="preserve">praktykę, </w:t>
      </w:r>
    </w:p>
    <w:p w:rsidR="00D61E1E" w:rsidRPr="00CB7065" w:rsidRDefault="00766DAB" w:rsidP="001B1E1F">
      <w:pPr>
        <w:spacing w:after="0" w:line="360" w:lineRule="auto"/>
        <w:ind w:left="720" w:right="-2" w:firstLine="0"/>
        <w:jc w:val="left"/>
        <w:rPr>
          <w:rFonts w:asciiTheme="minorHAnsi" w:hAnsiTheme="minorHAnsi"/>
          <w:sz w:val="24"/>
          <w:szCs w:val="24"/>
        </w:rPr>
      </w:pPr>
      <w:r w:rsidRPr="00CB7065">
        <w:rPr>
          <w:rFonts w:asciiTheme="minorHAnsi" w:hAnsiTheme="minorHAnsi"/>
          <w:sz w:val="24"/>
          <w:szCs w:val="24"/>
        </w:rPr>
        <w:t>•</w:t>
      </w:r>
      <w:r w:rsidR="00812BF2">
        <w:rPr>
          <w:rFonts w:asciiTheme="minorHAnsi" w:hAnsiTheme="minorHAnsi"/>
          <w:sz w:val="24"/>
          <w:szCs w:val="24"/>
        </w:rPr>
        <w:t xml:space="preserve"> </w:t>
      </w:r>
      <w:r w:rsidRPr="00CB7065">
        <w:rPr>
          <w:rFonts w:asciiTheme="minorHAnsi" w:hAnsiTheme="minorHAnsi"/>
          <w:sz w:val="24"/>
          <w:szCs w:val="24"/>
        </w:rPr>
        <w:t xml:space="preserve">porozumienie, </w:t>
      </w:r>
    </w:p>
    <w:p w:rsidR="00D61E1E" w:rsidRPr="00CB7065" w:rsidRDefault="00766DAB" w:rsidP="001B1E1F">
      <w:pPr>
        <w:spacing w:after="0" w:line="360" w:lineRule="auto"/>
        <w:ind w:left="720" w:right="7116" w:firstLine="0"/>
        <w:jc w:val="left"/>
        <w:rPr>
          <w:rFonts w:asciiTheme="minorHAnsi" w:hAnsiTheme="minorHAnsi"/>
          <w:sz w:val="24"/>
          <w:szCs w:val="24"/>
        </w:rPr>
      </w:pPr>
      <w:r w:rsidRPr="00CB7065">
        <w:rPr>
          <w:rFonts w:asciiTheme="minorHAnsi" w:hAnsiTheme="minorHAnsi"/>
          <w:sz w:val="24"/>
          <w:szCs w:val="24"/>
        </w:rPr>
        <w:t>•</w:t>
      </w:r>
      <w:r w:rsidR="00812BF2">
        <w:rPr>
          <w:rFonts w:asciiTheme="minorHAnsi" w:hAnsiTheme="minorHAnsi"/>
          <w:sz w:val="24"/>
          <w:szCs w:val="24"/>
        </w:rPr>
        <w:t xml:space="preserve"> </w:t>
      </w:r>
      <w:r w:rsidRPr="00CB7065">
        <w:rPr>
          <w:rFonts w:asciiTheme="minorHAnsi" w:hAnsiTheme="minorHAnsi"/>
          <w:sz w:val="24"/>
          <w:szCs w:val="24"/>
        </w:rPr>
        <w:t xml:space="preserve">rachunek. </w:t>
      </w:r>
    </w:p>
    <w:p w:rsidR="00D61E1E" w:rsidRPr="00CB7065" w:rsidRDefault="00D61E1E" w:rsidP="001B1E1F">
      <w:pPr>
        <w:spacing w:after="0" w:line="360" w:lineRule="auto"/>
        <w:ind w:left="720" w:right="7116" w:firstLine="0"/>
        <w:jc w:val="left"/>
        <w:rPr>
          <w:rFonts w:asciiTheme="minorHAnsi" w:hAnsiTheme="minorHAnsi"/>
          <w:sz w:val="24"/>
          <w:szCs w:val="24"/>
        </w:rPr>
      </w:pPr>
    </w:p>
    <w:p w:rsidR="00D61E1E" w:rsidRPr="00CB7065" w:rsidRDefault="00D61E1E" w:rsidP="001B1E1F">
      <w:pPr>
        <w:spacing w:after="0" w:line="360" w:lineRule="auto"/>
        <w:ind w:left="0" w:right="-6" w:firstLine="0"/>
        <w:rPr>
          <w:rFonts w:asciiTheme="minorHAnsi" w:hAnsiTheme="minorHAnsi"/>
          <w:sz w:val="24"/>
          <w:szCs w:val="24"/>
        </w:rPr>
      </w:pPr>
      <w:r w:rsidRPr="00CB7065">
        <w:rPr>
          <w:rFonts w:asciiTheme="minorHAnsi" w:hAnsiTheme="minorHAnsi"/>
          <w:sz w:val="24"/>
          <w:szCs w:val="24"/>
        </w:rPr>
        <w:t>3</w:t>
      </w:r>
      <w:r w:rsidR="00766DAB" w:rsidRPr="00CB7065">
        <w:rPr>
          <w:rFonts w:asciiTheme="minorHAnsi" w:hAnsiTheme="minorHAnsi"/>
          <w:sz w:val="24"/>
          <w:szCs w:val="24"/>
        </w:rPr>
        <w:t>.</w:t>
      </w:r>
      <w:r w:rsidRPr="00CB7065">
        <w:rPr>
          <w:rFonts w:asciiTheme="minorHAnsi" w:hAnsiTheme="minorHAnsi"/>
          <w:sz w:val="24"/>
          <w:szCs w:val="24"/>
        </w:rPr>
        <w:t xml:space="preserve">Przedstawienie innej </w:t>
      </w:r>
      <w:r w:rsidR="00766DAB" w:rsidRPr="00CB7065">
        <w:rPr>
          <w:rFonts w:asciiTheme="minorHAnsi" w:hAnsiTheme="minorHAnsi"/>
          <w:sz w:val="24"/>
          <w:szCs w:val="24"/>
        </w:rPr>
        <w:t xml:space="preserve">dokumentacji, o którą poprosi dyrektor placówki: </w:t>
      </w:r>
    </w:p>
    <w:p w:rsidR="00D61E1E" w:rsidRPr="00CB7065" w:rsidRDefault="00766DAB" w:rsidP="00BE41C6">
      <w:pPr>
        <w:spacing w:after="0" w:line="360" w:lineRule="auto"/>
        <w:ind w:left="709" w:right="-6" w:firstLine="0"/>
        <w:rPr>
          <w:rFonts w:asciiTheme="minorHAnsi" w:hAnsiTheme="minorHAnsi"/>
          <w:sz w:val="24"/>
          <w:szCs w:val="24"/>
        </w:rPr>
      </w:pPr>
      <w:r w:rsidRPr="00CB7065">
        <w:rPr>
          <w:rFonts w:asciiTheme="minorHAnsi" w:hAnsiTheme="minorHAnsi"/>
          <w:sz w:val="24"/>
          <w:szCs w:val="24"/>
        </w:rPr>
        <w:t>•</w:t>
      </w:r>
      <w:r w:rsidR="00812BF2">
        <w:rPr>
          <w:rFonts w:asciiTheme="minorHAnsi" w:hAnsiTheme="minorHAnsi"/>
          <w:sz w:val="24"/>
          <w:szCs w:val="24"/>
        </w:rPr>
        <w:t xml:space="preserve"> </w:t>
      </w:r>
      <w:r w:rsidRPr="00CB7065">
        <w:rPr>
          <w:rFonts w:asciiTheme="minorHAnsi" w:hAnsiTheme="minorHAnsi"/>
          <w:sz w:val="24"/>
          <w:szCs w:val="24"/>
        </w:rPr>
        <w:t xml:space="preserve">zaświadczenia o aktualnym ubezpieczeniu od następstw nieszczęśliwych wypadków, </w:t>
      </w:r>
    </w:p>
    <w:p w:rsidR="00D61E1E" w:rsidRPr="00CB7065" w:rsidRDefault="00766DAB" w:rsidP="00BE41C6">
      <w:pPr>
        <w:spacing w:after="0" w:line="360" w:lineRule="auto"/>
        <w:ind w:left="709" w:right="-6" w:firstLine="0"/>
        <w:rPr>
          <w:rFonts w:asciiTheme="minorHAnsi" w:hAnsiTheme="minorHAnsi"/>
          <w:sz w:val="24"/>
          <w:szCs w:val="24"/>
        </w:rPr>
      </w:pPr>
      <w:r w:rsidRPr="00CB7065">
        <w:rPr>
          <w:rFonts w:asciiTheme="minorHAnsi" w:hAnsiTheme="minorHAnsi"/>
          <w:sz w:val="24"/>
          <w:szCs w:val="24"/>
        </w:rPr>
        <w:t>•</w:t>
      </w:r>
      <w:r w:rsidR="00812BF2">
        <w:rPr>
          <w:rFonts w:asciiTheme="minorHAnsi" w:hAnsiTheme="minorHAnsi"/>
          <w:sz w:val="24"/>
          <w:szCs w:val="24"/>
        </w:rPr>
        <w:t xml:space="preserve"> </w:t>
      </w:r>
      <w:r w:rsidRPr="00CB7065">
        <w:rPr>
          <w:rFonts w:asciiTheme="minorHAnsi" w:hAnsiTheme="minorHAnsi"/>
          <w:sz w:val="24"/>
          <w:szCs w:val="24"/>
        </w:rPr>
        <w:t xml:space="preserve">aktualnego szkolenia BHP i przeciwpożarowego, </w:t>
      </w:r>
    </w:p>
    <w:p w:rsidR="007A6D34" w:rsidRPr="00CB7065" w:rsidRDefault="00766DAB" w:rsidP="00BE41C6">
      <w:pPr>
        <w:spacing w:after="0" w:line="360" w:lineRule="auto"/>
        <w:ind w:left="709" w:right="-6" w:firstLine="0"/>
        <w:rPr>
          <w:rFonts w:asciiTheme="minorHAnsi" w:hAnsiTheme="minorHAnsi"/>
          <w:sz w:val="24"/>
          <w:szCs w:val="24"/>
        </w:rPr>
      </w:pPr>
      <w:r w:rsidRPr="00CB7065">
        <w:rPr>
          <w:rFonts w:asciiTheme="minorHAnsi" w:hAnsiTheme="minorHAnsi"/>
          <w:sz w:val="24"/>
          <w:szCs w:val="24"/>
        </w:rPr>
        <w:t>•</w:t>
      </w:r>
      <w:r w:rsidR="00812BF2">
        <w:rPr>
          <w:rFonts w:asciiTheme="minorHAnsi" w:hAnsiTheme="minorHAnsi"/>
          <w:sz w:val="24"/>
          <w:szCs w:val="24"/>
        </w:rPr>
        <w:t xml:space="preserve"> </w:t>
      </w:r>
      <w:r w:rsidRPr="00CB7065">
        <w:rPr>
          <w:rFonts w:asciiTheme="minorHAnsi" w:hAnsiTheme="minorHAnsi"/>
          <w:sz w:val="24"/>
          <w:szCs w:val="24"/>
        </w:rPr>
        <w:t xml:space="preserve">innych dokumentów wymaganych specyfiką placówki, np. badań sanepidu lub medycyny pracy. </w:t>
      </w:r>
    </w:p>
    <w:p w:rsidR="00D61E1E" w:rsidRPr="00CB7065" w:rsidRDefault="00D61E1E" w:rsidP="001B1E1F">
      <w:pPr>
        <w:spacing w:after="0" w:line="360" w:lineRule="auto"/>
        <w:ind w:left="0" w:right="-6" w:firstLine="0"/>
        <w:rPr>
          <w:rFonts w:asciiTheme="minorHAnsi" w:hAnsiTheme="minorHAnsi"/>
          <w:sz w:val="24"/>
          <w:szCs w:val="24"/>
        </w:rPr>
      </w:pPr>
    </w:p>
    <w:p w:rsidR="007A6D34" w:rsidRPr="00CB7065" w:rsidRDefault="00D61E1E" w:rsidP="001B1E1F">
      <w:pPr>
        <w:spacing w:after="474" w:line="360" w:lineRule="auto"/>
        <w:ind w:left="0"/>
        <w:rPr>
          <w:rFonts w:asciiTheme="minorHAnsi" w:hAnsiTheme="minorHAnsi"/>
          <w:sz w:val="24"/>
          <w:szCs w:val="24"/>
        </w:rPr>
      </w:pPr>
      <w:r w:rsidRPr="00CB7065">
        <w:rPr>
          <w:rFonts w:asciiTheme="minorHAnsi" w:hAnsiTheme="minorHAnsi"/>
          <w:sz w:val="24"/>
          <w:szCs w:val="24"/>
        </w:rPr>
        <w:t>4</w:t>
      </w:r>
      <w:r w:rsidR="00766DAB" w:rsidRPr="00CB7065">
        <w:rPr>
          <w:rFonts w:asciiTheme="minorHAnsi" w:hAnsiTheme="minorHAnsi"/>
          <w:sz w:val="24"/>
          <w:szCs w:val="24"/>
        </w:rPr>
        <w:t xml:space="preserve">.Ustalenie ze szkolnym opiekunem praktyk harmonogramu przebiegu praktyki. </w:t>
      </w:r>
    </w:p>
    <w:p w:rsidR="00D61E1E" w:rsidRPr="00CB7065" w:rsidRDefault="00766DAB" w:rsidP="001B1E1F">
      <w:pPr>
        <w:pStyle w:val="Nagwek2"/>
        <w:spacing w:after="266" w:line="360" w:lineRule="auto"/>
        <w:ind w:left="-5"/>
        <w:rPr>
          <w:rFonts w:asciiTheme="minorHAnsi" w:hAnsiTheme="minorHAnsi"/>
          <w:sz w:val="24"/>
          <w:szCs w:val="24"/>
        </w:rPr>
      </w:pPr>
      <w:r w:rsidRPr="00CB7065">
        <w:rPr>
          <w:rFonts w:asciiTheme="minorHAnsi" w:hAnsiTheme="minorHAnsi"/>
          <w:sz w:val="24"/>
          <w:szCs w:val="24"/>
        </w:rPr>
        <w:t xml:space="preserve">II. Podczas trwania praktyki </w:t>
      </w:r>
    </w:p>
    <w:p w:rsidR="00D61E1E" w:rsidRPr="00CB7065" w:rsidRDefault="00D61E1E" w:rsidP="001B1E1F">
      <w:pPr>
        <w:pStyle w:val="Nagwek2"/>
        <w:spacing w:after="266" w:line="360" w:lineRule="auto"/>
        <w:ind w:left="-5"/>
        <w:rPr>
          <w:rFonts w:asciiTheme="minorHAnsi" w:hAnsiTheme="minorHAnsi"/>
          <w:b w:val="0"/>
          <w:sz w:val="24"/>
          <w:szCs w:val="24"/>
        </w:rPr>
      </w:pPr>
      <w:r w:rsidRPr="00CB7065">
        <w:rPr>
          <w:rFonts w:asciiTheme="minorHAnsi" w:hAnsiTheme="minorHAnsi"/>
          <w:b w:val="0"/>
          <w:sz w:val="24"/>
          <w:szCs w:val="24"/>
        </w:rPr>
        <w:t xml:space="preserve">1. </w:t>
      </w:r>
      <w:r w:rsidR="00766DAB" w:rsidRPr="00CB7065">
        <w:rPr>
          <w:rFonts w:asciiTheme="minorHAnsi" w:hAnsiTheme="minorHAnsi"/>
          <w:b w:val="0"/>
          <w:sz w:val="24"/>
          <w:szCs w:val="24"/>
        </w:rPr>
        <w:t xml:space="preserve">Terminowe wykonywanie wszystkich zadań i czynności określonych w harmonogramie praktyki. </w:t>
      </w:r>
    </w:p>
    <w:p w:rsidR="007A6D34" w:rsidRPr="00CB7065" w:rsidRDefault="00D61E1E" w:rsidP="001B1E1F">
      <w:pPr>
        <w:pStyle w:val="Nagwek2"/>
        <w:spacing w:after="266" w:line="360" w:lineRule="auto"/>
        <w:ind w:left="-5"/>
        <w:rPr>
          <w:rFonts w:asciiTheme="minorHAnsi" w:hAnsiTheme="minorHAnsi"/>
          <w:b w:val="0"/>
          <w:sz w:val="24"/>
          <w:szCs w:val="24"/>
        </w:rPr>
      </w:pPr>
      <w:r w:rsidRPr="00CB7065">
        <w:rPr>
          <w:rFonts w:asciiTheme="minorHAnsi" w:hAnsiTheme="minorHAnsi"/>
          <w:b w:val="0"/>
          <w:sz w:val="24"/>
          <w:szCs w:val="24"/>
        </w:rPr>
        <w:t xml:space="preserve">2. </w:t>
      </w:r>
      <w:r w:rsidR="00766DAB" w:rsidRPr="00CB7065">
        <w:rPr>
          <w:rFonts w:asciiTheme="minorHAnsi" w:hAnsiTheme="minorHAnsi"/>
          <w:b w:val="0"/>
          <w:sz w:val="24"/>
          <w:szCs w:val="24"/>
        </w:rPr>
        <w:t xml:space="preserve">Prowadzenie na bieżąco dokumentacji związanej z praktyką: </w:t>
      </w:r>
    </w:p>
    <w:p w:rsidR="007A6D34" w:rsidRPr="00CB7065" w:rsidRDefault="00766DAB" w:rsidP="001B1E1F">
      <w:pPr>
        <w:spacing w:after="48" w:line="360" w:lineRule="auto"/>
        <w:ind w:left="715"/>
        <w:rPr>
          <w:rFonts w:asciiTheme="minorHAnsi" w:hAnsiTheme="minorHAnsi"/>
          <w:sz w:val="24"/>
          <w:szCs w:val="24"/>
        </w:rPr>
      </w:pPr>
      <w:r w:rsidRPr="00CB7065">
        <w:rPr>
          <w:rFonts w:asciiTheme="minorHAnsi" w:hAnsiTheme="minorHAnsi"/>
          <w:sz w:val="24"/>
          <w:szCs w:val="24"/>
        </w:rPr>
        <w:t xml:space="preserve">•konspektów zajęć, </w:t>
      </w:r>
    </w:p>
    <w:p w:rsidR="00CB7065" w:rsidRPr="00CB7065" w:rsidRDefault="00766DAB" w:rsidP="001B1E1F">
      <w:pPr>
        <w:spacing w:after="31" w:line="360" w:lineRule="auto"/>
        <w:ind w:left="715" w:right="4247"/>
        <w:rPr>
          <w:rFonts w:asciiTheme="minorHAnsi" w:hAnsiTheme="minorHAnsi"/>
          <w:sz w:val="24"/>
          <w:szCs w:val="24"/>
        </w:rPr>
      </w:pPr>
      <w:r w:rsidRPr="00CB7065">
        <w:rPr>
          <w:rFonts w:asciiTheme="minorHAnsi" w:hAnsiTheme="minorHAnsi"/>
          <w:sz w:val="24"/>
          <w:szCs w:val="24"/>
        </w:rPr>
        <w:t xml:space="preserve">•opisanie przygotowanych pomocy dydaktycznych, </w:t>
      </w:r>
    </w:p>
    <w:p w:rsidR="007A6D34" w:rsidRPr="00CB7065" w:rsidRDefault="00766DAB" w:rsidP="001B1E1F">
      <w:pPr>
        <w:spacing w:after="31" w:line="360" w:lineRule="auto"/>
        <w:ind w:left="715" w:right="4247"/>
        <w:rPr>
          <w:rFonts w:asciiTheme="minorHAnsi" w:hAnsiTheme="minorHAnsi"/>
          <w:sz w:val="24"/>
          <w:szCs w:val="24"/>
        </w:rPr>
      </w:pPr>
      <w:r w:rsidRPr="00CB7065">
        <w:rPr>
          <w:rFonts w:asciiTheme="minorHAnsi" w:hAnsiTheme="minorHAnsi"/>
          <w:sz w:val="24"/>
          <w:szCs w:val="24"/>
        </w:rPr>
        <w:t xml:space="preserve">•innych form działalności na terenie szkoły, </w:t>
      </w:r>
    </w:p>
    <w:p w:rsidR="00D61E1E" w:rsidRPr="00CB7065" w:rsidRDefault="00766DAB" w:rsidP="001B1E1F">
      <w:pPr>
        <w:spacing w:after="554" w:line="360" w:lineRule="auto"/>
        <w:ind w:left="715"/>
        <w:rPr>
          <w:rFonts w:asciiTheme="minorHAnsi" w:hAnsiTheme="minorHAnsi"/>
          <w:sz w:val="24"/>
          <w:szCs w:val="24"/>
        </w:rPr>
      </w:pPr>
      <w:r w:rsidRPr="00CB7065">
        <w:rPr>
          <w:rFonts w:asciiTheme="minorHAnsi" w:hAnsiTheme="minorHAnsi"/>
          <w:sz w:val="24"/>
          <w:szCs w:val="24"/>
        </w:rPr>
        <w:t xml:space="preserve">•dzienników praktyk. </w:t>
      </w:r>
    </w:p>
    <w:p w:rsidR="00BE41C6" w:rsidRDefault="00D61E1E" w:rsidP="00BE41C6">
      <w:pPr>
        <w:pStyle w:val="Bezodstpw"/>
        <w:spacing w:line="360" w:lineRule="auto"/>
        <w:rPr>
          <w:rFonts w:asciiTheme="minorHAnsi" w:hAnsiTheme="minorHAnsi"/>
          <w:sz w:val="24"/>
          <w:szCs w:val="24"/>
        </w:rPr>
      </w:pPr>
      <w:r w:rsidRPr="00BE41C6">
        <w:rPr>
          <w:rFonts w:asciiTheme="minorHAnsi" w:hAnsiTheme="minorHAnsi"/>
          <w:sz w:val="24"/>
          <w:szCs w:val="24"/>
        </w:rPr>
        <w:t>3.</w:t>
      </w:r>
      <w:r w:rsidR="00BE41C6">
        <w:rPr>
          <w:rFonts w:asciiTheme="minorHAnsi" w:hAnsiTheme="minorHAnsi"/>
          <w:sz w:val="24"/>
          <w:szCs w:val="24"/>
        </w:rPr>
        <w:t xml:space="preserve"> </w:t>
      </w:r>
      <w:r w:rsidR="00766DAB" w:rsidRPr="00BE41C6">
        <w:rPr>
          <w:rFonts w:asciiTheme="minorHAnsi" w:hAnsiTheme="minorHAnsi"/>
          <w:sz w:val="24"/>
          <w:szCs w:val="24"/>
        </w:rPr>
        <w:t xml:space="preserve">Zapoznanie ze strukturą organizacyjną oraz różnymi formami i aspektami działania szkoły poprzez wykonanie wszystkich zadań wskazanych przez opiekuna oraz uczestniczenie we wskazanych przez niego formach życia szkolnego. </w:t>
      </w:r>
    </w:p>
    <w:p w:rsidR="007A6D34" w:rsidRDefault="00BE41C6" w:rsidP="00BE41C6">
      <w:pPr>
        <w:pStyle w:val="Bezodstpw"/>
        <w:spacing w:line="360" w:lineRule="auto"/>
        <w:rPr>
          <w:rFonts w:asciiTheme="minorHAnsi" w:hAnsiTheme="minorHAnsi"/>
          <w:sz w:val="24"/>
          <w:szCs w:val="24"/>
        </w:rPr>
      </w:pPr>
      <w:r>
        <w:rPr>
          <w:rFonts w:asciiTheme="minorHAnsi" w:hAnsiTheme="minorHAnsi"/>
          <w:sz w:val="24"/>
          <w:szCs w:val="24"/>
        </w:rPr>
        <w:t xml:space="preserve">4. </w:t>
      </w:r>
      <w:r w:rsidR="00766DAB" w:rsidRPr="00BE41C6">
        <w:rPr>
          <w:rFonts w:asciiTheme="minorHAnsi" w:hAnsiTheme="minorHAnsi"/>
          <w:sz w:val="24"/>
          <w:szCs w:val="24"/>
        </w:rPr>
        <w:t xml:space="preserve">W razie nieobecności spowodowanej chorobą lub wypadkiem losowym praktykant ma obowiązek niezwłocznie zawiadomić o tym fakcie opiekuna praktyk oraz przedłożyć zaświadczenie lekarskie. </w:t>
      </w:r>
    </w:p>
    <w:p w:rsidR="00BE41C6" w:rsidRDefault="00BE41C6" w:rsidP="00BE41C6">
      <w:pPr>
        <w:pStyle w:val="Bezodstpw"/>
        <w:rPr>
          <w:rFonts w:asciiTheme="minorHAnsi" w:hAnsiTheme="minorHAnsi"/>
          <w:sz w:val="24"/>
          <w:szCs w:val="24"/>
        </w:rPr>
      </w:pPr>
    </w:p>
    <w:p w:rsidR="00BE41C6" w:rsidRDefault="00BE41C6" w:rsidP="00BE41C6">
      <w:pPr>
        <w:pStyle w:val="Bezodstpw"/>
        <w:rPr>
          <w:rFonts w:asciiTheme="minorHAnsi" w:hAnsiTheme="minorHAnsi"/>
          <w:sz w:val="24"/>
          <w:szCs w:val="24"/>
        </w:rPr>
      </w:pPr>
    </w:p>
    <w:p w:rsidR="00BE41C6" w:rsidRDefault="00BE41C6" w:rsidP="00BE41C6">
      <w:pPr>
        <w:pStyle w:val="Bezodstpw"/>
        <w:rPr>
          <w:rFonts w:asciiTheme="minorHAnsi" w:hAnsiTheme="minorHAnsi"/>
          <w:sz w:val="24"/>
          <w:szCs w:val="24"/>
        </w:rPr>
      </w:pPr>
    </w:p>
    <w:p w:rsidR="00BE41C6" w:rsidRDefault="00BE41C6" w:rsidP="00BE41C6">
      <w:pPr>
        <w:pStyle w:val="Bezodstpw"/>
        <w:rPr>
          <w:rFonts w:asciiTheme="minorHAnsi" w:hAnsiTheme="minorHAnsi"/>
          <w:sz w:val="24"/>
          <w:szCs w:val="24"/>
        </w:rPr>
      </w:pPr>
    </w:p>
    <w:p w:rsidR="00BE41C6" w:rsidRDefault="00BE41C6" w:rsidP="00BE41C6">
      <w:pPr>
        <w:pStyle w:val="Bezodstpw"/>
        <w:rPr>
          <w:rFonts w:asciiTheme="minorHAnsi" w:hAnsiTheme="minorHAnsi"/>
          <w:sz w:val="24"/>
          <w:szCs w:val="24"/>
        </w:rPr>
      </w:pPr>
    </w:p>
    <w:p w:rsidR="00BE41C6" w:rsidRDefault="00BE41C6" w:rsidP="00BE41C6">
      <w:pPr>
        <w:pStyle w:val="Bezodstpw"/>
        <w:rPr>
          <w:rFonts w:asciiTheme="minorHAnsi" w:hAnsiTheme="minorHAnsi"/>
          <w:sz w:val="24"/>
          <w:szCs w:val="24"/>
        </w:rPr>
      </w:pPr>
    </w:p>
    <w:p w:rsidR="00BE41C6" w:rsidRDefault="00BE41C6" w:rsidP="00BE41C6">
      <w:pPr>
        <w:pStyle w:val="Bezodstpw"/>
        <w:rPr>
          <w:rFonts w:asciiTheme="minorHAnsi" w:hAnsiTheme="minorHAnsi"/>
          <w:sz w:val="24"/>
          <w:szCs w:val="24"/>
        </w:rPr>
      </w:pPr>
    </w:p>
    <w:p w:rsidR="00BE41C6" w:rsidRDefault="00BE41C6" w:rsidP="00BE41C6">
      <w:pPr>
        <w:pStyle w:val="Bezodstpw"/>
        <w:rPr>
          <w:rFonts w:asciiTheme="minorHAnsi" w:hAnsiTheme="minorHAnsi"/>
          <w:sz w:val="24"/>
          <w:szCs w:val="24"/>
        </w:rPr>
      </w:pPr>
    </w:p>
    <w:p w:rsidR="00BE41C6" w:rsidRPr="00BE41C6" w:rsidRDefault="00BE41C6" w:rsidP="00BE41C6">
      <w:pPr>
        <w:pStyle w:val="Bezodstpw"/>
        <w:rPr>
          <w:rFonts w:asciiTheme="minorHAnsi" w:hAnsiTheme="minorHAnsi"/>
          <w:sz w:val="24"/>
          <w:szCs w:val="24"/>
        </w:rPr>
      </w:pPr>
    </w:p>
    <w:p w:rsidR="00D61E1E" w:rsidRPr="00CB7065" w:rsidRDefault="00766DAB" w:rsidP="001B1E1F">
      <w:pPr>
        <w:pStyle w:val="Nagwek2"/>
        <w:spacing w:after="265" w:line="360" w:lineRule="auto"/>
        <w:ind w:left="-5"/>
        <w:rPr>
          <w:rFonts w:asciiTheme="minorHAnsi" w:hAnsiTheme="minorHAnsi"/>
          <w:sz w:val="24"/>
          <w:szCs w:val="24"/>
        </w:rPr>
      </w:pPr>
      <w:r w:rsidRPr="00CB7065">
        <w:rPr>
          <w:rFonts w:asciiTheme="minorHAnsi" w:hAnsiTheme="minorHAnsi"/>
          <w:sz w:val="24"/>
          <w:szCs w:val="24"/>
        </w:rPr>
        <w:t xml:space="preserve">III. Po zakończeniu praktyki </w:t>
      </w:r>
    </w:p>
    <w:p w:rsidR="00D61E1E" w:rsidRPr="00CB7065" w:rsidRDefault="00D61E1E" w:rsidP="001B1E1F">
      <w:pPr>
        <w:pStyle w:val="Nagwek2"/>
        <w:spacing w:after="0" w:line="360" w:lineRule="auto"/>
        <w:ind w:left="-6" w:hanging="11"/>
        <w:rPr>
          <w:rFonts w:asciiTheme="minorHAnsi" w:hAnsiTheme="minorHAnsi"/>
          <w:b w:val="0"/>
          <w:sz w:val="24"/>
          <w:szCs w:val="24"/>
        </w:rPr>
      </w:pPr>
      <w:r w:rsidRPr="00CB7065">
        <w:rPr>
          <w:rFonts w:asciiTheme="minorHAnsi" w:hAnsiTheme="minorHAnsi"/>
          <w:b w:val="0"/>
          <w:sz w:val="24"/>
          <w:szCs w:val="24"/>
        </w:rPr>
        <w:t>1.</w:t>
      </w:r>
      <w:r w:rsidR="00766DAB" w:rsidRPr="00CB7065">
        <w:rPr>
          <w:rFonts w:asciiTheme="minorHAnsi" w:hAnsiTheme="minorHAnsi"/>
          <w:b w:val="0"/>
          <w:sz w:val="24"/>
          <w:szCs w:val="24"/>
        </w:rPr>
        <w:t xml:space="preserve">Uczestniczenie w spotkaniu podsumowującym z opiekunem i dyrektorem szkoły w celu omówienia przebiegu praktyki. </w:t>
      </w:r>
    </w:p>
    <w:p w:rsidR="007A6D34" w:rsidRPr="00CB7065" w:rsidRDefault="00D61E1E" w:rsidP="001B1E1F">
      <w:pPr>
        <w:pStyle w:val="Nagwek2"/>
        <w:spacing w:after="0" w:line="360" w:lineRule="auto"/>
        <w:ind w:left="-6" w:hanging="11"/>
        <w:rPr>
          <w:rFonts w:asciiTheme="minorHAnsi" w:hAnsiTheme="minorHAnsi"/>
          <w:b w:val="0"/>
          <w:sz w:val="24"/>
          <w:szCs w:val="24"/>
        </w:rPr>
      </w:pPr>
      <w:r w:rsidRPr="00CB7065">
        <w:rPr>
          <w:rFonts w:asciiTheme="minorHAnsi" w:hAnsiTheme="minorHAnsi"/>
          <w:b w:val="0"/>
          <w:sz w:val="24"/>
          <w:szCs w:val="24"/>
        </w:rPr>
        <w:t xml:space="preserve">2. </w:t>
      </w:r>
      <w:r w:rsidR="00766DAB" w:rsidRPr="00CB7065">
        <w:rPr>
          <w:rFonts w:asciiTheme="minorHAnsi" w:hAnsiTheme="minorHAnsi"/>
          <w:b w:val="0"/>
          <w:sz w:val="24"/>
          <w:szCs w:val="24"/>
        </w:rPr>
        <w:t xml:space="preserve">Dostarczenie dokumentacji związanej z odbytą praktyką do opiekuna praktyki z ramienia uczelni. </w:t>
      </w:r>
    </w:p>
    <w:p w:rsidR="00CB7065" w:rsidRPr="00CB7065" w:rsidRDefault="00CB7065" w:rsidP="001B1E1F">
      <w:pPr>
        <w:spacing w:line="360" w:lineRule="auto"/>
        <w:rPr>
          <w:rFonts w:asciiTheme="minorHAnsi" w:hAnsiTheme="minorHAnsi"/>
          <w:sz w:val="24"/>
          <w:szCs w:val="24"/>
        </w:rPr>
      </w:pPr>
    </w:p>
    <w:p w:rsidR="00D61E1E" w:rsidRPr="00CB7065" w:rsidRDefault="00D61E1E" w:rsidP="001B1E1F">
      <w:pPr>
        <w:spacing w:after="0" w:line="360" w:lineRule="auto"/>
        <w:ind w:hanging="11"/>
        <w:jc w:val="center"/>
        <w:rPr>
          <w:rFonts w:asciiTheme="minorHAnsi" w:hAnsiTheme="minorHAnsi"/>
          <w:sz w:val="24"/>
          <w:szCs w:val="24"/>
        </w:rPr>
      </w:pPr>
      <w:r w:rsidRPr="00CB7065">
        <w:rPr>
          <w:rFonts w:asciiTheme="minorHAnsi" w:hAnsiTheme="minorHAnsi"/>
          <w:sz w:val="24"/>
          <w:szCs w:val="24"/>
        </w:rPr>
        <w:t>§</w:t>
      </w:r>
      <w:r w:rsidR="00CB7065" w:rsidRPr="00CB7065">
        <w:rPr>
          <w:rFonts w:asciiTheme="minorHAnsi" w:hAnsiTheme="minorHAnsi"/>
          <w:sz w:val="24"/>
          <w:szCs w:val="24"/>
        </w:rPr>
        <w:t>6</w:t>
      </w:r>
    </w:p>
    <w:p w:rsidR="007A6D34" w:rsidRPr="00CB7065" w:rsidRDefault="00766DAB" w:rsidP="001B1E1F">
      <w:pPr>
        <w:pStyle w:val="Nagwek2"/>
        <w:spacing w:after="0" w:line="360" w:lineRule="auto"/>
        <w:ind w:left="-5" w:hanging="11"/>
        <w:jc w:val="center"/>
        <w:rPr>
          <w:rFonts w:asciiTheme="minorHAnsi" w:hAnsiTheme="minorHAnsi"/>
          <w:sz w:val="24"/>
          <w:szCs w:val="24"/>
        </w:rPr>
      </w:pPr>
      <w:r w:rsidRPr="00CB7065">
        <w:rPr>
          <w:rFonts w:asciiTheme="minorHAnsi" w:hAnsiTheme="minorHAnsi"/>
          <w:sz w:val="24"/>
          <w:szCs w:val="24"/>
        </w:rPr>
        <w:t>Dokumentacja praktyki</w:t>
      </w:r>
    </w:p>
    <w:p w:rsidR="00CB7065" w:rsidRPr="00CB7065" w:rsidRDefault="00CB7065" w:rsidP="001B1E1F">
      <w:pPr>
        <w:spacing w:line="360" w:lineRule="auto"/>
        <w:rPr>
          <w:rFonts w:asciiTheme="minorHAnsi" w:hAnsiTheme="minorHAnsi"/>
          <w:sz w:val="24"/>
          <w:szCs w:val="24"/>
        </w:rPr>
      </w:pPr>
    </w:p>
    <w:p w:rsidR="007A6D34" w:rsidRPr="00CB7065" w:rsidRDefault="00766DAB" w:rsidP="001B1E1F">
      <w:pPr>
        <w:spacing w:after="200" w:line="360" w:lineRule="auto"/>
        <w:rPr>
          <w:rFonts w:asciiTheme="minorHAnsi" w:hAnsiTheme="minorHAnsi"/>
          <w:sz w:val="24"/>
          <w:szCs w:val="24"/>
        </w:rPr>
      </w:pPr>
      <w:r w:rsidRPr="00CB7065">
        <w:rPr>
          <w:rFonts w:asciiTheme="minorHAnsi" w:hAnsiTheme="minorHAnsi"/>
          <w:sz w:val="24"/>
          <w:szCs w:val="24"/>
        </w:rPr>
        <w:t>Na podstawową dokumentację związaną z przebiegiem praktyk pedagogicznych w placówkach oświatowych składają się:</w:t>
      </w:r>
    </w:p>
    <w:p w:rsidR="007A6D34" w:rsidRPr="00CB7065" w:rsidRDefault="00766DAB" w:rsidP="001B1E1F">
      <w:pPr>
        <w:spacing w:after="75" w:line="360" w:lineRule="auto"/>
        <w:ind w:left="715"/>
        <w:rPr>
          <w:rFonts w:asciiTheme="minorHAnsi" w:hAnsiTheme="minorHAnsi"/>
          <w:sz w:val="24"/>
          <w:szCs w:val="24"/>
        </w:rPr>
      </w:pPr>
      <w:r w:rsidRPr="00CB7065">
        <w:rPr>
          <w:rFonts w:asciiTheme="minorHAnsi" w:hAnsiTheme="minorHAnsi"/>
          <w:sz w:val="24"/>
          <w:szCs w:val="24"/>
        </w:rPr>
        <w:t xml:space="preserve">•imienne skierowanie studenta na praktykę wystawione przez uczelnię, </w:t>
      </w:r>
    </w:p>
    <w:p w:rsidR="007A6D34" w:rsidRPr="00CB7065" w:rsidRDefault="00766DAB" w:rsidP="001B1E1F">
      <w:pPr>
        <w:spacing w:after="49" w:line="360" w:lineRule="auto"/>
        <w:ind w:left="715"/>
        <w:rPr>
          <w:rFonts w:asciiTheme="minorHAnsi" w:hAnsiTheme="minorHAnsi"/>
          <w:sz w:val="24"/>
          <w:szCs w:val="24"/>
        </w:rPr>
      </w:pPr>
      <w:r w:rsidRPr="00CB7065">
        <w:rPr>
          <w:rFonts w:asciiTheme="minorHAnsi" w:hAnsiTheme="minorHAnsi"/>
          <w:sz w:val="24"/>
          <w:szCs w:val="24"/>
        </w:rPr>
        <w:t xml:space="preserve">•zaświadczenie o odbyciu szkolenia BHP i ppoż.,  </w:t>
      </w:r>
    </w:p>
    <w:p w:rsidR="007A6D34" w:rsidRPr="00CB7065" w:rsidRDefault="00766DAB" w:rsidP="001B1E1F">
      <w:pPr>
        <w:spacing w:after="45" w:line="360" w:lineRule="auto"/>
        <w:ind w:left="715"/>
        <w:rPr>
          <w:rFonts w:asciiTheme="minorHAnsi" w:hAnsiTheme="minorHAnsi"/>
          <w:sz w:val="24"/>
          <w:szCs w:val="24"/>
        </w:rPr>
      </w:pPr>
      <w:r w:rsidRPr="00CB7065">
        <w:rPr>
          <w:rFonts w:asciiTheme="minorHAnsi" w:hAnsiTheme="minorHAnsi"/>
          <w:sz w:val="24"/>
          <w:szCs w:val="24"/>
        </w:rPr>
        <w:t xml:space="preserve">•dziennik praktyk wystawiony przez uczelnię, </w:t>
      </w:r>
    </w:p>
    <w:p w:rsidR="007A6D34" w:rsidRPr="00CB7065" w:rsidRDefault="00766DAB" w:rsidP="001B1E1F">
      <w:pPr>
        <w:spacing w:after="47" w:line="360" w:lineRule="auto"/>
        <w:ind w:left="715"/>
        <w:rPr>
          <w:rFonts w:asciiTheme="minorHAnsi" w:hAnsiTheme="minorHAnsi"/>
          <w:sz w:val="24"/>
          <w:szCs w:val="24"/>
        </w:rPr>
      </w:pPr>
      <w:r w:rsidRPr="00CB7065">
        <w:rPr>
          <w:rFonts w:asciiTheme="minorHAnsi" w:hAnsiTheme="minorHAnsi"/>
          <w:sz w:val="24"/>
          <w:szCs w:val="24"/>
        </w:rPr>
        <w:t xml:space="preserve">•program praktyk, </w:t>
      </w:r>
    </w:p>
    <w:p w:rsidR="007A6D34" w:rsidRPr="00CB7065" w:rsidRDefault="00766DAB" w:rsidP="001B1E1F">
      <w:pPr>
        <w:spacing w:after="46" w:line="360" w:lineRule="auto"/>
        <w:ind w:left="715"/>
        <w:rPr>
          <w:rFonts w:asciiTheme="minorHAnsi" w:hAnsiTheme="minorHAnsi"/>
          <w:sz w:val="24"/>
          <w:szCs w:val="24"/>
        </w:rPr>
      </w:pPr>
      <w:r w:rsidRPr="00CB7065">
        <w:rPr>
          <w:rFonts w:asciiTheme="minorHAnsi" w:hAnsiTheme="minorHAnsi"/>
          <w:sz w:val="24"/>
          <w:szCs w:val="24"/>
        </w:rPr>
        <w:t xml:space="preserve">•porozumienie pomiędzy uczelnią i placówką oświatową, </w:t>
      </w:r>
    </w:p>
    <w:p w:rsidR="007A6D34" w:rsidRPr="00CB7065" w:rsidRDefault="00766DAB" w:rsidP="001B1E1F">
      <w:pPr>
        <w:spacing w:after="49" w:line="360" w:lineRule="auto"/>
        <w:ind w:left="715"/>
        <w:rPr>
          <w:rFonts w:asciiTheme="minorHAnsi" w:hAnsiTheme="minorHAnsi"/>
          <w:sz w:val="24"/>
          <w:szCs w:val="24"/>
        </w:rPr>
      </w:pPr>
      <w:r w:rsidRPr="00CB7065">
        <w:rPr>
          <w:rFonts w:asciiTheme="minorHAnsi" w:hAnsiTheme="minorHAnsi"/>
          <w:sz w:val="24"/>
          <w:szCs w:val="24"/>
        </w:rPr>
        <w:t xml:space="preserve">•karta informacyjna o przebiegu praktyki, </w:t>
      </w:r>
    </w:p>
    <w:p w:rsidR="007A6D34" w:rsidRPr="00CB7065" w:rsidRDefault="00766DAB" w:rsidP="001B1E1F">
      <w:pPr>
        <w:spacing w:after="47" w:line="360" w:lineRule="auto"/>
        <w:ind w:left="715"/>
        <w:rPr>
          <w:rFonts w:asciiTheme="minorHAnsi" w:hAnsiTheme="minorHAnsi"/>
          <w:sz w:val="24"/>
          <w:szCs w:val="24"/>
        </w:rPr>
      </w:pPr>
      <w:r w:rsidRPr="00CB7065">
        <w:rPr>
          <w:rFonts w:asciiTheme="minorHAnsi" w:hAnsiTheme="minorHAnsi"/>
          <w:sz w:val="24"/>
          <w:szCs w:val="24"/>
        </w:rPr>
        <w:t xml:space="preserve">•pisemna ocena i opinia studenta wystawiona przez szkolnego opiekuna praktyk, </w:t>
      </w:r>
    </w:p>
    <w:p w:rsidR="007A6D34" w:rsidRPr="00CB7065" w:rsidRDefault="00766DAB" w:rsidP="001B1E1F">
      <w:pPr>
        <w:spacing w:after="487" w:line="360" w:lineRule="auto"/>
        <w:ind w:left="715"/>
        <w:rPr>
          <w:rFonts w:asciiTheme="minorHAnsi" w:hAnsiTheme="minorHAnsi"/>
          <w:sz w:val="24"/>
          <w:szCs w:val="24"/>
        </w:rPr>
      </w:pPr>
      <w:r w:rsidRPr="00CB7065">
        <w:rPr>
          <w:rFonts w:asciiTheme="minorHAnsi" w:hAnsiTheme="minorHAnsi"/>
          <w:sz w:val="24"/>
          <w:szCs w:val="24"/>
        </w:rPr>
        <w:t xml:space="preserve">•zestawienie przeprowadzonych i obserwowanych lekcji. </w:t>
      </w:r>
    </w:p>
    <w:p w:rsidR="00D61E1E" w:rsidRPr="00CB7065" w:rsidRDefault="00D61E1E" w:rsidP="001B1E1F">
      <w:pPr>
        <w:spacing w:after="0" w:line="360" w:lineRule="auto"/>
        <w:ind w:hanging="11"/>
        <w:jc w:val="center"/>
        <w:rPr>
          <w:rFonts w:asciiTheme="minorHAnsi" w:hAnsiTheme="minorHAnsi"/>
          <w:sz w:val="24"/>
          <w:szCs w:val="24"/>
        </w:rPr>
      </w:pPr>
      <w:r w:rsidRPr="00CB7065">
        <w:rPr>
          <w:rFonts w:asciiTheme="minorHAnsi" w:hAnsiTheme="minorHAnsi"/>
          <w:sz w:val="24"/>
          <w:szCs w:val="24"/>
        </w:rPr>
        <w:t>§</w:t>
      </w:r>
      <w:r w:rsidR="00CB7065" w:rsidRPr="00CB7065">
        <w:rPr>
          <w:rFonts w:asciiTheme="minorHAnsi" w:hAnsiTheme="minorHAnsi"/>
          <w:sz w:val="24"/>
          <w:szCs w:val="24"/>
        </w:rPr>
        <w:t>7</w:t>
      </w:r>
    </w:p>
    <w:p w:rsidR="007A6D34" w:rsidRPr="00CB7065" w:rsidRDefault="00766DAB" w:rsidP="001B1E1F">
      <w:pPr>
        <w:pStyle w:val="Nagwek2"/>
        <w:spacing w:after="0" w:line="360" w:lineRule="auto"/>
        <w:ind w:left="-5" w:hanging="11"/>
        <w:jc w:val="center"/>
        <w:rPr>
          <w:rFonts w:asciiTheme="minorHAnsi" w:hAnsiTheme="minorHAnsi"/>
          <w:sz w:val="24"/>
          <w:szCs w:val="24"/>
        </w:rPr>
      </w:pPr>
      <w:r w:rsidRPr="00CB7065">
        <w:rPr>
          <w:rFonts w:asciiTheme="minorHAnsi" w:hAnsiTheme="minorHAnsi"/>
          <w:sz w:val="24"/>
          <w:szCs w:val="24"/>
        </w:rPr>
        <w:t>Ocena praktyki</w:t>
      </w:r>
    </w:p>
    <w:p w:rsidR="00CB7065" w:rsidRPr="00CB7065" w:rsidRDefault="00CB7065" w:rsidP="001B1E1F">
      <w:pPr>
        <w:spacing w:line="360" w:lineRule="auto"/>
        <w:rPr>
          <w:rFonts w:asciiTheme="minorHAnsi" w:hAnsiTheme="minorHAnsi"/>
          <w:sz w:val="24"/>
          <w:szCs w:val="24"/>
        </w:rPr>
      </w:pPr>
    </w:p>
    <w:p w:rsidR="00CB7065" w:rsidRPr="00CB7065" w:rsidRDefault="00766DAB" w:rsidP="00BE41C6">
      <w:pPr>
        <w:spacing w:after="198" w:line="360" w:lineRule="auto"/>
        <w:rPr>
          <w:rFonts w:asciiTheme="minorHAnsi" w:hAnsiTheme="minorHAnsi"/>
          <w:sz w:val="24"/>
          <w:szCs w:val="24"/>
        </w:rPr>
      </w:pPr>
      <w:r w:rsidRPr="00CB7065">
        <w:rPr>
          <w:rFonts w:asciiTheme="minorHAnsi" w:hAnsiTheme="minorHAnsi"/>
          <w:sz w:val="24"/>
          <w:szCs w:val="24"/>
        </w:rPr>
        <w:t xml:space="preserve">Oceny wraz z opinią o praktykantach dokonuje w formie pisemnej szkolny opiekun praktyki. Dla studenta odbywającego praktyki ma ona ogromne znaczenie, ponieważ na jej podstawie osoba zajmująca się praktykami z ramienia uczelni dokonuje zaliczenia. Niezaliczona praktyka skutkuje brakiem promocji na następny rok studiów. </w:t>
      </w:r>
    </w:p>
    <w:p w:rsidR="007A6D34" w:rsidRPr="00CB7065" w:rsidRDefault="00766DAB" w:rsidP="001B1E1F">
      <w:pPr>
        <w:spacing w:after="262" w:line="360" w:lineRule="auto"/>
        <w:rPr>
          <w:rFonts w:asciiTheme="minorHAnsi" w:hAnsiTheme="minorHAnsi"/>
          <w:sz w:val="24"/>
          <w:szCs w:val="24"/>
        </w:rPr>
      </w:pPr>
      <w:r w:rsidRPr="00CB7065">
        <w:rPr>
          <w:rFonts w:asciiTheme="minorHAnsi" w:hAnsiTheme="minorHAnsi"/>
          <w:sz w:val="24"/>
          <w:szCs w:val="24"/>
        </w:rPr>
        <w:t>W opiniach powinny być zawarte następujące informacje:</w:t>
      </w:r>
    </w:p>
    <w:p w:rsidR="007A6D34" w:rsidRPr="00CB7065" w:rsidRDefault="00766DAB" w:rsidP="001B1E1F">
      <w:pPr>
        <w:spacing w:after="28" w:line="360" w:lineRule="auto"/>
        <w:ind w:left="715"/>
        <w:rPr>
          <w:rFonts w:asciiTheme="minorHAnsi" w:hAnsiTheme="minorHAnsi"/>
          <w:sz w:val="24"/>
          <w:szCs w:val="24"/>
        </w:rPr>
      </w:pPr>
      <w:r w:rsidRPr="00CB7065">
        <w:rPr>
          <w:rFonts w:asciiTheme="minorHAnsi" w:hAnsiTheme="minorHAnsi"/>
          <w:sz w:val="24"/>
          <w:szCs w:val="24"/>
        </w:rPr>
        <w:t xml:space="preserve">•umiejętność wykorzystania posiadanej wiedzy merytorycznej i metodycznej przez studentów w toku przeprowadzanych zajęć i innych czynności określonych w programie praktyk, </w:t>
      </w:r>
    </w:p>
    <w:p w:rsidR="007A6D34" w:rsidRPr="00CB7065" w:rsidRDefault="00766DAB" w:rsidP="001B1E1F">
      <w:pPr>
        <w:spacing w:line="360" w:lineRule="auto"/>
        <w:ind w:left="715"/>
        <w:rPr>
          <w:rFonts w:asciiTheme="minorHAnsi" w:hAnsiTheme="minorHAnsi"/>
          <w:sz w:val="24"/>
          <w:szCs w:val="24"/>
        </w:rPr>
      </w:pPr>
      <w:r w:rsidRPr="00CB7065">
        <w:rPr>
          <w:rFonts w:asciiTheme="minorHAnsi" w:hAnsiTheme="minorHAnsi"/>
          <w:sz w:val="24"/>
          <w:szCs w:val="24"/>
        </w:rPr>
        <w:t xml:space="preserve">•znajomość technik, metod i form nauczania, </w:t>
      </w:r>
    </w:p>
    <w:p w:rsidR="007A6D34" w:rsidRPr="00CB7065" w:rsidRDefault="00766DAB" w:rsidP="001B1E1F">
      <w:pPr>
        <w:spacing w:line="360" w:lineRule="auto"/>
        <w:ind w:left="715"/>
        <w:rPr>
          <w:rFonts w:asciiTheme="minorHAnsi" w:hAnsiTheme="minorHAnsi"/>
          <w:sz w:val="24"/>
          <w:szCs w:val="24"/>
        </w:rPr>
      </w:pPr>
      <w:r w:rsidRPr="00CB7065">
        <w:rPr>
          <w:rFonts w:asciiTheme="minorHAnsi" w:hAnsiTheme="minorHAnsi"/>
          <w:sz w:val="24"/>
          <w:szCs w:val="24"/>
        </w:rPr>
        <w:lastRenderedPageBreak/>
        <w:t xml:space="preserve">•umiejętność wykorzystania pomocy dydaktycznych i posługiwania się środkami audiowizualnymi, </w:t>
      </w:r>
    </w:p>
    <w:p w:rsidR="007A6D34" w:rsidRPr="00CB7065" w:rsidRDefault="00766DAB" w:rsidP="001B1E1F">
      <w:pPr>
        <w:spacing w:after="47" w:line="360" w:lineRule="auto"/>
        <w:ind w:left="715"/>
        <w:rPr>
          <w:rFonts w:asciiTheme="minorHAnsi" w:hAnsiTheme="minorHAnsi"/>
          <w:sz w:val="24"/>
          <w:szCs w:val="24"/>
        </w:rPr>
      </w:pPr>
      <w:r w:rsidRPr="00CB7065">
        <w:rPr>
          <w:rFonts w:asciiTheme="minorHAnsi" w:hAnsiTheme="minorHAnsi"/>
          <w:sz w:val="24"/>
          <w:szCs w:val="24"/>
        </w:rPr>
        <w:t xml:space="preserve">•znajomość metod aktywizujących uczniów podczas zajęć i umiejętność ich zastosowania w praktyce, </w:t>
      </w:r>
    </w:p>
    <w:p w:rsidR="007A6D34" w:rsidRPr="00CB7065" w:rsidRDefault="00766DAB" w:rsidP="001B1E1F">
      <w:pPr>
        <w:spacing w:line="360" w:lineRule="auto"/>
        <w:ind w:left="715"/>
        <w:rPr>
          <w:rFonts w:asciiTheme="minorHAnsi" w:hAnsiTheme="minorHAnsi"/>
          <w:sz w:val="24"/>
          <w:szCs w:val="24"/>
        </w:rPr>
      </w:pPr>
      <w:r w:rsidRPr="00CB7065">
        <w:rPr>
          <w:rFonts w:asciiTheme="minorHAnsi" w:hAnsiTheme="minorHAnsi"/>
          <w:sz w:val="24"/>
          <w:szCs w:val="24"/>
        </w:rPr>
        <w:t xml:space="preserve">•umiejętność dostosowywania metod pracy do poziomu i możliwości uczniów, </w:t>
      </w:r>
    </w:p>
    <w:p w:rsidR="007A6D34" w:rsidRPr="00CB7065" w:rsidRDefault="00766DAB" w:rsidP="001B1E1F">
      <w:pPr>
        <w:spacing w:line="360" w:lineRule="auto"/>
        <w:ind w:left="715"/>
        <w:rPr>
          <w:rFonts w:asciiTheme="minorHAnsi" w:hAnsiTheme="minorHAnsi"/>
          <w:sz w:val="24"/>
          <w:szCs w:val="24"/>
        </w:rPr>
      </w:pPr>
      <w:r w:rsidRPr="00CB7065">
        <w:rPr>
          <w:rFonts w:asciiTheme="minorHAnsi" w:hAnsiTheme="minorHAnsi"/>
          <w:sz w:val="24"/>
          <w:szCs w:val="24"/>
        </w:rPr>
        <w:t xml:space="preserve">•zaangażowanie w pracę, </w:t>
      </w:r>
    </w:p>
    <w:p w:rsidR="007A6D34" w:rsidRPr="00CB7065" w:rsidRDefault="00766DAB" w:rsidP="001B1E1F">
      <w:pPr>
        <w:spacing w:after="73" w:line="360" w:lineRule="auto"/>
        <w:ind w:left="715"/>
        <w:rPr>
          <w:rFonts w:asciiTheme="minorHAnsi" w:hAnsiTheme="minorHAnsi"/>
          <w:sz w:val="24"/>
          <w:szCs w:val="24"/>
        </w:rPr>
      </w:pPr>
      <w:r w:rsidRPr="00CB7065">
        <w:rPr>
          <w:rFonts w:asciiTheme="minorHAnsi" w:hAnsiTheme="minorHAnsi"/>
          <w:sz w:val="24"/>
          <w:szCs w:val="24"/>
        </w:rPr>
        <w:t xml:space="preserve">•umiejętność nawiązywania kontaktu i dobrych relacji z uczniami, </w:t>
      </w:r>
    </w:p>
    <w:p w:rsidR="007A6D34" w:rsidRPr="00CB7065" w:rsidRDefault="00766DAB" w:rsidP="001B1E1F">
      <w:pPr>
        <w:spacing w:line="360" w:lineRule="auto"/>
        <w:ind w:left="715"/>
        <w:rPr>
          <w:rFonts w:asciiTheme="minorHAnsi" w:hAnsiTheme="minorHAnsi"/>
          <w:sz w:val="24"/>
          <w:szCs w:val="24"/>
        </w:rPr>
      </w:pPr>
      <w:r w:rsidRPr="00CB7065">
        <w:rPr>
          <w:rFonts w:asciiTheme="minorHAnsi" w:hAnsiTheme="minorHAnsi"/>
          <w:sz w:val="24"/>
          <w:szCs w:val="24"/>
        </w:rPr>
        <w:t xml:space="preserve">•kultura osobista, </w:t>
      </w:r>
    </w:p>
    <w:p w:rsidR="007A6D34" w:rsidRPr="00CB7065" w:rsidRDefault="00766DAB" w:rsidP="001B1E1F">
      <w:pPr>
        <w:spacing w:after="75" w:line="360" w:lineRule="auto"/>
        <w:ind w:left="715"/>
        <w:rPr>
          <w:rFonts w:asciiTheme="minorHAnsi" w:hAnsiTheme="minorHAnsi"/>
          <w:sz w:val="24"/>
          <w:szCs w:val="24"/>
        </w:rPr>
      </w:pPr>
      <w:r w:rsidRPr="00CB7065">
        <w:rPr>
          <w:rFonts w:asciiTheme="minorHAnsi" w:hAnsiTheme="minorHAnsi"/>
          <w:sz w:val="24"/>
          <w:szCs w:val="24"/>
        </w:rPr>
        <w:t xml:space="preserve">•takt pedagogiczny, </w:t>
      </w:r>
    </w:p>
    <w:p w:rsidR="007A6D34" w:rsidRPr="00CB7065" w:rsidRDefault="00766DAB" w:rsidP="001B1E1F">
      <w:pPr>
        <w:spacing w:after="485" w:line="360" w:lineRule="auto"/>
        <w:ind w:left="715"/>
        <w:rPr>
          <w:rFonts w:asciiTheme="minorHAnsi" w:hAnsiTheme="minorHAnsi"/>
          <w:sz w:val="24"/>
          <w:szCs w:val="24"/>
        </w:rPr>
      </w:pPr>
      <w:r w:rsidRPr="00CB7065">
        <w:rPr>
          <w:rFonts w:asciiTheme="minorHAnsi" w:hAnsiTheme="minorHAnsi"/>
          <w:sz w:val="24"/>
          <w:szCs w:val="24"/>
        </w:rPr>
        <w:t xml:space="preserve">•sumienność, punktualność i obowiązkowość. </w:t>
      </w:r>
    </w:p>
    <w:p w:rsidR="007A6D34" w:rsidRDefault="007A6D34" w:rsidP="001B1E1F">
      <w:pPr>
        <w:spacing w:line="360" w:lineRule="auto"/>
        <w:rPr>
          <w:rFonts w:asciiTheme="minorHAnsi" w:hAnsiTheme="minorHAnsi"/>
          <w:sz w:val="24"/>
          <w:szCs w:val="24"/>
        </w:rPr>
      </w:pPr>
    </w:p>
    <w:p w:rsidR="00B04DAB" w:rsidRDefault="00B04DAB">
      <w:pPr>
        <w:rPr>
          <w:rFonts w:asciiTheme="minorHAnsi" w:hAnsiTheme="minorHAnsi"/>
          <w:sz w:val="24"/>
          <w:szCs w:val="24"/>
        </w:rPr>
      </w:pPr>
    </w:p>
    <w:p w:rsidR="00B04DAB" w:rsidRDefault="00B04DAB">
      <w:pPr>
        <w:rPr>
          <w:rFonts w:asciiTheme="minorHAnsi" w:hAnsiTheme="minorHAnsi"/>
          <w:sz w:val="24"/>
          <w:szCs w:val="24"/>
        </w:rPr>
      </w:pPr>
    </w:p>
    <w:p w:rsidR="00B04DAB" w:rsidRDefault="00B04DAB">
      <w:pPr>
        <w:rPr>
          <w:rFonts w:asciiTheme="minorHAnsi" w:hAnsiTheme="minorHAnsi"/>
          <w:sz w:val="24"/>
          <w:szCs w:val="24"/>
        </w:rPr>
      </w:pPr>
    </w:p>
    <w:p w:rsidR="00B04DAB" w:rsidRDefault="00B04DAB" w:rsidP="00BE41C6">
      <w:pPr>
        <w:ind w:left="0" w:firstLine="0"/>
        <w:rPr>
          <w:rFonts w:asciiTheme="minorHAnsi" w:hAnsiTheme="minorHAnsi"/>
          <w:sz w:val="24"/>
          <w:szCs w:val="24"/>
        </w:rPr>
      </w:pPr>
      <w:bookmarkStart w:id="0" w:name="_GoBack"/>
      <w:bookmarkEnd w:id="0"/>
    </w:p>
    <w:p w:rsidR="00B04DAB" w:rsidRPr="00CB7065" w:rsidRDefault="00B04DAB">
      <w:pPr>
        <w:rPr>
          <w:rFonts w:asciiTheme="minorHAnsi" w:hAnsiTheme="minorHAnsi"/>
          <w:sz w:val="24"/>
          <w:szCs w:val="24"/>
        </w:rPr>
      </w:pPr>
    </w:p>
    <w:sectPr w:rsidR="00B04DAB" w:rsidRPr="00CB7065" w:rsidSect="00B04DAB">
      <w:footerReference w:type="default" r:id="rId6"/>
      <w:pgSz w:w="11900" w:h="16840"/>
      <w:pgMar w:top="426" w:right="701" w:bottom="426" w:left="113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0B3" w:rsidRDefault="001040B3" w:rsidP="00D61E1E">
      <w:pPr>
        <w:spacing w:after="0" w:line="240" w:lineRule="auto"/>
      </w:pPr>
      <w:r>
        <w:separator/>
      </w:r>
    </w:p>
  </w:endnote>
  <w:endnote w:type="continuationSeparator" w:id="0">
    <w:p w:rsidR="001040B3" w:rsidRDefault="001040B3" w:rsidP="00D6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722231"/>
      <w:docPartObj>
        <w:docPartGallery w:val="Page Numbers (Bottom of Page)"/>
        <w:docPartUnique/>
      </w:docPartObj>
    </w:sdtPr>
    <w:sdtEndPr/>
    <w:sdtContent>
      <w:p w:rsidR="00D61E1E" w:rsidRDefault="00843060">
        <w:pPr>
          <w:pStyle w:val="Stopka"/>
          <w:jc w:val="right"/>
        </w:pPr>
        <w:r>
          <w:fldChar w:fldCharType="begin"/>
        </w:r>
        <w:r>
          <w:instrText xml:space="preserve"> PAGE   \* MERGEFORMAT </w:instrText>
        </w:r>
        <w:r>
          <w:fldChar w:fldCharType="separate"/>
        </w:r>
        <w:r w:rsidR="00BE41C6">
          <w:rPr>
            <w:noProof/>
          </w:rPr>
          <w:t>2</w:t>
        </w:r>
        <w:r>
          <w:rPr>
            <w:noProof/>
          </w:rPr>
          <w:fldChar w:fldCharType="end"/>
        </w:r>
      </w:p>
    </w:sdtContent>
  </w:sdt>
  <w:p w:rsidR="00D61E1E" w:rsidRDefault="00D61E1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0B3" w:rsidRDefault="001040B3" w:rsidP="00D61E1E">
      <w:pPr>
        <w:spacing w:after="0" w:line="240" w:lineRule="auto"/>
      </w:pPr>
      <w:r>
        <w:separator/>
      </w:r>
    </w:p>
  </w:footnote>
  <w:footnote w:type="continuationSeparator" w:id="0">
    <w:p w:rsidR="001040B3" w:rsidRDefault="001040B3" w:rsidP="00D61E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34"/>
    <w:rsid w:val="001040B3"/>
    <w:rsid w:val="001B1E1F"/>
    <w:rsid w:val="003775E4"/>
    <w:rsid w:val="006F60DE"/>
    <w:rsid w:val="00766DAB"/>
    <w:rsid w:val="007A6D34"/>
    <w:rsid w:val="00812BF2"/>
    <w:rsid w:val="00843060"/>
    <w:rsid w:val="00855F61"/>
    <w:rsid w:val="00AA4601"/>
    <w:rsid w:val="00B04DAB"/>
    <w:rsid w:val="00BE41C6"/>
    <w:rsid w:val="00C750C2"/>
    <w:rsid w:val="00CB7065"/>
    <w:rsid w:val="00D61E1E"/>
    <w:rsid w:val="00E34648"/>
    <w:rsid w:val="00F91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8E2A"/>
  <w15:docId w15:val="{D1492A7A-354B-4151-A543-5043995E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C2"/>
    <w:pPr>
      <w:spacing w:after="3" w:line="265" w:lineRule="auto"/>
      <w:ind w:left="10" w:hanging="10"/>
      <w:jc w:val="both"/>
    </w:pPr>
    <w:rPr>
      <w:rFonts w:ascii="Calibri" w:eastAsia="Calibri" w:hAnsi="Calibri" w:cs="Calibri"/>
      <w:color w:val="000000"/>
      <w:sz w:val="20"/>
    </w:rPr>
  </w:style>
  <w:style w:type="paragraph" w:styleId="Nagwek1">
    <w:name w:val="heading 1"/>
    <w:next w:val="Normalny"/>
    <w:link w:val="Nagwek1Znak"/>
    <w:uiPriority w:val="9"/>
    <w:unhideWhenUsed/>
    <w:qFormat/>
    <w:rsid w:val="00C750C2"/>
    <w:pPr>
      <w:keepNext/>
      <w:keepLines/>
      <w:spacing w:after="93"/>
      <w:outlineLvl w:val="0"/>
    </w:pPr>
    <w:rPr>
      <w:rFonts w:ascii="Calibri" w:eastAsia="Calibri" w:hAnsi="Calibri" w:cs="Calibri"/>
      <w:b/>
      <w:color w:val="465162"/>
      <w:sz w:val="36"/>
    </w:rPr>
  </w:style>
  <w:style w:type="paragraph" w:styleId="Nagwek2">
    <w:name w:val="heading 2"/>
    <w:next w:val="Normalny"/>
    <w:link w:val="Nagwek2Znak"/>
    <w:uiPriority w:val="9"/>
    <w:unhideWhenUsed/>
    <w:qFormat/>
    <w:rsid w:val="00C750C2"/>
    <w:pPr>
      <w:keepNext/>
      <w:keepLines/>
      <w:spacing w:after="196"/>
      <w:ind w:left="10" w:hanging="10"/>
      <w:outlineLvl w:val="1"/>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C750C2"/>
    <w:rPr>
      <w:rFonts w:ascii="Calibri" w:eastAsia="Calibri" w:hAnsi="Calibri" w:cs="Calibri"/>
      <w:b/>
      <w:color w:val="000000"/>
      <w:sz w:val="20"/>
    </w:rPr>
  </w:style>
  <w:style w:type="character" w:customStyle="1" w:styleId="Nagwek1Znak">
    <w:name w:val="Nagłówek 1 Znak"/>
    <w:link w:val="Nagwek1"/>
    <w:rsid w:val="00C750C2"/>
    <w:rPr>
      <w:rFonts w:ascii="Calibri" w:eastAsia="Calibri" w:hAnsi="Calibri" w:cs="Calibri"/>
      <w:b/>
      <w:color w:val="465162"/>
      <w:sz w:val="36"/>
    </w:rPr>
  </w:style>
  <w:style w:type="paragraph" w:styleId="Nagwek">
    <w:name w:val="header"/>
    <w:basedOn w:val="Normalny"/>
    <w:link w:val="NagwekZnak"/>
    <w:uiPriority w:val="99"/>
    <w:semiHidden/>
    <w:unhideWhenUsed/>
    <w:rsid w:val="00D61E1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61E1E"/>
    <w:rPr>
      <w:rFonts w:ascii="Calibri" w:eastAsia="Calibri" w:hAnsi="Calibri" w:cs="Calibri"/>
      <w:color w:val="000000"/>
      <w:sz w:val="20"/>
    </w:rPr>
  </w:style>
  <w:style w:type="paragraph" w:styleId="Stopka">
    <w:name w:val="footer"/>
    <w:basedOn w:val="Normalny"/>
    <w:link w:val="StopkaZnak"/>
    <w:uiPriority w:val="99"/>
    <w:unhideWhenUsed/>
    <w:rsid w:val="00D61E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E1E"/>
    <w:rPr>
      <w:rFonts w:ascii="Calibri" w:eastAsia="Calibri" w:hAnsi="Calibri" w:cs="Calibri"/>
      <w:color w:val="000000"/>
      <w:sz w:val="20"/>
    </w:rPr>
  </w:style>
  <w:style w:type="paragraph" w:styleId="Bezodstpw">
    <w:name w:val="No Spacing"/>
    <w:uiPriority w:val="1"/>
    <w:qFormat/>
    <w:rsid w:val="00812BF2"/>
    <w:pPr>
      <w:spacing w:after="0" w:line="240" w:lineRule="auto"/>
      <w:ind w:left="10" w:hanging="10"/>
      <w:jc w:val="both"/>
    </w:pPr>
    <w:rPr>
      <w:rFonts w:ascii="Calibri" w:eastAsia="Calibri" w:hAnsi="Calibri" w:cs="Calibri"/>
      <w:color w:val="000000"/>
      <w:sz w:val="20"/>
    </w:rPr>
  </w:style>
  <w:style w:type="paragraph" w:styleId="Tekstdymka">
    <w:name w:val="Balloon Text"/>
    <w:basedOn w:val="Normalny"/>
    <w:link w:val="TekstdymkaZnak"/>
    <w:uiPriority w:val="99"/>
    <w:semiHidden/>
    <w:unhideWhenUsed/>
    <w:rsid w:val="003775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75E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1250</Words>
  <Characters>7503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20745</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20745</dc:title>
  <dc:creator>Barbara Figlewicz</dc:creator>
  <cp:lastModifiedBy>Sekretariat</cp:lastModifiedBy>
  <cp:revision>2</cp:revision>
  <cp:lastPrinted>2021-02-15T13:32:00Z</cp:lastPrinted>
  <dcterms:created xsi:type="dcterms:W3CDTF">2021-04-14T10:40:00Z</dcterms:created>
  <dcterms:modified xsi:type="dcterms:W3CDTF">2021-04-14T10:40:00Z</dcterms:modified>
</cp:coreProperties>
</file>