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BD" w:rsidRPr="00E768BD" w:rsidRDefault="00E768BD" w:rsidP="00E768BD">
      <w:pPr>
        <w:shd w:val="clear" w:color="auto" w:fill="FFFFFF"/>
        <w:spacing w:after="216" w:line="240" w:lineRule="atLeast"/>
        <w:outlineLvl w:val="1"/>
        <w:rPr>
          <w:rFonts w:ascii="Arial" w:eastAsia="Times New Roman" w:hAnsi="Arial" w:cs="Arial"/>
          <w:color w:val="045AA3"/>
          <w:sz w:val="38"/>
          <w:szCs w:val="38"/>
          <w:lang w:eastAsia="pl-PL"/>
        </w:rPr>
      </w:pPr>
      <w:r w:rsidRPr="00E768BD">
        <w:rPr>
          <w:rFonts w:ascii="Arial" w:eastAsia="Times New Roman" w:hAnsi="Arial" w:cs="Arial"/>
          <w:color w:val="045AA3"/>
          <w:sz w:val="38"/>
          <w:szCs w:val="38"/>
          <w:lang w:eastAsia="pl-PL"/>
        </w:rPr>
        <w:t>Webinaria dla rodziców i nauczycieli</w:t>
      </w:r>
    </w:p>
    <w:p w:rsidR="00E768BD" w:rsidRPr="00E768BD" w:rsidRDefault="00E768BD" w:rsidP="00E768BD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768BD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Blisko 40 tys. osób obejrzało już webinaria poświęcone różnym aspektom wsparcia dzieci, rodziców i nauczycieli podczas edukacji zdalnej. Tematy spotkań wynikały z monitoringu szkół i placówek z terenu województwa mazowieckiego. Nagrania są nadal dostępne online. Zapraszamy do obejrzenia materiałów.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Webinaria były realizowane przez Kuratorium Oświaty w Warszawie i Mazowiecki Urząd Wojewódzki we współpracy z innymi instytucjami. Cykl spotkań składa się z 3 webinariów dla rodziców oraz 3 dla nauczycieli i środowiska szkolnego, prowadzonych przez ekspertów w danej dziedzinie. Spotkania online były poprzedzone rozpoznaniem potrzeb adresatów.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Webinaria poruszają istotne tematy związane m. in. z potrzebami psychicznymi i emocjonalnymi uczniów, wspomaganiem dzieci w nauce i zapewnieniem bezpieczeństwa w sieci w okresie kształcenia na odległość.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Spotkania online cieszą się dużym zainteresowaniem. Nagrania od momentu publikacji mają łącznie blisko 40 tysięcy wyświetleń. Największą popularność zyskało spotkanie poświęcone tematyce ochrony danych osobowych podczas nauki zdalnej - ponad 9 tysięcy wyświetleń.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 webinariach wzięli udział zaproszeni eksperci:</w:t>
      </w:r>
    </w:p>
    <w:p w:rsidR="00E768BD" w:rsidRPr="00E768BD" w:rsidRDefault="00E768BD" w:rsidP="00E768B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podinspektor Marcin Zimoń z Wydziału Prewencji Komendy Stołecznej Policji</w:t>
      </w:r>
    </w:p>
    <w:p w:rsidR="00E768BD" w:rsidRPr="00E768BD" w:rsidRDefault="00E768BD" w:rsidP="00E768B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dr Agnieszka Wrońska i Anna </w:t>
      </w:r>
      <w:proofErr w:type="spellStart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Rywczyńska</w:t>
      </w:r>
      <w:proofErr w:type="spellEnd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z Państwowego Instytutu Badawczego NASK</w:t>
      </w:r>
    </w:p>
    <w:p w:rsidR="00E768BD" w:rsidRPr="00E768BD" w:rsidRDefault="00E768BD" w:rsidP="00E768B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Marta Mikołajczyk i Aleksandra Głuch z Urzędu Ochrony Danych Osobowych</w:t>
      </w:r>
    </w:p>
    <w:p w:rsidR="00E768BD" w:rsidRPr="00E768BD" w:rsidRDefault="00E768BD" w:rsidP="00E768B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dr Beata Rola, Anna </w:t>
      </w:r>
      <w:proofErr w:type="spellStart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Krusiewcz</w:t>
      </w:r>
      <w:proofErr w:type="spellEnd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, Aleksandra Banach, Marzenna Kuć i Paweł Łaszkiewicz z Mazowieckiego Samorządowego Centrum Doskonalenia Nauczycieli. 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Cykl spotkań odbył się w ramach programu „Reaguj i wspieraj. Koalicja na rzecz tworzenia bezpiecznego środowiska nauczania na odległość”, który realizuje Kuratorium Oświaty w Warszawie, we współpracy z Mazowieckim Urzędem Wojewódzkim, NASK - Państwowym Instytutem Badawczym, Komendą Stołecznej Policji, Urzędem Ochrony Danych Osobowych, konsultantami wojewódzkimi ds. psychiatrii i psychologii klinicznej, ekspertami Mazowieckiego Samorządowego Centrum Doskonalenia Nauczycieli.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W ramach projektu przygotowany został również poradnik dla dyrektorów, nauczycieli i rodziców, pomocny w rozwiązywaniu problemów, które mogą wystąpić po powrocie </w:t>
      </w:r>
      <w:proofErr w:type="spellStart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uczniaz</w:t>
      </w:r>
      <w:proofErr w:type="spellEnd"/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nauki zdalnej do klasy szkolnej.</w:t>
      </w:r>
    </w:p>
    <w:p w:rsidR="00E768BD" w:rsidRPr="00E768BD" w:rsidRDefault="00E768BD" w:rsidP="00E768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Zapraszamy do zapoznania się z webinariami:</w:t>
      </w:r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5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„Potrzeby psychiczne, społeczne i emocjonalne dzieci i młodzieży w okresie pandemii”</w:t>
        </w:r>
      </w:hyperlink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 </w:t>
      </w:r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6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„Sposoby wspomagania dzieci w nauce. Czas na naukę i relaks. Atrakcyjne narzędzia i materiały online”</w:t>
        </w:r>
      </w:hyperlink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7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„Młodzi użytkownicy Internetu – wyzwania, bezpieczeństwo, ochrona wizerunku  w sieci. Co wiemy, o czym nie wiemy, a czego się nie domyślamy czyli jak towarzyszyć dziecku w cyfrowym świecie?” </w:t>
        </w:r>
      </w:hyperlink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8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„Uczeń bezpieczny w sieci – jak przeciwdziałać zagrożeniom online. Kiedy i jak reagować?” </w:t>
        </w:r>
      </w:hyperlink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9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„Bezpieczeństwo danych osobowych w okresie kształcenia na odległość”</w:t>
        </w:r>
      </w:hyperlink>
      <w:r w:rsidRPr="00E768BD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 </w:t>
      </w:r>
    </w:p>
    <w:p w:rsidR="00E768BD" w:rsidRPr="00E768BD" w:rsidRDefault="00E768BD" w:rsidP="00E768BD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hyperlink r:id="rId10" w:history="1">
        <w:r w:rsidRPr="00E768BD">
          <w:rPr>
            <w:rFonts w:ascii="Arial" w:eastAsia="Times New Roman" w:hAnsi="Arial" w:cs="Arial"/>
            <w:color w:val="1465A8"/>
            <w:sz w:val="24"/>
            <w:szCs w:val="24"/>
            <w:u w:val="single"/>
            <w:lang w:eastAsia="pl-PL"/>
          </w:rPr>
          <w:t>„Organizacja procesu wspomagania  ucznia ze specjalnymi potrzebami w okresie pandemii”  </w:t>
        </w:r>
      </w:hyperlink>
    </w:p>
    <w:p w:rsidR="00E768BD" w:rsidRDefault="00E768BD">
      <w:bookmarkStart w:id="0" w:name="_GoBack"/>
      <w:bookmarkEnd w:id="0"/>
    </w:p>
    <w:sectPr w:rsidR="00E7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56589"/>
    <w:multiLevelType w:val="multilevel"/>
    <w:tmpl w:val="2314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B56B6"/>
    <w:multiLevelType w:val="multilevel"/>
    <w:tmpl w:val="B13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BD"/>
    <w:rsid w:val="004650DD"/>
    <w:rsid w:val="00E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5025-46D5-4FE3-A1C4-94B864D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tis9RJc6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544mFsCl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3ZlZwhmqS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aYgDCOaIi4" TargetMode="External"/><Relationship Id="rId10" Type="http://schemas.openxmlformats.org/officeDocument/2006/relationships/hyperlink" Target="https://www.youtube.com/watch?v=6WzCaHCKR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_nsHjE7R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Kalinowska</dc:creator>
  <cp:keywords/>
  <dc:description/>
  <cp:lastModifiedBy>Jolanta Kalinowska</cp:lastModifiedBy>
  <cp:revision>1</cp:revision>
  <dcterms:created xsi:type="dcterms:W3CDTF">2021-04-21T08:38:00Z</dcterms:created>
  <dcterms:modified xsi:type="dcterms:W3CDTF">2021-04-21T09:11:00Z</dcterms:modified>
</cp:coreProperties>
</file>