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E8" w:rsidRPr="00D349E0" w:rsidRDefault="003054A6" w:rsidP="007D66E8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62"/>
        <w:jc w:val="center"/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>PRZEDMIOTOWE OCENIANIE Z</w:t>
      </w:r>
      <w:r w:rsidR="007D66E8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 xml:space="preserve">EDUKACJI DLA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>BEZPIECZEŃSTWA</w:t>
      </w:r>
    </w:p>
    <w:p w:rsidR="007D66E8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Opracowała: Elżbieta Matusik</w:t>
      </w:r>
    </w:p>
    <w:p w:rsidR="007D66E8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66E8" w:rsidRPr="007D66E8" w:rsidRDefault="007D66E8" w:rsidP="007D66E8">
      <w:p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Postanowienia ogólne</w:t>
      </w:r>
    </w:p>
    <w:p w:rsidR="007D66E8" w:rsidRPr="007D66E8" w:rsidRDefault="007D66E8" w:rsidP="007D66E8">
      <w:p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Przedmiotowe Zasady  Oceniania zostały opracowany na podstawie:</w:t>
      </w:r>
    </w:p>
    <w:p w:rsidR="007D66E8" w:rsidRPr="007D66E8" w:rsidRDefault="007D66E8" w:rsidP="007D6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Rozporządzenia Ministra Edukacji Narodowej w sprawie warunków i sposobu oceniania, klasyfikowania i promowania uczniów w szkołach oraz przeprowadzania sprawdzianów i egzaminów w szkołach publicznych,</w:t>
      </w:r>
    </w:p>
    <w:p w:rsidR="007D66E8" w:rsidRPr="007D66E8" w:rsidRDefault="007D66E8" w:rsidP="007D6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Programu nauczania edukacji dla bezpieczeństwa,</w:t>
      </w:r>
    </w:p>
    <w:p w:rsidR="007D66E8" w:rsidRPr="007D66E8" w:rsidRDefault="007D66E8" w:rsidP="007D6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Podstawy programowej kształcenia ogólnego z edukacji dla bezpieczeństwa na poziomie gimnazjum;</w:t>
      </w:r>
    </w:p>
    <w:p w:rsidR="007D66E8" w:rsidRPr="007D66E8" w:rsidRDefault="007D66E8" w:rsidP="007D6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 xml:space="preserve">Wewnątrzszkolnego Systemu Oceniania; </w:t>
      </w:r>
    </w:p>
    <w:p w:rsidR="007D66E8" w:rsidRPr="007D66E8" w:rsidRDefault="007D66E8" w:rsidP="007D6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Statutu szkoły.</w:t>
      </w:r>
    </w:p>
    <w:p w:rsidR="007D66E8" w:rsidRPr="007D66E8" w:rsidRDefault="007D66E8" w:rsidP="007D66E8">
      <w:p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Przedmiotem oceny są:</w:t>
      </w:r>
    </w:p>
    <w:p w:rsidR="007D66E8" w:rsidRPr="007D66E8" w:rsidRDefault="007D66E8" w:rsidP="007D6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wiedza i umiejętności oraz wykorzystywanie własnych możliwości;</w:t>
      </w:r>
    </w:p>
    <w:p w:rsidR="007D66E8" w:rsidRPr="007D66E8" w:rsidRDefault="007D66E8" w:rsidP="007D6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wiadomości i umiejętności ucznia wynikające z podstawy programowej nauczania edukacji dla bezpieczeństwa oraz wymagań programu nauczania</w:t>
      </w:r>
    </w:p>
    <w:p w:rsidR="007D66E8" w:rsidRPr="007D66E8" w:rsidRDefault="007D66E8" w:rsidP="007D6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wysiłek wkładany przez ucznia;</w:t>
      </w:r>
    </w:p>
    <w:p w:rsidR="007D66E8" w:rsidRPr="007D66E8" w:rsidRDefault="007D66E8" w:rsidP="007D6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aktywność i systematyczność.</w:t>
      </w:r>
    </w:p>
    <w:p w:rsidR="007D66E8" w:rsidRPr="007D66E8" w:rsidRDefault="007D66E8" w:rsidP="007D66E8">
      <w:p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Cele Przedmiotowych Zasad Oceniania:</w:t>
      </w:r>
    </w:p>
    <w:p w:rsidR="007D66E8" w:rsidRPr="007D66E8" w:rsidRDefault="007D66E8" w:rsidP="007D66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zmobilizowanie do aktywności poznawczej;</w:t>
      </w:r>
    </w:p>
    <w:p w:rsidR="007D66E8" w:rsidRPr="007D66E8" w:rsidRDefault="007D66E8" w:rsidP="007D66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wdrażanie do systematyczności;</w:t>
      </w:r>
    </w:p>
    <w:p w:rsidR="007D66E8" w:rsidRPr="007D66E8" w:rsidRDefault="007D66E8" w:rsidP="007D66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dostrzeżenie postępów i odpowiednie ukierunkowanie;</w:t>
      </w:r>
    </w:p>
    <w:p w:rsidR="007D66E8" w:rsidRPr="007D66E8" w:rsidRDefault="007D66E8" w:rsidP="007D66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wskazanie ewentualnych braków w wiedzy i umiejętnościach;</w:t>
      </w:r>
    </w:p>
    <w:p w:rsidR="007D66E8" w:rsidRPr="007D66E8" w:rsidRDefault="007D66E8" w:rsidP="007D66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 xml:space="preserve">kształcenie umiejętności samooceny. </w:t>
      </w:r>
    </w:p>
    <w:p w:rsidR="007D66E8" w:rsidRPr="007D66E8" w:rsidRDefault="007D66E8" w:rsidP="007D66E8">
      <w:pPr>
        <w:rPr>
          <w:rFonts w:ascii="Times New Roman" w:hAnsi="Times New Roman" w:cs="Times New Roman"/>
          <w:sz w:val="24"/>
          <w:szCs w:val="24"/>
        </w:rPr>
      </w:pPr>
    </w:p>
    <w:p w:rsidR="007D66E8" w:rsidRPr="00D349E0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547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METODY I NARZĘDZIA ORAZ SZCZEGÓŁOWE ZASADY SPRAWDZANIA </w:t>
      </w: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OCENIANIA OSIĄGNIĘĆ UCZNIÓW</w:t>
      </w:r>
    </w:p>
    <w:p w:rsidR="007D66E8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Ocenianiu podlegać będą:</w:t>
      </w:r>
    </w:p>
    <w:p w:rsidR="007D66E8" w:rsidRPr="00D349E0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66E8" w:rsidRPr="007D66E8" w:rsidRDefault="007D66E8" w:rsidP="007D66E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Praca na lekcji:</w:t>
      </w:r>
    </w:p>
    <w:p w:rsidR="007D66E8" w:rsidRPr="007D66E8" w:rsidRDefault="007D66E8" w:rsidP="007D66E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ćwiczenia praktyczne</w:t>
      </w:r>
    </w:p>
    <w:p w:rsidR="007D66E8" w:rsidRPr="007D66E8" w:rsidRDefault="007D66E8" w:rsidP="007D66E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prezentowanie samodzielnie opracowanych zagadnień</w:t>
      </w:r>
    </w:p>
    <w:p w:rsidR="007D66E8" w:rsidRDefault="007D66E8" w:rsidP="007D66E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lastRenderedPageBreak/>
        <w:t>aktywność, systematyczność oraz jakość pracy;</w:t>
      </w:r>
    </w:p>
    <w:p w:rsidR="00C53CE9" w:rsidRDefault="007D66E8" w:rsidP="007D66E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współpraca w grupie;</w:t>
      </w:r>
    </w:p>
    <w:p w:rsidR="007D66E8" w:rsidRDefault="007D66E8" w:rsidP="007D66E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6E8">
        <w:rPr>
          <w:rFonts w:ascii="Times New Roman" w:hAnsi="Times New Roman" w:cs="Times New Roman"/>
          <w:sz w:val="24"/>
          <w:szCs w:val="24"/>
        </w:rPr>
        <w:t>stosowanie zasad bezpieczeństwa i właściwej organizacji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CE9" w:rsidRPr="007D66E8" w:rsidRDefault="00C53CE9" w:rsidP="00C53C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Wypowiedzi ustne (</w:t>
      </w:r>
      <w:r w:rsidR="00C53CE9" w:rsidRPr="00C53CE9">
        <w:rPr>
          <w:rFonts w:ascii="Times New Roman" w:hAnsi="Times New Roman" w:cs="Times New Roman"/>
          <w:sz w:val="24"/>
          <w:szCs w:val="24"/>
        </w:rPr>
        <w:t>znajomość danych zagadnień, posługiwanie się terminami i pojęciami z zakre</w:t>
      </w:r>
      <w:r w:rsidR="00C53CE9">
        <w:rPr>
          <w:rFonts w:ascii="Times New Roman" w:hAnsi="Times New Roman" w:cs="Times New Roman"/>
          <w:sz w:val="24"/>
          <w:szCs w:val="24"/>
        </w:rPr>
        <w:t xml:space="preserve">su edukacji dla bezpieczeństwa). </w:t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</w:t>
      </w: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odpowiedzi ustnej obowiązuje znajomość materiału z trzech ostatnich lekcji, w </w:t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lekcji powtórzeniowych z całego działu.</w:t>
      </w: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Sprawdziany pisemne całogodzinne w tym testy dydaktyczne przeprowadzane po</w:t>
      </w: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zakończeniu każdego działu zapowiadane tydzień wcześniej. </w:t>
      </w: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Kartkówki 15 min obejmujące materiał z trzech ostatnich le</w:t>
      </w:r>
      <w:r w:rsidR="00795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kcji, nie muszą</w:t>
      </w:r>
      <w:r w:rsidR="00795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być zapowiadane</w:t>
      </w: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.</w:t>
      </w:r>
    </w:p>
    <w:p w:rsidR="007D66E8" w:rsidRPr="00C53CE9" w:rsidRDefault="004B66FA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Prace domowe nieobowiązkowe i nie podlegają ocenie</w:t>
      </w:r>
      <w:r w:rsidR="007D66E8" w:rsidRPr="00C53C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.</w:t>
      </w:r>
    </w:p>
    <w:p w:rsidR="00C53CE9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Uczeń może zgłosić nieprzygotowanie</w:t>
      </w:r>
    </w:p>
    <w:p w:rsidR="00C53CE9" w:rsidRDefault="004B66FA" w:rsidP="00C53CE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3CE9"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półroczu</w:t>
      </w:r>
    </w:p>
    <w:p w:rsidR="00C53CE9" w:rsidRP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zaznacza ten fakt w dzienniku za pomocą symbolu „-” oraz odnotowuje ten akt w zakładce „Uwagi” , bez punktów ujemnych.</w:t>
      </w:r>
    </w:p>
    <w:p w:rsidR="00C53CE9" w:rsidRP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Systematyczna obserwacja zachowania uczniów, w tym aktywność na lekcjach,</w:t>
      </w: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samodzielnego rozwiązywania problemów, współpraca w zespole,</w:t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udział w dyskusjach prowadzących do wyciągania wniosków. Uczeń może</w:t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otrzymać ocenę bardzo dobrą.</w:t>
      </w:r>
    </w:p>
    <w:p w:rsidR="00C53CE9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 przypadku sprawdzianów pisemnych lub kartkówek przyjmuje się skalę</w:t>
      </w:r>
      <w:r w:rsidRPr="00C53C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punktową przeliczaną na oceny cyfrowe wg kryteriów.</w:t>
      </w:r>
    </w:p>
    <w:p w:rsidR="00C53CE9" w:rsidRPr="00C53CE9" w:rsidRDefault="00C53CE9" w:rsidP="00C53CE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3CE9" w:rsidRPr="00D349E0" w:rsidRDefault="00C53CE9" w:rsidP="00C53CE9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ocena celująca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100%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- 97%</w:t>
      </w:r>
    </w:p>
    <w:p w:rsidR="00C53CE9" w:rsidRPr="00D349E0" w:rsidRDefault="00C53CE9" w:rsidP="00C53CE9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before="5" w:after="0" w:line="278" w:lineRule="exact"/>
        <w:ind w:left="16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bardzo 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96%-90</w:t>
      </w: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%</w:t>
      </w:r>
    </w:p>
    <w:p w:rsidR="00C53CE9" w:rsidRPr="00D349E0" w:rsidRDefault="00C53CE9" w:rsidP="00C53CE9">
      <w:pPr>
        <w:widowControl w:val="0"/>
        <w:shd w:val="clear" w:color="auto" w:fill="FFFFFF"/>
        <w:tabs>
          <w:tab w:val="left" w:leader="dot" w:pos="4574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89%-75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</w:t>
      </w:r>
    </w:p>
    <w:p w:rsidR="00C53CE9" w:rsidRPr="00D349E0" w:rsidRDefault="00C53CE9" w:rsidP="00C53CE9">
      <w:pPr>
        <w:widowControl w:val="0"/>
        <w:shd w:val="clear" w:color="auto" w:fill="FFFFFF"/>
        <w:tabs>
          <w:tab w:val="left" w:leader="dot" w:pos="4550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74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%-50%</w:t>
      </w:r>
    </w:p>
    <w:p w:rsidR="00C53CE9" w:rsidRPr="00D349E0" w:rsidRDefault="00C53CE9" w:rsidP="00C53CE9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dopuszczająca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49%-31</w:t>
      </w:r>
      <w:r w:rsidRPr="00D349E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%</w:t>
      </w:r>
    </w:p>
    <w:p w:rsidR="00C53CE9" w:rsidRPr="00D349E0" w:rsidRDefault="00C53CE9" w:rsidP="00C53CE9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before="5"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niedostateczna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30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%-0%</w:t>
      </w:r>
    </w:p>
    <w:p w:rsidR="00C53CE9" w:rsidRP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</w:t>
      </w:r>
      <w:proofErr w:type="spellStart"/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>zaki</w:t>
      </w:r>
      <w:proofErr w:type="spellEnd"/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„+” i „-” przy zapisywaniu ocen, z wyłączeniem oceny niedostatecznej i celującej.</w:t>
      </w:r>
    </w:p>
    <w:p w:rsidR="00C53CE9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zapisywane w elektronicznym dzienniku:</w:t>
      </w:r>
    </w:p>
    <w:p w:rsid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zielonym – sprawdziany, klasówki,</w:t>
      </w:r>
    </w:p>
    <w:p w:rsid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niebieskim – kartkówki, odpowiedzi ustne,</w:t>
      </w:r>
    </w:p>
    <w:p w:rsid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czarnym – aktywność, zadania domowe.</w:t>
      </w:r>
    </w:p>
    <w:p w:rsidR="00C53CE9" w:rsidRPr="0067071B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oceny zapisywane są z wagą 1.</w:t>
      </w:r>
    </w:p>
    <w:p w:rsidR="00C53CE9" w:rsidRPr="00C53CE9" w:rsidRDefault="00C53CE9" w:rsidP="00C53C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dodatkowe: referaty, schematy, plansze, rysunki, wykresy, okazy</w:t>
      </w:r>
      <w:r w:rsidRPr="00C53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wzbogacające zbiory i inne w skali ocen - bardzo dobry, dobry.</w:t>
      </w:r>
    </w:p>
    <w:p w:rsidR="007D66E8" w:rsidRPr="00C53CE9" w:rsidRDefault="007D66E8" w:rsidP="00C53CE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ucznia u którego stwierdzono specyficzne trudności w uczeniu się lub deficyty rozwojowe (uniemożliwiające sprostanie wymaganiom edukacyjnym wynikającym z realizowanego programu nauczania) potwierdzone pisemną opinią poradni </w:t>
      </w:r>
      <w:proofErr w:type="spellStart"/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53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lub innej upoważnionej poradni specjalistycznej, nauczyciel obniży wymagania edukacyjne w porozumieniu z jego rodzicami oraz pedagogiem szkolnym.</w:t>
      </w:r>
    </w:p>
    <w:p w:rsidR="007D66E8" w:rsidRPr="00D349E0" w:rsidRDefault="007D66E8" w:rsidP="007D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D66E8" w:rsidRPr="00D349E0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DOKUMENTOWANIA OSIĄGNIĘĆ UCZNIÓW</w:t>
      </w:r>
    </w:p>
    <w:p w:rsidR="007D66E8" w:rsidRPr="00D349E0" w:rsidRDefault="007D66E8" w:rsidP="007D66E8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9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Przy każdej ocenie w dzienniku lekcyjnym jest wpis określający rodzaj aktywności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ucznia, zakres materiału i forma sprawdzianu. Przy każdej pracy sprawdzającej stopień opanowania większej partii materiału (klasówka), nauczyciel wskazuje uczniom ich osiągnięcia i braki.</w:t>
      </w:r>
    </w:p>
    <w:p w:rsidR="007D66E8" w:rsidRPr="00D349E0" w:rsidRDefault="007D66E8" w:rsidP="007D66E8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4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Wystawienie oceny semestralnej i </w:t>
      </w:r>
      <w:proofErr w:type="spellStart"/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końcoworocznej</w:t>
      </w:r>
      <w:proofErr w:type="spellEnd"/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dokonuje się na podstawie ocen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cząstkowych, przy czym większą wagę mają oceny ze sprawdzianów, w drugiej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kolejności są odpowiedzi ustne i kartkówki. Pozostałe oceny są wspomagające.</w:t>
      </w:r>
    </w:p>
    <w:p w:rsidR="007D66E8" w:rsidRPr="00D349E0" w:rsidRDefault="007D66E8" w:rsidP="007D66E8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KORYGOWANIA NIEPOWODZEŃ SZKOLNYCH</w:t>
      </w:r>
    </w:p>
    <w:p w:rsidR="007D66E8" w:rsidRPr="00D349E0" w:rsidRDefault="007D66E8" w:rsidP="007D66E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Uczeń ma prawo poprawić ocenę niedostateczną jeden raz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dwóch tygodni po oddaniu sprawdzianu. Dla wszystkich chętnych ustala się jeden termin poprawy. Do dziennika obok oceny uzyskanej poprzednio wpisuje się ocenę uzyskaną z poprawy (nie zapisujemy drugi raz oceny niedostatecznej). Poprawa jest w formie pisemnej. Ponowna ocena niedostateczna nie jest wpisywana i nie podlega poprawie.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poprawę sprawdzianu wnioskuje uczeń. Termin i formę poprawy ustala nauczyciel, informując o tym ucznia i zapisując datę i formę poprawy w elektronicznym dzienniku w zakładce „Uwagi”. Nieusprawiedliwiona nieobecność w terminie  ustalonym na poprawę jest równoznaczna z rezygnacją z poprawy, zapis w dzienniku 1/0. Informację o rezygnacji z poprawy zapisuje się w zakładce „Uwagi. </w:t>
      </w:r>
    </w:p>
    <w:p w:rsidR="007D66E8" w:rsidRPr="00D349E0" w:rsidRDefault="007D66E8" w:rsidP="007D66E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 może być zwolniony z pisania pracy klasowej, kartkówki lub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odpowiedzi ustnej w wyjątkowych sytuacjach losowych.</w:t>
      </w:r>
    </w:p>
    <w:p w:rsidR="007D66E8" w:rsidRPr="00D349E0" w:rsidRDefault="007D66E8" w:rsidP="007D66E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Istnieje możliwość konsultacji z nauczycielem w przypadku, gdy uczeń zgłosi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chęć uzupełnienia braków z przedmiotu.</w:t>
      </w:r>
    </w:p>
    <w:p w:rsidR="007D66E8" w:rsidRPr="00D349E0" w:rsidRDefault="007D66E8" w:rsidP="007D66E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Pomoc koleżeńska.</w:t>
      </w:r>
    </w:p>
    <w:p w:rsidR="007D66E8" w:rsidRDefault="007D66E8" w:rsidP="007D66E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E8" w:rsidRPr="0025172E" w:rsidRDefault="007D66E8" w:rsidP="007D66E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72E">
        <w:rPr>
          <w:rFonts w:ascii="Times New Roman" w:hAnsi="Times New Roman" w:cs="Times New Roman"/>
          <w:b/>
          <w:sz w:val="24"/>
          <w:szCs w:val="24"/>
        </w:rPr>
        <w:t>Sposoby informowania uczniów i rodziców.</w:t>
      </w:r>
    </w:p>
    <w:p w:rsidR="007D66E8" w:rsidRPr="0025172E" w:rsidRDefault="007D66E8" w:rsidP="007D66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Na pierwszej godzinie le</w:t>
      </w:r>
      <w:r w:rsidR="004B66FA">
        <w:rPr>
          <w:rFonts w:ascii="Times New Roman" w:hAnsi="Times New Roman" w:cs="Times New Roman"/>
          <w:sz w:val="24"/>
          <w:szCs w:val="24"/>
        </w:rPr>
        <w:t>kcyjnej zapoznajemy uczniów z PZ</w:t>
      </w:r>
      <w:r w:rsidRPr="0025172E">
        <w:rPr>
          <w:rFonts w:ascii="Times New Roman" w:hAnsi="Times New Roman" w:cs="Times New Roman"/>
          <w:sz w:val="24"/>
          <w:szCs w:val="24"/>
        </w:rPr>
        <w:t>O.</w:t>
      </w:r>
    </w:p>
    <w:p w:rsidR="007D66E8" w:rsidRPr="0025172E" w:rsidRDefault="007D66E8" w:rsidP="007D66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Oceny cząstkowe są jawne , oparte o opracowane kryteria.</w:t>
      </w:r>
    </w:p>
    <w:p w:rsidR="007D66E8" w:rsidRPr="0025172E" w:rsidRDefault="007D66E8" w:rsidP="007D66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lastRenderedPageBreak/>
        <w:t>Sprawdzone i ocenione sprawdziany i kartkówki  otrzymują do wglądu uczniowie, rodzice zaś otrzymują do wglądu na życzenie.</w:t>
      </w:r>
    </w:p>
    <w:p w:rsidR="007D66E8" w:rsidRPr="0025172E" w:rsidRDefault="007D66E8" w:rsidP="007D66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Prace pisemne są przechowywane w szkole do końca bieżącego roku szkolnego.</w:t>
      </w:r>
    </w:p>
    <w:p w:rsidR="007D66E8" w:rsidRDefault="007D66E8" w:rsidP="007D66E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Nauczyciel na pierwszym zebraniu informuje rodziców o sposobie oceniania z przedmiotu. O ocenach  cząstkowych lub końcowych za pierwszy semestr informuje się rodziców na zebraniach rodzicielskich udostępniając zestawienie ocen lub w czasie indywidualnych spotkań z rodzicami.</w:t>
      </w:r>
    </w:p>
    <w:p w:rsidR="007D66E8" w:rsidRPr="00CD2CC5" w:rsidRDefault="007D66E8">
      <w:pPr>
        <w:rPr>
          <w:rFonts w:ascii="Times New Roman" w:hAnsi="Times New Roman" w:cs="Times New Roman"/>
          <w:b/>
          <w:sz w:val="24"/>
          <w:szCs w:val="24"/>
        </w:rPr>
      </w:pPr>
    </w:p>
    <w:p w:rsidR="00C53CE9" w:rsidRPr="00CD2CC5" w:rsidRDefault="00C53CE9" w:rsidP="00C53CE9">
      <w:pPr>
        <w:rPr>
          <w:rFonts w:ascii="Times New Roman" w:hAnsi="Times New Roman" w:cs="Times New Roman"/>
          <w:b/>
          <w:sz w:val="24"/>
          <w:szCs w:val="24"/>
        </w:rPr>
      </w:pPr>
      <w:r w:rsidRPr="00CD2CC5">
        <w:rPr>
          <w:rFonts w:ascii="Times New Roman" w:hAnsi="Times New Roman" w:cs="Times New Roman"/>
          <w:b/>
          <w:sz w:val="24"/>
          <w:szCs w:val="24"/>
        </w:rPr>
        <w:t xml:space="preserve">SZCZEGÓŁOWE KRYTERIA OCEN CELUJĄCY </w:t>
      </w:r>
    </w:p>
    <w:p w:rsidR="00C53CE9" w:rsidRPr="00CD2CC5" w:rsidRDefault="00C53CE9" w:rsidP="00C53CE9">
      <w:p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Ocenę celującą otrzymuje uczeń, który:</w:t>
      </w:r>
    </w:p>
    <w:p w:rsidR="00C53CE9" w:rsidRPr="00CD2CC5" w:rsidRDefault="00C53CE9" w:rsidP="00C53CE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samodzielnie i twórczo rozwija własne uzdolnieni,</w:t>
      </w:r>
    </w:p>
    <w:p w:rsidR="00C53CE9" w:rsidRPr="00CD2CC5" w:rsidRDefault="00C53CE9" w:rsidP="00C53CE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osiąga sukcesy w konkursach wiedzy,</w:t>
      </w:r>
    </w:p>
    <w:p w:rsidR="00C53CE9" w:rsidRPr="00CD2CC5" w:rsidRDefault="00C53CE9" w:rsidP="00C53CE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biegle posługuje się zdobytymi wiadomościami w rozwiązywaniu problemów teoretycznych lub praktycznych,</w:t>
      </w:r>
    </w:p>
    <w:p w:rsidR="00C53CE9" w:rsidRPr="00CD2CC5" w:rsidRDefault="00C53CE9" w:rsidP="00CD2CC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proponuje rozwiązania nietypowe.</w:t>
      </w:r>
    </w:p>
    <w:p w:rsidR="00C53CE9" w:rsidRPr="00CD2CC5" w:rsidRDefault="00C53CE9" w:rsidP="00C53CE9">
      <w:p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Ocenę bardzo dobrą otrzymuje uczeń, który:</w:t>
      </w:r>
    </w:p>
    <w:p w:rsidR="00C53CE9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opanował pełny zakres wiedzy i umiejętności określony programem nauczania,</w:t>
      </w:r>
    </w:p>
    <w:p w:rsidR="00C53CE9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aktywnie pracuje na lekcjach edukacji dla bezpieczeństwa,</w:t>
      </w:r>
    </w:p>
    <w:p w:rsidR="00C53CE9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sprawnie posługuje się zdobytymi umiejętnościami,</w:t>
      </w:r>
    </w:p>
    <w:p w:rsidR="00C53CE9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potrafi zastosować posiadaną wiedzę do rozwiązania zadań i problemów w nowych sytuacjach,</w:t>
      </w:r>
    </w:p>
    <w:p w:rsidR="00C53CE9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zna zasady udzielania I pomocy przedmedycznej,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potrafi prawidłowo wykonać rękoczyny (RKO, pozycja bezpieczna, pozycja czterokończynowa, ewakuacja poszkodowanych itp.) </w:t>
      </w:r>
    </w:p>
    <w:p w:rsidR="00CD2CC5" w:rsidRPr="00CD2CC5" w:rsidRDefault="00CD2CC5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s</w:t>
      </w:r>
      <w:r w:rsidR="00C53CE9" w:rsidRPr="00CD2CC5">
        <w:rPr>
          <w:rFonts w:ascii="Times New Roman" w:hAnsi="Times New Roman" w:cs="Times New Roman"/>
          <w:sz w:val="24"/>
          <w:szCs w:val="24"/>
        </w:rPr>
        <w:t>tarannie i systematycznie prowadzi zeszyt przedmiotowy</w:t>
      </w:r>
      <w:r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D2CC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zawsze odrabia prace domowe</w:t>
      </w:r>
      <w:r w:rsidR="00CD2CC5" w:rsidRPr="00CD2CC5">
        <w:rPr>
          <w:rFonts w:ascii="Times New Roman" w:hAnsi="Times New Roman" w:cs="Times New Roman"/>
          <w:sz w:val="24"/>
          <w:szCs w:val="24"/>
        </w:rPr>
        <w:t>.</w:t>
      </w:r>
      <w:r w:rsidRPr="00CD2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C5" w:rsidRPr="00CD2CC5" w:rsidRDefault="00CD2CC5" w:rsidP="00CD2CC5">
      <w:p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Ocenę dobrą otrzymuje uczeń, który: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poprawnie stosuje wiadomości, rozwiązuje samodzielnie typowe zadania teoretyczne lub praktycz</w:t>
      </w:r>
      <w:r w:rsidR="00CD2CC5" w:rsidRPr="00CD2CC5">
        <w:rPr>
          <w:rFonts w:ascii="Times New Roman" w:hAnsi="Times New Roman" w:cs="Times New Roman"/>
          <w:sz w:val="24"/>
          <w:szCs w:val="24"/>
        </w:rPr>
        <w:t>ne, o średnim stopniu trudności,</w:t>
      </w:r>
    </w:p>
    <w:p w:rsidR="00CD2CC5" w:rsidRPr="00CD2CC5" w:rsidRDefault="00CD2CC5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potrafi </w:t>
      </w:r>
      <w:r w:rsidR="00C53CE9" w:rsidRPr="00CD2CC5">
        <w:rPr>
          <w:rFonts w:ascii="Times New Roman" w:hAnsi="Times New Roman" w:cs="Times New Roman"/>
          <w:sz w:val="24"/>
          <w:szCs w:val="24"/>
        </w:rPr>
        <w:t>z niewielką pomocą wykonać rękoczyny I pomocy przedmedyczne</w:t>
      </w:r>
      <w:r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aktywność ucznia na lekcjach nie budzi większych zastrzeżeń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</w:t>
      </w:r>
      <w:r w:rsidR="00CD2CC5" w:rsidRPr="00CD2CC5">
        <w:rPr>
          <w:rFonts w:ascii="Times New Roman" w:hAnsi="Times New Roman" w:cs="Times New Roman"/>
          <w:sz w:val="24"/>
          <w:szCs w:val="24"/>
        </w:rPr>
        <w:t>s</w:t>
      </w:r>
      <w:r w:rsidRPr="00CD2CC5">
        <w:rPr>
          <w:rFonts w:ascii="Times New Roman" w:hAnsi="Times New Roman" w:cs="Times New Roman"/>
          <w:sz w:val="24"/>
          <w:szCs w:val="24"/>
        </w:rPr>
        <w:t>ystematycznie prowadzi zeszyty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sporadycznie nie odrabia zadań domowych </w:t>
      </w:r>
    </w:p>
    <w:p w:rsidR="00CD2CC5" w:rsidRPr="00CD2CC5" w:rsidRDefault="00CD2CC5" w:rsidP="00CD2C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2CC5" w:rsidRPr="00CD2CC5" w:rsidRDefault="00CD2CC5" w:rsidP="00CD2CC5">
      <w:p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Ocenę dostateczną otrzymuje uczeń, który:</w:t>
      </w:r>
    </w:p>
    <w:p w:rsid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wykonuje typowe proste zadania teoretyczne lub praktyczne,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z pomocą wykonuje rękoczyny I pomocy przedmedyczne</w:t>
      </w:r>
      <w:r w:rsidR="00CD2CC5"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rz</w:t>
      </w:r>
      <w:r w:rsidR="00CD2CC5" w:rsidRPr="00CD2CC5">
        <w:rPr>
          <w:rFonts w:ascii="Times New Roman" w:hAnsi="Times New Roman" w:cs="Times New Roman"/>
          <w:sz w:val="24"/>
          <w:szCs w:val="24"/>
        </w:rPr>
        <w:t>adko jest aktywny na lekcjach,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lastRenderedPageBreak/>
        <w:t>zeszyt prowadzi mało systematycznie</w:t>
      </w:r>
      <w:r w:rsidR="00CD2CC5"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D2CC5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z</w:t>
      </w:r>
      <w:r w:rsidR="00C53CE9" w:rsidRPr="00CD2CC5">
        <w:rPr>
          <w:rFonts w:ascii="Times New Roman" w:hAnsi="Times New Roman" w:cs="Times New Roman"/>
          <w:sz w:val="24"/>
          <w:szCs w:val="24"/>
        </w:rPr>
        <w:t>darza się, że nie odrabia zadań lub robi je niedokładnie</w:t>
      </w:r>
      <w:r w:rsidRPr="00CD2CC5">
        <w:rPr>
          <w:rFonts w:ascii="Times New Roman" w:hAnsi="Times New Roman" w:cs="Times New Roman"/>
          <w:sz w:val="24"/>
          <w:szCs w:val="24"/>
        </w:rPr>
        <w:t>.</w:t>
      </w:r>
    </w:p>
    <w:p w:rsidR="00CD2CC5" w:rsidRPr="00CD2CC5" w:rsidRDefault="00CD2CC5" w:rsidP="00CD2C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2CC5" w:rsidRPr="00CD2CC5" w:rsidRDefault="00CD2CC5" w:rsidP="00CD2CC5">
      <w:p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Ocenę dopuszczającą otrzymuje uczeń, który:</w:t>
      </w:r>
    </w:p>
    <w:p w:rsidR="00CD2CC5" w:rsidRPr="00CD2CC5" w:rsidRDefault="00CD2CC5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</w:t>
      </w:r>
      <w:r w:rsidR="00C53CE9" w:rsidRPr="00CD2CC5">
        <w:rPr>
          <w:rFonts w:ascii="Times New Roman" w:hAnsi="Times New Roman" w:cs="Times New Roman"/>
          <w:sz w:val="24"/>
          <w:szCs w:val="24"/>
        </w:rPr>
        <w:t xml:space="preserve">ma braki w opanowaniu podstawy programowej, ale braki te nie przekreślają możliwości uzyskania przez ucznia podstawowej wiedzy i umiejętności z </w:t>
      </w:r>
      <w:proofErr w:type="spellStart"/>
      <w:r w:rsidR="00C53CE9" w:rsidRPr="00CD2CC5">
        <w:rPr>
          <w:rFonts w:ascii="Times New Roman" w:hAnsi="Times New Roman" w:cs="Times New Roman"/>
          <w:sz w:val="24"/>
          <w:szCs w:val="24"/>
        </w:rPr>
        <w:t>edb</w:t>
      </w:r>
      <w:proofErr w:type="spellEnd"/>
      <w:r w:rsidR="00C53CE9" w:rsidRPr="00CD2CC5">
        <w:rPr>
          <w:rFonts w:ascii="Times New Roman" w:hAnsi="Times New Roman" w:cs="Times New Roman"/>
          <w:sz w:val="24"/>
          <w:szCs w:val="24"/>
        </w:rPr>
        <w:t xml:space="preserve"> w ciągu dalszej nauk</w:t>
      </w:r>
      <w:r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rozwiązuje typowe zadania teoretyczne lub praktyczne o niewielkim stopniu trudn</w:t>
      </w:r>
      <w:r w:rsidR="00CD2CC5" w:rsidRPr="00CD2CC5">
        <w:rPr>
          <w:rFonts w:ascii="Times New Roman" w:hAnsi="Times New Roman" w:cs="Times New Roman"/>
          <w:sz w:val="24"/>
          <w:szCs w:val="24"/>
        </w:rPr>
        <w:t>ości,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nie potrafi wykonać nawet z pomocą rękoczynów I pomocy przedmedyczn</w:t>
      </w:r>
      <w:r w:rsidR="00CD2CC5" w:rsidRPr="00CD2CC5">
        <w:rPr>
          <w:rFonts w:ascii="Times New Roman" w:hAnsi="Times New Roman" w:cs="Times New Roman"/>
          <w:sz w:val="24"/>
          <w:szCs w:val="24"/>
        </w:rPr>
        <w:t>ej,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jest bierny na lekcjach</w:t>
      </w:r>
      <w:r w:rsidR="00CD2CC5"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zeszyt prowadzi niesystematyczni</w:t>
      </w:r>
      <w:r w:rsidR="00CD2CC5"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często nie odrabia zadań domowyc</w:t>
      </w:r>
      <w:r w:rsidR="00CD2CC5" w:rsidRPr="00CD2CC5">
        <w:rPr>
          <w:rFonts w:ascii="Times New Roman" w:hAnsi="Times New Roman" w:cs="Times New Roman"/>
          <w:sz w:val="24"/>
          <w:szCs w:val="24"/>
        </w:rPr>
        <w:t>h</w:t>
      </w:r>
    </w:p>
    <w:p w:rsidR="00CD2CC5" w:rsidRPr="00CD2CC5" w:rsidRDefault="00CD2CC5" w:rsidP="00CD2C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2CC5" w:rsidRPr="00CD2CC5" w:rsidRDefault="00CD2CC5" w:rsidP="00CD2CC5">
      <w:p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Ocenę niedostateczną otrzymuje uczeń, który:</w:t>
      </w:r>
    </w:p>
    <w:p w:rsidR="00CD2CC5" w:rsidRPr="00CD2CC5" w:rsidRDefault="00CD2CC5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 xml:space="preserve"> </w:t>
      </w:r>
      <w:r w:rsidR="00C53CE9" w:rsidRPr="00CD2CC5">
        <w:rPr>
          <w:rFonts w:ascii="Times New Roman" w:hAnsi="Times New Roman" w:cs="Times New Roman"/>
          <w:sz w:val="24"/>
          <w:szCs w:val="24"/>
        </w:rPr>
        <w:t xml:space="preserve">nie opanował wiadomości i umiejętności określonych programem nauczania </w:t>
      </w:r>
      <w:proofErr w:type="spellStart"/>
      <w:r w:rsidR="00C53CE9" w:rsidRPr="00CD2CC5">
        <w:rPr>
          <w:rFonts w:ascii="Times New Roman" w:hAnsi="Times New Roman" w:cs="Times New Roman"/>
          <w:sz w:val="24"/>
          <w:szCs w:val="24"/>
        </w:rPr>
        <w:t>edb</w:t>
      </w:r>
      <w:proofErr w:type="spellEnd"/>
      <w:r w:rsidR="00C53CE9" w:rsidRPr="00CD2CC5">
        <w:rPr>
          <w:rFonts w:ascii="Times New Roman" w:hAnsi="Times New Roman" w:cs="Times New Roman"/>
          <w:sz w:val="24"/>
          <w:szCs w:val="24"/>
        </w:rPr>
        <w:t xml:space="preserve"> w danej klasie, a braki uniemożliwiają mu dalsze zdobywanie wiedzy i umiejętności</w:t>
      </w:r>
      <w:r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nie jest w stanie rozwiązać zadań o niewielkim stopniu trudności, nawet przy pomocy nauczyciela</w:t>
      </w:r>
      <w:r w:rsidR="00CD2CC5"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nie potrafi wykonać nawet z pomocą nauczyciela rękoczynów I pomocy przedmedyczne</w:t>
      </w:r>
      <w:r w:rsidR="00CD2CC5" w:rsidRPr="00CD2CC5">
        <w:rPr>
          <w:rFonts w:ascii="Times New Roman" w:hAnsi="Times New Roman" w:cs="Times New Roman"/>
          <w:sz w:val="24"/>
          <w:szCs w:val="24"/>
        </w:rPr>
        <w:t>,</w:t>
      </w:r>
    </w:p>
    <w:p w:rsidR="00CD2CC5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nie pracuje na lekcjac</w:t>
      </w:r>
      <w:r w:rsidR="00CD2CC5" w:rsidRPr="00CD2CC5">
        <w:rPr>
          <w:rFonts w:ascii="Times New Roman" w:hAnsi="Times New Roman" w:cs="Times New Roman"/>
          <w:sz w:val="24"/>
          <w:szCs w:val="24"/>
        </w:rPr>
        <w:t>h,</w:t>
      </w:r>
    </w:p>
    <w:p w:rsidR="007112AC" w:rsidRPr="00CD2CC5" w:rsidRDefault="00C53CE9" w:rsidP="00C53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D2CC5">
        <w:rPr>
          <w:rFonts w:ascii="Times New Roman" w:hAnsi="Times New Roman" w:cs="Times New Roman"/>
          <w:sz w:val="24"/>
          <w:szCs w:val="24"/>
        </w:rPr>
        <w:t>przejawia negatywny stos</w:t>
      </w:r>
      <w:r w:rsidR="00CD2CC5" w:rsidRPr="00CD2CC5">
        <w:rPr>
          <w:rFonts w:ascii="Times New Roman" w:hAnsi="Times New Roman" w:cs="Times New Roman"/>
          <w:sz w:val="24"/>
          <w:szCs w:val="24"/>
        </w:rPr>
        <w:t>unek do wykonywanych zadań.</w:t>
      </w:r>
    </w:p>
    <w:sectPr w:rsidR="007112AC" w:rsidRPr="00CD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74A"/>
    <w:multiLevelType w:val="hybridMultilevel"/>
    <w:tmpl w:val="6108D7CA"/>
    <w:lvl w:ilvl="0" w:tplc="62BC4BD4">
      <w:start w:val="1"/>
      <w:numFmt w:val="bullet"/>
      <w:lvlText w:val="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01C50323"/>
    <w:multiLevelType w:val="hybridMultilevel"/>
    <w:tmpl w:val="28F82586"/>
    <w:lvl w:ilvl="0" w:tplc="F4807474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" w15:restartNumberingAfterBreak="0">
    <w:nsid w:val="11FE7A4D"/>
    <w:multiLevelType w:val="hybridMultilevel"/>
    <w:tmpl w:val="63C8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E55"/>
    <w:multiLevelType w:val="hybridMultilevel"/>
    <w:tmpl w:val="24E4AA7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31E5ED3"/>
    <w:multiLevelType w:val="hybridMultilevel"/>
    <w:tmpl w:val="33C2ED1E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B4235"/>
    <w:multiLevelType w:val="hybridMultilevel"/>
    <w:tmpl w:val="70644590"/>
    <w:lvl w:ilvl="0" w:tplc="2CDC46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363"/>
    <w:multiLevelType w:val="multilevel"/>
    <w:tmpl w:val="4B465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7F424F5"/>
    <w:multiLevelType w:val="hybridMultilevel"/>
    <w:tmpl w:val="E44A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E3396"/>
    <w:multiLevelType w:val="hybridMultilevel"/>
    <w:tmpl w:val="79C86D98"/>
    <w:lvl w:ilvl="0" w:tplc="AB56B85A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EF535FC"/>
    <w:multiLevelType w:val="singleLevel"/>
    <w:tmpl w:val="A76A3D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43760F7"/>
    <w:multiLevelType w:val="hybridMultilevel"/>
    <w:tmpl w:val="5F388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308FA"/>
    <w:multiLevelType w:val="hybridMultilevel"/>
    <w:tmpl w:val="8678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C01558">
      <w:numFmt w:val="bullet"/>
      <w:lvlText w:val="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2F56"/>
    <w:multiLevelType w:val="hybridMultilevel"/>
    <w:tmpl w:val="54CEF212"/>
    <w:lvl w:ilvl="0" w:tplc="AB56B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D1891"/>
    <w:multiLevelType w:val="hybridMultilevel"/>
    <w:tmpl w:val="2C3AF490"/>
    <w:lvl w:ilvl="0" w:tplc="F480747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 w15:restartNumberingAfterBreak="0">
    <w:nsid w:val="73682894"/>
    <w:multiLevelType w:val="hybridMultilevel"/>
    <w:tmpl w:val="C8F84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E8"/>
    <w:rsid w:val="003054A6"/>
    <w:rsid w:val="004B66FA"/>
    <w:rsid w:val="007112AC"/>
    <w:rsid w:val="007957ED"/>
    <w:rsid w:val="007D66E8"/>
    <w:rsid w:val="00C53CE9"/>
    <w:rsid w:val="00CD2CC5"/>
    <w:rsid w:val="00F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D67D"/>
  <w15:chartTrackingRefBased/>
  <w15:docId w15:val="{7801678A-80BA-4F3B-9F37-D42CBC2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8</cp:revision>
  <cp:lastPrinted>2022-08-26T10:17:00Z</cp:lastPrinted>
  <dcterms:created xsi:type="dcterms:W3CDTF">2022-08-26T09:48:00Z</dcterms:created>
  <dcterms:modified xsi:type="dcterms:W3CDTF">2025-09-16T13:24:00Z</dcterms:modified>
</cp:coreProperties>
</file>