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EA" w:rsidRDefault="00AA31E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A31EA" w:rsidRDefault="00AA31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Roczny plan pracy z historii dla klasy 4 szkoły podstawowej do programu nauczania „Wczoraj i dziś”</w:t>
      </w:r>
    </w:p>
    <w:p w:rsidR="00AA31EA" w:rsidRDefault="00AA31E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Wymagania na poszczególne oceny</w:t>
      </w:r>
    </w:p>
    <w:p w:rsidR="00AA31EA" w:rsidRDefault="00AA31EA">
      <w:pPr>
        <w:spacing w:after="0"/>
        <w:rPr>
          <w:sz w:val="20"/>
          <w:szCs w:val="20"/>
        </w:rPr>
      </w:pPr>
      <w:r>
        <w:rPr>
          <w:sz w:val="20"/>
          <w:szCs w:val="20"/>
        </w:rPr>
        <w:t>*Gwiazdką oznaczono tematy dodatkowe (nieobowiązkowe) z podstawy programowej</w:t>
      </w:r>
    </w:p>
    <w:tbl>
      <w:tblPr>
        <w:tblW w:w="14655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"/>
        <w:gridCol w:w="1439"/>
        <w:gridCol w:w="2158"/>
        <w:gridCol w:w="2267"/>
        <w:gridCol w:w="2126"/>
        <w:gridCol w:w="284"/>
        <w:gridCol w:w="2126"/>
        <w:gridCol w:w="2126"/>
        <w:gridCol w:w="2126"/>
      </w:tblGrid>
      <w:tr w:rsidR="00AA31EA">
        <w:trPr>
          <w:cantSplit/>
          <w:trHeight w:val="345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1EA" w:rsidRDefault="00AA31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1EA" w:rsidRDefault="00AA31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EA" w:rsidRDefault="00AA31EA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na poszczególne oceny</w:t>
            </w:r>
          </w:p>
        </w:tc>
      </w:tr>
      <w:tr w:rsidR="00AA31EA">
        <w:trPr>
          <w:cantSplit/>
          <w:trHeight w:val="465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1EA" w:rsidRDefault="00AA31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1EA" w:rsidRDefault="00AA31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1EA" w:rsidRDefault="00AA31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dopuszczająca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1EA" w:rsidRDefault="00AA31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dostateczna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1EA" w:rsidRDefault="00AA31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1EA" w:rsidRDefault="00AA31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EA" w:rsidRDefault="00AA31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celująca</w:t>
            </w:r>
          </w:p>
        </w:tc>
      </w:tr>
      <w:tr w:rsidR="00AA31EA">
        <w:trPr>
          <w:trHeight w:val="465"/>
        </w:trPr>
        <w:tc>
          <w:tcPr>
            <w:tcW w:w="14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EA" w:rsidRDefault="00AA31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1. Z historią na Ty</w:t>
            </w:r>
          </w:p>
        </w:tc>
      </w:tr>
      <w:tr w:rsidR="00AA31EA">
        <w:trPr>
          <w:trHeight w:val="180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Historia – nauka o przeszłości</w:t>
            </w:r>
          </w:p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jako nauka o przeszłości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a baśnie i legendy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efekty pracy historyków i archeologów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źródła historyczne, ich przykłady oraz podział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współczesność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przeszłość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historycy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baśń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przeszłość od współczesności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fikcję (np. baśń) od rzeczywistości histo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rycznej</w:t>
            </w:r>
          </w:p>
          <w:p w:rsidR="00AA31EA" w:rsidRDefault="00AA31EA">
            <w:pPr>
              <w:snapToGrid w:val="0"/>
              <w:spacing w:after="0"/>
              <w:ind w:right="4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krótko scharakte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ryzować, czym zajmują się historycy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dzieje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archeologia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pisane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materialne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pracę historyków i archeologów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podać przykłady postaci legendarnych i histo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rycznych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są przyczyny i skutki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dokonuje podstawowego podziału źródeł historycznych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pracę history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i archeologów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różne przykłady źródeł pisanych i niepisa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potrzebę edukacji historycznej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rolę źródeł historycznych w procesie poznawania dziejów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pozapodręczniko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 przykłady różnych kate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gorii źródeł historycznych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efekty pracy naukowców zajmują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cych się przeszłością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zaproponować po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dział źródeł pisanych bądź niepisanych na podkategorie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nowoczesne metody badania życia ludzi w przeszłości</w:t>
            </w:r>
          </w:p>
          <w:p w:rsidR="00AA31EA" w:rsidRDefault="00AA31E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wiarygodność różne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rodzaju źródeł pisanych</w:t>
            </w:r>
          </w:p>
        </w:tc>
      </w:tr>
      <w:tr w:rsidR="00AA31EA">
        <w:trPr>
          <w:trHeight w:val="180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2. Historia wokół nas </w:t>
            </w:r>
          </w:p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drzewo genealogiczne – sposób przedstawienia historii rodziny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„wielka” i „mała” ojczyzna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patriotyzm jako miłość do ojczyzny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sposoby wyrażania patriotyzmu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„małe ojczyzny” i ich tradycje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tradycja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wo genealogiczne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świąt rodzinnych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pamiątek rodzinnych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tradycja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drzewo genealogiczne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drzewo genealogiczne najbliższej rodziny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patrio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tyzm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postaw i zachowań patriotycznych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genealogia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własną miejscowość, region, województwo i jego stolicę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regional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tradycji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własną „małą ojczyznę” na tle innych regionów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lokalne przykłady instytucji dbających o regio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nalną kulturę i historię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tworzy przewodnik po wła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miejscowości i regionie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inne regiony państwa polskiego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dbałości o tradycję regionalną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historyczną genezę regionu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wybitne postaci w dziejach regionu</w:t>
            </w:r>
          </w:p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w jaki sposób różnorodność „małych oj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czyzn” wpływa na bogactwo „wielkiej”</w:t>
            </w:r>
          </w:p>
        </w:tc>
      </w:tr>
      <w:tr w:rsidR="00AA31EA">
        <w:trPr>
          <w:trHeight w:val="269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 Mieszkamy w Polsce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 polskie i jego regiony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mój region częścią Polski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 polski jako zbiorowość posługująca się tym samym języ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kiem, mająca wspólną przeszłość i zamieszkująca to samo terytorium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dziedzictwo narodowe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polskie symbole narodowe 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polskie święta państwowe 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znaczenie terminów: państwo, region, naród, mniejszość narodowa, społeczeństwo, symbole narodowe, Polonia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 państwo, region, naród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państwo polskie i jego granice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poprawną nazwę pań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społeczeństwo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symbole narodowe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Polonia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elementy współ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tworzące państwo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najważniejsze czynniki narodowotwórcze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polskie symbo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le narodowe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najważniejsze święta państwowe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stolicę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Polskę na mapie świata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główne krainy historyczno-geogra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ficzne Polski oraz najwięk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sze miasta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pojęcia naród i społeczeństwo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genezę najważ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niejszych świąt państwowych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instytu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cji dbających o dziedzictwo narodowe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właściwy sposób zachowania względem symboli narodowych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wskazuje na mapie świata największe zbiorowości Polonii 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należy szanować inne tradycje narodowe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konsekwencje przynależności Polski do UE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genezę polskich symboli narodowych</w:t>
            </w:r>
          </w:p>
          <w:p w:rsidR="00AA31EA" w:rsidRDefault="00AA31EA">
            <w:pPr>
              <w:snapToGrid w:val="0"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pojęcia: emigracja, uchodźcy </w:t>
            </w:r>
          </w:p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mniejszości narodowych żyjących w Polsce</w:t>
            </w:r>
          </w:p>
        </w:tc>
      </w:tr>
      <w:tr w:rsidR="00AA31EA">
        <w:trPr>
          <w:trHeight w:val="180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Czas w historii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chronologia i przedmiot jej badań 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oś czasu i sposób umieszczania na niej dat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podstawowe określenia czasu historycznego (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okres p.n.e. i n.e.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cyfry rzymskie oraz ich arabskie odpowiedniki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epoki historyczne: starożytność, średniowiecze, nowożytność, współczesność oraz ich daty graniczne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używa terminów chronolo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gicznych (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umieszcza daty na osi czasu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chronologia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okres p.n.e. i n.e.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zamienia cyfry arabskie na rzymskie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epoka historyczna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porządkuje fakty i epoki historyczne oraz umieszcza je w czasie (era, stulecie)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cezury czasowe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główne epoki historyczne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innych rachub mierzenia czasu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okoliczności usta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nowienia roku 1 i podziału na dwie ery</w:t>
            </w:r>
          </w:p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różnicę między kalendarzem juliańskim i gregoriańskim</w:t>
            </w:r>
          </w:p>
        </w:tc>
      </w:tr>
      <w:tr w:rsidR="00AA31EA">
        <w:trPr>
          <w:trHeight w:val="2551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Obliczanie czasu w historii</w:t>
            </w:r>
          </w:p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obliczanie upływu czasu między poszczególnymi wydarzeniami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określanie, w którym wieku doszło do danego wydarzenia 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podział czasu na wieki i półwiecza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określa, w którym wieku miało miejsce dane wyda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wskazuje wydarzenie wcześniejsze w czasach p.n.e.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 w ramach jednej ery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samodzielnie przyporządko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wuje wydarzenia stuleciom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wydarzeniami, w tym na przełomie obu 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wiecze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półwiecze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1EA">
        <w:trPr>
          <w:trHeight w:val="180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Czytamy mapę i plan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podobieństwa i różnice między mapą a planem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znaczenie mapy w pracy historyka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odczytywanie informacji z planu i mapy historycznej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mapy świata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mapa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plan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dostrzega różnice między mapą a planem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symbol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róża wiatrów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proste plany miejscowe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objaśnia symbole legendy mapy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odczytuje z mapy podsta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wowe informacje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karto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grafia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skala mapy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mapę geograficz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ną, polityczną, historyczną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interpretuje i wyciąga wnio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ski z mapy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elementy historii kartografii</w:t>
            </w:r>
          </w:p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zasadę działania i rolę GPS-u we współcze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lokalizacji przestrzennej</w:t>
            </w:r>
          </w:p>
        </w:tc>
      </w:tr>
      <w:tr w:rsidR="00AA31EA">
        <w:trPr>
          <w:trHeight w:val="465"/>
        </w:trPr>
        <w:tc>
          <w:tcPr>
            <w:tcW w:w="14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EA" w:rsidRDefault="00AA31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 II: Od Piastów do Jagiellonów</w:t>
            </w:r>
          </w:p>
        </w:tc>
      </w:tr>
      <w:tr w:rsidR="00AA31EA">
        <w:trPr>
          <w:trHeight w:val="180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Mieszko I i chrzest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słowiańskie pochodzenie Polaków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legendarne początki państwa polskiego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książę Mieszko I pierwszym histo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rycznym władcą Polski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małżeństwo Mieszka I z Dobrawą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chrzest Mieszka I i jego znaczenie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znaczenie terminów: plemię, Słowianie, Piastowie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 plemię, Słowianie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kto był pierwszym historycznym władcą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terminem: Piastowie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przytacza przykłady legend o początkach państwa polskiego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pochodzenie nazwy „Polska”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wskazuje na mapie rozmieszczenie plemion słowiańskich na ziemiach polskich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wyjaśnić okoliczności zawarcia małżeństwa z Do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brawą oraz przyjęcia chrztu przez Mieszka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legendarnych protoplastów Mieszka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najważniejsze konsekwencje przyjęcia chrztu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lokalizuje na mapie Gniezno, Poznań oraz inne główne grody w państwie Mieszka I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bitwę pod Cedynią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znaczenie przyjęcia chrześcijaństwa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najważniejsze odkrycia archeologiczne na ziemiach polskich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określa, jakie informacje może zdobyć historyk dzięki zastosowaniu metody dendrochronologicznej</w:t>
            </w:r>
          </w:p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omawia dokument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Dagome iudex</w:t>
            </w:r>
          </w:p>
        </w:tc>
      </w:tr>
      <w:tr w:rsidR="00AA31EA">
        <w:trPr>
          <w:trHeight w:val="180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Bolesław Chrobry – pierwszy król Polski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misja świętego Wojciecha w Pru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zjazd gnieźnieński i pielgrzymka cesarza Ottona III 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wojny Bolesława Chrobrego z są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siadami i przyłączenie nowych ziem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koronacja Bolesława Chrobrego na króla Polski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grodu średniowiecznego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że Bolesław Chrobry był pierwszym królem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1000, 1025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św. Wojciecha</w:t>
            </w:r>
          </w:p>
          <w:p w:rsidR="00AA31EA" w:rsidRDefault="00AA31EA">
            <w:pPr>
              <w:tabs>
                <w:tab w:val="left" w:pos="928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woja z drużyny książęcej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997, 1002–1018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misji św. Wojciecha do Prusów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i skutki zjazdu gnieźnień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terytoria podbite przez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wizyty Ottona III w Gnieźnie dla państwa polskiego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znaczenie utworzenia samodzielnej metropolii kościelnej 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korona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cji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skutki polityki wewnętrznej i zagranicznej Bolesława dla państwa polskiego</w:t>
            </w:r>
          </w:p>
        </w:tc>
      </w:tr>
      <w:tr w:rsidR="00AA31EA">
        <w:trPr>
          <w:trHeight w:val="180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*W średniowiecznym klasztorze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zakony chrześcijańskie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życie w klasztorze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wpływ zakonów na rozwój średniowiecznego rolnictwa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zakonów w rozwoju wiedzy i średniowiecznego piśmiennictwa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zakony na ziemiach polskich i ich znaczenie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duchowieństwo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zakon chrze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ścijański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mnich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klasztor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wygląd mnichów</w:t>
            </w:r>
          </w:p>
          <w:p w:rsidR="00AA31EA" w:rsidRDefault="00AA31EA">
            <w:pPr>
              <w:snapToGrid w:val="0"/>
              <w:spacing w:after="0"/>
              <w:ind w:right="4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podstawowe zajęcia duchowieństwa zakonnego w średniowieczu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reguła zakonna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skryptorium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pergamin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zakonów 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życie wewnątrz klasztoru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najstarsze zakony na ziemiach polskich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 należy rozu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mieć zasadę obowiązującą benedyktynów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módl się i pracuj 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wiecznych ksiąg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zakony przyczyniły się do rozwoju rolnictwa na ziemiach polskich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wkład duchowieństwa w średnio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wieczną kulturę 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ksiąg i książek dla rozwoju wie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dzy i nauki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lokali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zacji najstarszych budowli zakonnych na ziemiach polskich</w:t>
            </w:r>
          </w:p>
          <w:p w:rsidR="00AA31EA" w:rsidRDefault="00AA31E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są związki między działalnością zako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a nauką historyczną</w:t>
            </w:r>
          </w:p>
        </w:tc>
      </w:tr>
      <w:tr w:rsidR="00AA31EA">
        <w:trPr>
          <w:trHeight w:val="180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3. Polska Kazimierza Wielkiego </w:t>
            </w:r>
          </w:p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ind w:left="313" w:hanging="349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Kazimierz Wielki ostatnim królem z dynastii Piastów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reformy Kazimierza Wielkiego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zjazd monarchów w Krakowie – uczta u Wierzynka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umocnienie granic państwa (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waną)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utworzenie Akademii Krakowskiej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terminem: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historycy nadali królowi Kazimierzowi przydomek „Wielki”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, u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czta u Wierzynka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1364, 1370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murowaną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główne reformy Kazimierza Wielkiego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zjazd monarchów w Krakowie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cele oraz znacze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utworzenia Akademii Krakowskiej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ziemie przyłączone do Polski za panowania Kazimierza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oraz ocenia politykę wewnętrzną i zagraniczną prowadzoną przez Kazimierza Wielkiego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argumentuje, dlaczego Kazimierz Wielki stał się wzorem dobrego władcy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politykę pro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wadzoną przez Bolesława Chrobrego i Kazimierza Wielkiego</w:t>
            </w:r>
          </w:p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znaczenia panowa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nia Kazimierza Wielkiego dla państwa polskiego</w:t>
            </w:r>
          </w:p>
        </w:tc>
      </w:tr>
      <w:tr w:rsidR="00AA31EA">
        <w:trPr>
          <w:trHeight w:val="113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*Rycerze i zamki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średniowieczni rycerze i ich rola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funkcje i wygląd zamków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 pazia do rycerza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uzbrojenie rycerskie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turnieje rycerskie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kodeks rycerski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zbroja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zamek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paź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sowanie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dziedziniec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fosa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baszta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most zwodzony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i w jaki sposób mógł zostać rycerzem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turnieje rycerskie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utrzymywali się rycerze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powinności rycerskie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kodeks rycerski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zachowanych zamków średniowiecznych w Polsce i w regionie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przykłady wzorców rycerskich utrwalonych w literaturze i legendach</w:t>
            </w:r>
          </w:p>
        </w:tc>
      </w:tr>
      <w:tr w:rsidR="00AA31EA">
        <w:trPr>
          <w:trHeight w:val="180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Jadwiga i Jagiełło – unia polsko-litewska</w:t>
            </w:r>
          </w:p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objęcie władzy przez Jadwigę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Jadwigi dla polskiej kultury, nauki i sztuki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przyczyny zawarcia unii polsko-li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 w Krewie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okoliczności objęcia władzy w Pol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sce przez Władysława Jagiełłę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skutki zawarcia unii polsko-litew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zagrożenie ze strony Krzyżaków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Jagiel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lonowie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Jagiellonowie 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Władysław Jagiełło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państwo polskie oraz obszar Wielkie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Księstwa Litewskiego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terminem: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1385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konse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kwencje unii w Krewie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sytuację związaną z objęciem tronu polskiego po wygaśnięciu dynastii Piastów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okoliczności zawiązania unii polsko-li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postanowienia unii w Krewie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zagrożenie ze strony zakonu krzyżackiego dla obu państw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stosunek Litwi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do unii w Krewie</w:t>
            </w:r>
          </w:p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 podstawie mapy ocenia sytuację geopolityczną w Europie Środkowej po zawarciu unii</w:t>
            </w:r>
          </w:p>
        </w:tc>
      </w:tr>
      <w:tr w:rsidR="00AA31EA">
        <w:trPr>
          <w:trHeight w:val="42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Zawisza Czarny i bitwa pod Grunwaldem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rycerz – cechy charakterystyczne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postać Zawiszy Czarnego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Grunwaldem i biorący w niej udział rycerze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cechy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1410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Zawiszy Czarnego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polegać jak na Zawiszy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rycerski kodeks honorowy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wielkiej wojny z zakonem krzyżackim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zajmuje się heraldyka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charakter obycza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jowości i kultury rycerskiej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postanowienie pokoju toruńskiego oraz skutki bitwy pod Grun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genezę i cha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rakteryzuje różne zakony rycerskie</w:t>
            </w:r>
          </w:p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różnych herbów</w:t>
            </w:r>
          </w:p>
        </w:tc>
      </w:tr>
      <w:tr w:rsidR="00AA31EA">
        <w:trPr>
          <w:trHeight w:val="180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Mikołaj Kopernik  – wielki astronom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Mikołaj Kopernik i jego życie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odkrycie Mikołaja Kopernika i powiedzenie: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Kopernika spoza dzie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dziny astronomii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obserwacje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Mikołaj Kopernik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diecezje, ekonomia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gdzie urodził się Mikołaj Kopernik oraz gdzie znajduje się jego grobowiec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poglądy na temat Ziemi i Układu Sło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necznego przed odkryciem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inne dokonania i zainteresowania Mikołaja Kopernika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nauka i jakie cechy musi spełniać wiedza naukowa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opisuje, w jaki sposób zrekonstruowano wygląd Mikołaja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poprawnie posługuje się terminem: układ heliocen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tryczny</w:t>
            </w:r>
          </w:p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najważ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niejsze dzieło Kopernika zostało potępione przez Kościół</w:t>
            </w:r>
          </w:p>
        </w:tc>
      </w:tr>
      <w:tr w:rsidR="00AA31EA">
        <w:trPr>
          <w:trHeight w:val="465"/>
        </w:trPr>
        <w:tc>
          <w:tcPr>
            <w:tcW w:w="14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EA" w:rsidRDefault="00AA31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 III: Wojny i upadek Rzeczypospolitej</w:t>
            </w:r>
          </w:p>
        </w:tc>
      </w:tr>
      <w:tr w:rsidR="00AA31EA">
        <w:trPr>
          <w:gridBefore w:val="1"/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Jan Zamoyski – druga osoba po królu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polityczna Jana Zamoy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wojskowa Jana Zamoy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Zamość – miasto renesansowe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Akademia Zamojska (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Rzeczypospolite, jakie ich młodzieży chowanie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hetman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określa epokę, w której żył Jan Zamoyski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man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akademia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Jana Zamoyskiego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królów Polski: Stefana Batorego i Zygmunta II Augusta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państwo polskie rządzone przez szlachtę w XVI w.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charakteryzuje zabudowę i układ Zamościa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słowa Zamoyskie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go: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spolite, jakie ich młodzieży chowanie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różnice między monarchią dynastyczną a elekcyjną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zagrożenia dla państwa polskiego wynikają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ce z systemu wolnej elekcji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Zamość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cechy powi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nien mieć mąż stanu</w:t>
            </w:r>
          </w:p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Zamość, jako przykład miasta rene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sansowego</w:t>
            </w:r>
          </w:p>
        </w:tc>
      </w:tr>
      <w:tr w:rsidR="00AA31EA">
        <w:trPr>
          <w:gridBefore w:val="1"/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XVII wiek – stulecie wojen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potop szwedzki, rola Stefana Czarnieckiego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obrona Jasnej Góry i rola przeora Augustyna Kordeckiego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król Jan III Sobieski i jego zwycię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stwa nad Turkami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husarii w polskich sukcesach militarnych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ki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Jasna Góra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husarii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1655–1660, 1683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granice Rzeczypospolitej oraz jej sąsiadów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postaci: Augustyn Kordecki, Stefan Czarniecki, Jan III Sobieski, oraz ich dokonania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poto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pu szwedzkiego i przełomo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wej obrony Jasnej Góry 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 Szwe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cję, Jasną Górę, Turcję, Chocim, Wiedeń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Polska przedmurzem chrze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były przyczyny klęski Polaków w pierwszej fazie potopu szwedzkiego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wojny XVII wieku przyczyniły się do osłabienia Rzeczypo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</w:tr>
      <w:tr w:rsidR="00AA31EA">
        <w:trPr>
          <w:gridBefore w:val="1"/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*Czasy stanisławowskie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ideały epoki oświecenia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króla Stanisława Augusta Poniatowskiego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ustanowienie Komisji Edukacji Narodowej i jej znaczenie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kultura doby stanisławowskiej oraz jej przedstawiciele</w:t>
            </w:r>
          </w:p>
          <w:p w:rsidR="00AA31EA" w:rsidRDefault="00AA31EA">
            <w:pPr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zabytki budownictwa i architektury polskiej 2. poł. XVIII w.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encyklopedia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edukacja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reformy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jakim celu wprowadzane są reformy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Szkoła Rycerska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kadet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mecenas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obiady czwartkowe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zasługi króla Stanisława Augusta Ponia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towskiego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Dzień Edukacji Narodowej jest współcześnie obchodzony 14 października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państwa polskiego w cza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 panowania Stanisława Augusta Poniatowskiego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najwybit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niejszych twórców doby stanisławowskiej oraz ich dokonania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zabytków doby oświecenia w kraju i w regionie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oświecenie było nazywane „wiekiem rozumu”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po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wołania Komisji Edukacji Narodowej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kontrowersje w ocenie panowania króla Stanisława Augusta Ponia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towskiego </w:t>
            </w:r>
          </w:p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proponuje własne reformy w państwie oraz edukacji i wyjaśnia ich celowość</w:t>
            </w:r>
          </w:p>
        </w:tc>
      </w:tr>
      <w:tr w:rsidR="00AA31EA">
        <w:trPr>
          <w:gridBefore w:val="1"/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3. Tadeusz Kościuszko na czele powstania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Rzeczypospolitej w XVIII w.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Konstytucja 3 maja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rozbiory Rzeczypospolitej przez Rosję, Prusy i Austrię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dowództwo Tadeusza Kościuszki w powstaniu w 1794 r. 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Racławicami i rola kosynierów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klęska powstania i III rozbiór Rze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czypospolitej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stytucja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państwa, które dokonały rozbiorów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cel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konstytucja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3 maja 1791 r., 1794, 1795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Tadeusza Kościuszki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dokonania króla Stanisława Augusta Poniatowskiego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znaczenie uchwalenia Konstytucji 3 Maja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rocznica uchwalenia Konstytucji 3 Maja została ogłoszona świętem narodowym 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program po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lityczno-społeczny Tadeusza Kościuszki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klęski po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kryzysu Rzeczypospolitej szlachec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</w:t>
            </w:r>
          </w:p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i ocenia różne postawy Polaków w okresie rozbiorów (w tym </w:t>
            </w:r>
          </w:p>
        </w:tc>
      </w:tr>
      <w:tr w:rsidR="00AA31EA">
        <w:trPr>
          <w:gridBefore w:val="1"/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Józef Wybicki i hymn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losy Polaków po upadku Rzeczy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Legiony Polskie we Włoszech i panujące w nich zasady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generał Jan Henryk Dąbrowski i jego rola w utworzeniu Legionów Polskich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Józef Wybicki – autor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Dąbrowskiego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słów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Mazurek Dąbrowskiego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hymnem Polski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nazwisko autora hymnu państwowego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objaśnić pierwszą zwrotkę i refren hymnu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datą: 1797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oraz dokonania gen. Jana Hen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ryka Dąbrowskiego i Józefa Wybickiego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sytuację narodu polskiego po III rozbiorze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Legiony Polskie we Włoszech oraz panujące w nich zasady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wie, kiedy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Mazurek Dą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browskiego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został polskim hymnem narodowym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dalsze losy Legionów Polskich we Włoszech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zaczęli tworzyć legiony polskie u boku Napoleona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Napoleona Bonaparte</w:t>
            </w:r>
          </w:p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czy Napoleon speł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nił pokładane w nim przez Polaków nadzieje </w:t>
            </w:r>
          </w:p>
        </w:tc>
      </w:tr>
      <w:tr w:rsidR="00AA31EA">
        <w:trPr>
          <w:gridBefore w:val="1"/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Romuald Traugutt i powstanie styczniowe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– życie przed wybuchem powstania stycznio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branka i wybuch powstania stycz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niowego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partyzancka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funkcjonowanie państwa powstań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dyktatorem powstania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po upadku powstania styczniowego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konspiracyjna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zabory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zorganizowali powstanie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taktykę walki partyzanckiej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spiracyjna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1863–1864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pokazuje na mapie zasięg zaboru rosyjskiego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Romualda Traugutta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narodu polskiego w zaborze rosyjskim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prowadzili działalność konspiracyjną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charakter i przebieg powstania styczniowego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skutki po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funkcjonowanie państwa powstańczego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powsta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styczniowe upadło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Polaków pod zaborem rosyjskim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powstanie styczniowe z innymi powstaniami</w:t>
            </w:r>
          </w:p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metody walki o polskość</w:t>
            </w:r>
          </w:p>
        </w:tc>
      </w:tr>
      <w:tr w:rsidR="00AA31EA">
        <w:trPr>
          <w:gridBefore w:val="1"/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Maria Skłodowska-Curie – polska noblistka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edukacja Marii Skłodowskiej-Curie na ziemiach polskich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tajne nauczanie i Latający Uniwer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sytet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naukowa Marii Skłodow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skiej-Curie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Nagrody Nobla przyznane Marii Skłodowskiej-Curie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polscy nobliści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nie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Nagroda Nobla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nauczanie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laureat, Nagroda Nobla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nie mogli odbywać edukacji w języku polskim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Latający 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charakteryzuje, na czym polegało tajne nauczanie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Marii Skłodowskiej-Curie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wymienia, za jakie dokona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nia Maria Skłodowska-Curie otrzymała Nagrodę Nobla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szkolnictwo XIX-wieczne i współczesne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 funkcjonował Uniwersytet Latający 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M. Skłodowska-Curie mu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siała wyjechać do Francji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dokonania M. Skłodowskiej-Curie i wyjaśnia, za co została uhonorowana Nagrodą Nobla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innych polskich laureatów Nagrody Nobla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swoją ulubioną dziedzinę naukową i jej wybitnego przedstawiciela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nauki w roz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woju cywilizacyjnym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opisuje działalność Marii Skłodowskiej-Curie podczas I wojny światowej</w:t>
            </w:r>
          </w:p>
        </w:tc>
      </w:tr>
      <w:tr w:rsidR="00AA31EA">
        <w:trPr>
          <w:gridBefore w:val="1"/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EA" w:rsidRDefault="00AA31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 IV: Ku współczesnej Polsce</w:t>
            </w:r>
          </w:p>
        </w:tc>
      </w:tr>
      <w:tr w:rsidR="00AA31EA">
        <w:trPr>
          <w:gridBefore w:val="1"/>
          <w:trHeight w:val="29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Józef Piłsudski i niepodległa Polska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Józefa Piłsudskiego przed I wojną światową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udział Legionów Polskich i Józefa Piłsudskiego w działaniach zbroj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podczas I wojny światowej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odzyskanie niepodległości przez Polskę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walki o ustalenie granic II Rzeczy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 i Bitwa Warszawska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Józef Piłsudski Naczelnikiem Państwa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Narodowe Święto Niepodległości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lita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Rzeczpospolita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II RP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z jakiej okazji obchodzimy święto pań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stwowe w dniu 11 listopada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 wojna światowa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1914–1918; 11 li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stopada 1918 r., 15 sierpnia 1920 r.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Józefa Piłsudskiego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Józefa Piłsudskiego przed I wojną światową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państw zaborczych po wybuchu I wojny światowej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udział Legio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Polskich w działaniach zbrojnych podczas I wojny światowej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dzień 11 listopada został ogłoszo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 świętem państwowym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Józefa Piłsudskiego w odzyskaniu niepodległości i budowie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polityczne w odbudowie państwa polskiego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znaczenie Bitwy Warszawskiej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rocz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nicę Bitwy Warszawskiej Wojsko Polskie obchodzi swoje święto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omawia wydarzenia, które miały wpływ na kształtowa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się granic II Rzeczypo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geopoli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tyczną w Europie powstałą w wyniku I wojny światowej</w:t>
            </w:r>
          </w:p>
        </w:tc>
      </w:tr>
      <w:tr w:rsidR="00AA31EA">
        <w:trPr>
          <w:gridBefore w:val="1"/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*Bitwa</w:t>
            </w:r>
          </w:p>
          <w:p w:rsidR="00AA31EA" w:rsidRDefault="00AA31EA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Warszawska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Rosja Sowiecka i komunizm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polsko-bolszewicka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Warszawska i jej legenda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15 sierpnia – Święto Wojska Polskiego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RP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ułani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głównodo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wodzącego wojsk polskich w bitwie pod Warszawą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odpowiada, jaki był wynik Bitwy Warszawskiej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komunizm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bolszewicy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cud nad Wisłą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wydarzenie związane z datą: 15 sierpnia 1920 r.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15 sierpnia obchodzone jest Święto Wojska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genezę wojny o wschodnią granicę II RP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przebieg wojny polsko-bolszewickiej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ludności polskiej wobec sowieckiego zagrożenia</w:t>
            </w:r>
          </w:p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mit „cudu nad Wisłą”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czynniki złożyły się na sukces wojsk polskich w wojnie z Rosją Sowiecką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wyjaśnij, kiedy i w jaki sposób bolszewicy przejęli władzę w Rosji</w:t>
            </w:r>
          </w:p>
          <w:p w:rsidR="00AA31EA" w:rsidRDefault="00AA31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współcze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śnie istniejących krajów ko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munistycznych oraz opisuje życie ich mieszkańców</w:t>
            </w:r>
          </w:p>
        </w:tc>
      </w:tr>
      <w:tr w:rsidR="00AA31EA">
        <w:trPr>
          <w:gridBefore w:val="1"/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Eugeniusz Kwiatkowski i budowa Gdyni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problemy odrodzonej Polski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zaślubiny Polski z morzem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Eugeniusza Kwiatkowskiego na polu gospodarczym – budowa portu w Gdyni, Centralny Okręg Przemysłowy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Gdynia polskim „oknem na świat”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okręg przemysłowy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port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przemysł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minister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bezrobocie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Gdynię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Gdynia stała się polskim „oknem na świat”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import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okręg przemysłowy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Euge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niusza Kwiatkowskiego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Centralnego Okręgu Prze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mysłowego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gospodar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 i ustrojowe w odbudo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 państwa polskiego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dokonania Eu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geniusza Kwiatkowskiego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roz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wój gospodarczy wpływa na sytuację obywateli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potencjału gospodarczego państwa we współczesnym świecie</w:t>
            </w:r>
          </w:p>
          <w:p w:rsidR="00AA31EA" w:rsidRDefault="00AA31E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najważniejsze ośrodki przemysłowe współczesnej Polski</w:t>
            </w:r>
          </w:p>
        </w:tc>
      </w:tr>
      <w:tr w:rsidR="00AA31EA">
        <w:trPr>
          <w:gridBefore w:val="1"/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 Zośka, Alek i Rudy – bohaterscy harcerze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społeczeństwa polskiego pod niemiecką okupacją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Szare Szeregi (Zośka, Alek, Rudy) 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akcja pod Arsenałem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batalion „Zośka” w powstaniu warszawskim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powstanie warszawskie jako wyraz patriotyzmu młodego pokolenia</w:t>
            </w:r>
          </w:p>
          <w:p w:rsidR="00AA31EA" w:rsidRDefault="00AA31E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gdzie wybuchła II wojna światowa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sytuację narodu polskiego pod niemiecką okupacją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wydarzenia związane z datami: 1 września 1939 r., 1 sierpnia 1944 r. 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Zośki, Alka i Rudego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najważniejsze akcje Szarych Szeregów, w tym akcję pod Arsenałem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młodzieży polskiej pod okupacją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Polskiego Państwa Pod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ziemnego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politykę okupantów wobec Polaków (mord katyński)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udziału żołnierzy polskich na fron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tach II wojny światowej</w:t>
            </w:r>
          </w:p>
          <w:p w:rsidR="00AA31EA" w:rsidRDefault="00AA31E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warszawskiego</w:t>
            </w:r>
          </w:p>
        </w:tc>
      </w:tr>
      <w:tr w:rsidR="00AA31EA">
        <w:trPr>
          <w:gridBefore w:val="1"/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Pilecki i Inka – „żołnierze niezłomni”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Niemiec wobec ludności żydowskiej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obozy koncentracyjne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raporty Witolda Pileckiego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komunistów i śmierć Witolda Pileckiego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komunistów wobec pol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 podziemia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postawa Danuty Siedzikówny, ps. Inka 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żołnierze niezłomni”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politykę Niemiec wobec ludności żydowskiej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objął rządy w państwie polskim po zakończeniu II wojny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terminem: „żołnierze niezłomni”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zbrodnie niemieckie popełnione na Żydach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Witolda Pileckiego, Danuty Siedzikówny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dla wielu Polaków wojna się nie zakończyła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pojęcie: „żołnierze niezłomni”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łalność Witolda Pileckiego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represje komuni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stów wobec zwolenników prawowitych władz polskich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ocenia postawę Danuty Siedzikówny, ps. Inka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państwo polskie znalazło się po II wojnie światowej w sowiec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 strefie wpływów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partyzantki antykomuni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stycznej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dramatyzm wybo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ru postaw przez obywateli wobec państwa polskiego po II wojnie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„suwe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renność”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„żelazna kurtyna”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oraz jego genezę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łalność Ireny Sendlerowej</w:t>
            </w:r>
          </w:p>
          <w:p w:rsidR="00AA31EA" w:rsidRDefault="00AA31E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największe niemieckie obozy koncen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tracyjne</w:t>
            </w:r>
          </w:p>
        </w:tc>
      </w:tr>
      <w:tr w:rsidR="00AA31EA">
        <w:trPr>
          <w:gridBefore w:val="1"/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Jan Paweł II – papież pielgrzym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opozycyjna rola Kościoła w czasach komunizmu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wybór Karola Wojtyły na papieża 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pielgrzymki papieża do ojczyzny (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Niech zstąpi Duch Twój i odnowi oblicze ziemi. Tej ziemi!)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wsparcie Kościoła dla Polaków protestujących przeciw rządom komunistów 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Jan Paweł II jako papież pielgrzym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papież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klawe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kardynał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pontyfikat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papież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Karol Wojtyła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podaje miasto, w którym urodził się Karol Wojtyła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konklawe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kardy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nał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pontyfikat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rolę papieża jako przywódcy Kościoła katolickiego oraz jako autorytetu moralnego dla wiernych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wyjaśnia, dlaczego Jan Pa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weł II był darzony wielkim szacunkiem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sytuację społeczeń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stwa polskiego w czasach PRL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rolę Kościoła katolickiego w czasach komunizmu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pierw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szej pielgrzymki Jana Pawła II do kraju dla społeczeń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wyjaśnia znaczenie słów Jana Pawła II: </w:t>
            </w:r>
            <w:bookmarkStart w:id="0" w:name="_GoBack"/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Niech zstąpi Duch Twój i odnowi oblicze ziemi. Tej ziemi!</w:t>
            </w:r>
            <w:bookmarkEnd w:id="0"/>
          </w:p>
        </w:tc>
      </w:tr>
      <w:tr w:rsidR="00AA31EA">
        <w:trPr>
          <w:gridBefore w:val="1"/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„Solidarność” i jej bohaterowie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kryzys PRL w latach 70. XX w.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opozycyjna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strajki robotnicze i powstanie NSZZ „Solidarność”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bohaterowie „Solidarności” – Lech Wałęsa, Anna Walentynowicz, An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drzej Gwiazda, Jerzy Popiełuszko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wprowadzenie stanu wojennego i represje przeciwko opozycji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przełom 1989 r. i upadek komu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nizmu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zawodowy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jak się nazywał pierw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szy przywódca związku zawodowego „Solidarność” i późniejszy prezydent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dowy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wojenny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sierpień 1980, l989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1980 r. doszło do masowych straj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robotniczych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głównych bohaterów „Solidarności” – Lecha Wa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łęsę, Annę Walentynowicz, Andrzeja Gwiazdę, Jerzego Popiełuszkę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okoliczności zawią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zania związku zawodowego „Solidarność”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postu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laty „Solidarności”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ograniczenia, z 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kimi wiązało się wprowa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dzenie stanu wojennego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 symbolikę Okrą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głego Stołu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różnice polityczne między czasami komunizmu a wolną Polską</w:t>
            </w:r>
          </w:p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protestów Polaków przeciwko wła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dzom komunistycznym</w:t>
            </w:r>
          </w:p>
          <w:p w:rsidR="00AA31EA" w:rsidRDefault="00AA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jaką rolę odegrał stan wojenny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EA" w:rsidRDefault="00AA31EA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opowiada o rywalizacji mię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dzy Związkiem Sowieckim a Zachodem </w:t>
            </w:r>
          </w:p>
          <w:p w:rsidR="00AA31EA" w:rsidRDefault="00AA31E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i skutki rozmów Okrągłego Stołu</w:t>
            </w:r>
          </w:p>
        </w:tc>
      </w:tr>
    </w:tbl>
    <w:p w:rsidR="00AA31EA" w:rsidRDefault="00AA31E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A31EA" w:rsidSect="00AA31EA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1EA" w:rsidRDefault="00AA31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A31EA" w:rsidRDefault="00AA31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umanst521EU">
    <w:altName w:val="Humanst521EU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1EA" w:rsidRDefault="00AA31EA">
    <w:pPr>
      <w:pStyle w:val="Footer"/>
      <w:jc w:val="right"/>
      <w:rPr>
        <w:rFonts w:ascii="Times New Roman" w:hAnsi="Times New Roman" w:cs="Times New Roman"/>
      </w:rPr>
    </w:pPr>
    <w:fldSimple w:instr="PAGE   \* MERGEFORMAT">
      <w:r>
        <w:rPr>
          <w:noProof/>
        </w:rPr>
        <w:t>1</w:t>
      </w:r>
    </w:fldSimple>
  </w:p>
  <w:p w:rsidR="00AA31EA" w:rsidRDefault="00AA31E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1EA" w:rsidRDefault="00AA31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A31EA" w:rsidRDefault="00AA31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1EA" w:rsidRDefault="00AA31EA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1EA"/>
    <w:rsid w:val="00AA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Revision">
    <w:name w:val="Revision"/>
    <w:hidden/>
    <w:uiPriority w:val="99"/>
    <w:rPr>
      <w:rFonts w:ascii="Calibri" w:hAnsi="Calibri" w:cs="Calibri"/>
      <w:lang w:eastAsia="en-US"/>
    </w:rPr>
  </w:style>
  <w:style w:type="paragraph" w:customStyle="1" w:styleId="Pa11">
    <w:name w:val="Pa11"/>
    <w:basedOn w:val="Normal"/>
    <w:next w:val="Normal"/>
    <w:uiPriority w:val="99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Pr>
      <w:color w:val="000000"/>
      <w:sz w:val="15"/>
      <w:szCs w:val="15"/>
    </w:rPr>
  </w:style>
  <w:style w:type="character" w:customStyle="1" w:styleId="A14">
    <w:name w:val="A14"/>
    <w:uiPriority w:val="99"/>
    <w:rPr>
      <w:color w:val="000000"/>
      <w:sz w:val="15"/>
      <w:szCs w:val="15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14</Pages>
  <Words>4771</Words>
  <Characters>27198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4 szkoły podstawowej do programu nauczania „Wczoraj i dziś”</dc:title>
  <dc:subject/>
  <dc:creator>Anna Pietrzak</dc:creator>
  <cp:keywords/>
  <dc:description/>
  <cp:lastModifiedBy>xy</cp:lastModifiedBy>
  <cp:revision>2</cp:revision>
  <cp:lastPrinted>2017-09-06T11:26:00Z</cp:lastPrinted>
  <dcterms:created xsi:type="dcterms:W3CDTF">2020-10-06T16:17:00Z</dcterms:created>
  <dcterms:modified xsi:type="dcterms:W3CDTF">2020-10-06T16:17:00Z</dcterms:modified>
</cp:coreProperties>
</file>