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3DB" w:rsidRDefault="00B003D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32"/>
          <w:szCs w:val="32"/>
          <w:lang w:eastAsia="pl-PL"/>
        </w:rPr>
      </w:pPr>
      <w:r>
        <w:rPr>
          <w:rFonts w:ascii="Times New Roman" w:hAnsi="Times New Roman" w:cs="Times New Roman"/>
          <w:sz w:val="32"/>
          <w:szCs w:val="32"/>
          <w:lang w:eastAsia="pl-PL"/>
        </w:rPr>
        <w:t>Procedury bezpieczeństwa w</w:t>
      </w:r>
    </w:p>
    <w:p w:rsidR="00B003DB" w:rsidRDefault="00B003D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32"/>
          <w:szCs w:val="32"/>
          <w:lang w:eastAsia="pl-PL"/>
        </w:rPr>
      </w:pPr>
      <w:r>
        <w:rPr>
          <w:rFonts w:ascii="Times New Roman" w:hAnsi="Times New Roman" w:cs="Times New Roman"/>
          <w:sz w:val="32"/>
          <w:szCs w:val="32"/>
          <w:lang w:eastAsia="pl-PL"/>
        </w:rPr>
        <w:t>Szkole Podstawowej im. Stanisława Staszica w Morakowie</w:t>
      </w:r>
    </w:p>
    <w:p w:rsidR="00B003DB" w:rsidRDefault="00B003D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32"/>
          <w:szCs w:val="32"/>
          <w:lang w:eastAsia="pl-PL"/>
        </w:rPr>
      </w:pPr>
      <w:r>
        <w:rPr>
          <w:rFonts w:ascii="Times New Roman" w:hAnsi="Times New Roman" w:cs="Times New Roman"/>
          <w:sz w:val="32"/>
          <w:szCs w:val="32"/>
          <w:lang w:eastAsia="pl-PL"/>
        </w:rPr>
        <w:t xml:space="preserve">w  związku z koniecznością stosowania podwyższonego reżimu </w:t>
      </w:r>
    </w:p>
    <w:p w:rsidR="00B003DB" w:rsidRDefault="00B003D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32"/>
          <w:szCs w:val="32"/>
          <w:lang w:eastAsia="pl-PL"/>
        </w:rPr>
      </w:pPr>
      <w:r>
        <w:rPr>
          <w:rFonts w:ascii="Times New Roman" w:hAnsi="Times New Roman" w:cs="Times New Roman"/>
          <w:sz w:val="32"/>
          <w:szCs w:val="32"/>
          <w:lang w:eastAsia="pl-PL"/>
        </w:rPr>
        <w:t xml:space="preserve">sanitarnego, związanego ze stanem epidemicznym w kraju w roku </w:t>
      </w:r>
    </w:p>
    <w:p w:rsidR="00B003DB" w:rsidRDefault="00B003D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32"/>
          <w:szCs w:val="32"/>
          <w:lang w:eastAsia="pl-PL"/>
        </w:rPr>
      </w:pPr>
      <w:r>
        <w:rPr>
          <w:rFonts w:ascii="Times New Roman" w:hAnsi="Times New Roman" w:cs="Times New Roman"/>
          <w:sz w:val="32"/>
          <w:szCs w:val="32"/>
          <w:lang w:eastAsia="pl-PL"/>
        </w:rPr>
        <w:t>szkolnym 2020/2021</w:t>
      </w:r>
    </w:p>
    <w:p w:rsidR="00B003DB" w:rsidRDefault="00B003D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32"/>
          <w:szCs w:val="32"/>
          <w:lang w:eastAsia="pl-PL"/>
        </w:rPr>
      </w:pPr>
    </w:p>
    <w:p w:rsidR="00B003DB" w:rsidRDefault="00B003DB">
      <w:pPr>
        <w:spacing w:after="0" w:line="240" w:lineRule="auto"/>
        <w:ind w:left="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Podstawa prawna:</w:t>
      </w:r>
    </w:p>
    <w:p w:rsidR="00B003DB" w:rsidRDefault="00B003DB">
      <w:pPr>
        <w:pStyle w:val="ListParagraph"/>
        <w:numPr>
          <w:ilvl w:val="0"/>
          <w:numId w:val="12"/>
        </w:numPr>
        <w:tabs>
          <w:tab w:val="center" w:pos="528"/>
          <w:tab w:val="center" w:pos="20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wytyczne z GIS, MEN, MZ</w:t>
      </w:r>
    </w:p>
    <w:p w:rsidR="00B003DB" w:rsidRDefault="00B003DB">
      <w:pPr>
        <w:pStyle w:val="ListParagraph"/>
        <w:numPr>
          <w:ilvl w:val="0"/>
          <w:numId w:val="12"/>
        </w:numPr>
        <w:tabs>
          <w:tab w:val="center" w:pos="528"/>
          <w:tab w:val="center" w:pos="20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Rozporządzenie Ministra Edukacji Narodowej z dnia 20 marca 2020 r. w sprawie szczególnych rozwiązań w okresie czasowego ograniczenia funkcjonowania jednostek systemu oświaty w związku z zapobieganiem, przeciwdziałaniem i zwalczaniem COVID-19 (Dz.U. 2020 poz. 493),</w:t>
      </w:r>
    </w:p>
    <w:p w:rsidR="00B003DB" w:rsidRDefault="00B003DB">
      <w:pPr>
        <w:pStyle w:val="ListParagraph"/>
        <w:numPr>
          <w:ilvl w:val="0"/>
          <w:numId w:val="12"/>
        </w:numPr>
        <w:tabs>
          <w:tab w:val="center" w:pos="528"/>
          <w:tab w:val="center" w:pos="20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Rozporządzenie Ministra Edukacji Narodowej i Sportu z dnia 31 grudnia 2002 r. w sprawie bezpieczeństwa i higieny w publicznych i niepublicznych szkołach i placówkach (Dz.U. z 2003r. Nr 6, poz. 69 z późn. zm.),</w:t>
      </w:r>
    </w:p>
    <w:p w:rsidR="00B003DB" w:rsidRDefault="00B003DB">
      <w:pPr>
        <w:pStyle w:val="ListParagraph"/>
        <w:numPr>
          <w:ilvl w:val="0"/>
          <w:numId w:val="12"/>
        </w:numPr>
        <w:tabs>
          <w:tab w:val="center" w:pos="528"/>
          <w:tab w:val="center" w:pos="20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Rozporządzenie Ministra Pracy i Polityki Socjalnej z dnia 26 września 1997 r. w sprawie ogólnych przepisów bhp (Dz.U. 2003 nr 169 poz. 1650 z późn. zm.)</w:t>
      </w:r>
    </w:p>
    <w:p w:rsidR="00B003DB" w:rsidRDefault="00B003DB">
      <w:pPr>
        <w:pStyle w:val="ListParagraph"/>
        <w:tabs>
          <w:tab w:val="center" w:pos="528"/>
          <w:tab w:val="center" w:pos="2060"/>
        </w:tabs>
        <w:spacing w:after="0" w:line="240" w:lineRule="auto"/>
        <w:ind w:left="886"/>
        <w:jc w:val="both"/>
        <w:rPr>
          <w:rFonts w:ascii="Times New Roman" w:hAnsi="Times New Roman" w:cs="Times New Roman"/>
          <w:sz w:val="24"/>
          <w:szCs w:val="24"/>
        </w:rPr>
      </w:pPr>
    </w:p>
    <w:p w:rsidR="00B003DB" w:rsidRDefault="00B003DB">
      <w:pPr>
        <w:spacing w:after="0" w:line="240" w:lineRule="auto"/>
        <w:ind w:left="101" w:right="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Regulamin określa wymogi sanitarne, obowiązki uczniów, nauczycieli, rodziców oraz pracowników administracji i obsługi. Podstawowym celem jego wdrożenia jest:</w:t>
      </w:r>
    </w:p>
    <w:p w:rsidR="00B003DB" w:rsidRDefault="00B003DB">
      <w:pPr>
        <w:pStyle w:val="ListParagraph"/>
        <w:numPr>
          <w:ilvl w:val="0"/>
          <w:numId w:val="13"/>
        </w:numPr>
        <w:spacing w:after="0" w:line="240" w:lineRule="auto"/>
        <w:ind w:right="2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zapewnienie bezpieczeństwa pracownikom oraz uczniom pozostającym pod opieką szkoły; </w:t>
      </w:r>
    </w:p>
    <w:p w:rsidR="00B003DB" w:rsidRDefault="00B003DB">
      <w:pPr>
        <w:pStyle w:val="ListParagraph"/>
        <w:numPr>
          <w:ilvl w:val="0"/>
          <w:numId w:val="13"/>
        </w:numPr>
        <w:spacing w:after="0" w:line="240" w:lineRule="auto"/>
        <w:ind w:right="2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uniknięcie zakażenia przez osoby z zewnątrz; </w:t>
      </w:r>
    </w:p>
    <w:p w:rsidR="00B003DB" w:rsidRDefault="00B003DB">
      <w:pPr>
        <w:pStyle w:val="ListParagraph"/>
        <w:numPr>
          <w:ilvl w:val="0"/>
          <w:numId w:val="13"/>
        </w:numPr>
        <w:spacing w:after="0" w:line="240" w:lineRule="auto"/>
        <w:ind w:right="2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zmniejszenie liczby kontaktów na terenie szkoły, celem umożliwienia identyfikacji pracowników, którzy będą podlegać kwarantannie w przypadku potwierdzonego zakażenia.</w:t>
      </w:r>
    </w:p>
    <w:p w:rsidR="00B003DB" w:rsidRDefault="00B003D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B003DB" w:rsidRDefault="00B003DB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Organizacja zajęć w szkole.</w:t>
      </w:r>
    </w:p>
    <w:p w:rsidR="00B003DB" w:rsidRDefault="00B003DB">
      <w:pPr>
        <w:pStyle w:val="ListParagraph"/>
        <w:numPr>
          <w:ilvl w:val="0"/>
          <w:numId w:val="1"/>
        </w:numPr>
        <w:spacing w:after="0" w:line="240" w:lineRule="auto"/>
        <w:ind w:right="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prowadzi rejestr osób wchodzących oraz rejestr pracowników przebywających w danym dniu w pracy. Obecność uczniów jest kontrolowana poprzez dziennik elektroniczny.</w:t>
      </w:r>
    </w:p>
    <w:p w:rsidR="00B003DB" w:rsidRDefault="00B003D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Do szkoły może uczęszczać uczeń bez objawów chorobowych sugerujących infekcję dróg oddechowych oraz gdy domownicy nie przebywają na kwarantannie lub w izolacji w warunkach domowych.</w:t>
      </w:r>
    </w:p>
    <w:p w:rsidR="00B003DB" w:rsidRDefault="00B003D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Po wejściu na teren szkoły uczeń nie może go opuścić  aż do skończenia zajęć lekcyjnych.</w:t>
      </w:r>
    </w:p>
    <w:p w:rsidR="00B003DB" w:rsidRDefault="00B003D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Uczniowie mogą być przyprowadzani do szkoły i z niej odbierani przez opiekunów bez objawów chorobowych sugerujących infekcję dróg oddechowych. W drodze do i ze szkoły opiekunowie z dziećmi oraz uczniowie przestrzegają aktualnych przepisów prawa dotyczących zachowania w przestrzeni publicznej.</w:t>
      </w:r>
    </w:p>
    <w:p w:rsidR="00B003DB" w:rsidRDefault="00B003D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Ze względów bezpieczeństwa miejscowe dzieci przyprowadzane są do szkoły najwcześniej o godzinie 8.50.</w:t>
      </w:r>
    </w:p>
    <w:p w:rsidR="00B003DB" w:rsidRDefault="00B003D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Przy wejściu do budynku szkoły należy zapoznać się z  informacją o obowiązku dezynfekowania rąk oraz instrukcją użycia środka dezynfekującego. Wszystkim wchodzącym do budynku szkoły należy umożliwić skorzystanie z płynu do dezynfekcji rąk.</w:t>
      </w:r>
    </w:p>
    <w:p w:rsidR="00B003DB" w:rsidRDefault="00B003D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Opiekunowie odprowadzający dzieci mogą wchodzić do przestrzeni wspólnej szkoły, zachowując zasady:  1 opiekun z dzieckiem/dziećmi, dystansu od pracowników szkoły min. 1,5 m.</w:t>
      </w:r>
    </w:p>
    <w:p w:rsidR="00B003DB" w:rsidRDefault="00B003D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Opiekunowie powinni przestrzegać obowiązujących przepisów prawa związanych z bezpieczeństwem zdrowotnym obywateli (m.in. stosować środki ochronne: osłona ust i nosa, rękawiczki jednorazowe lub dezynfekcja rąk).</w:t>
      </w:r>
    </w:p>
    <w:p w:rsidR="00B003DB" w:rsidRDefault="00B003D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Ogranicza się przebywanie w szkole osób z zewnątrz do niezbędnego minimum (obowiązuje je stosowanie środków ochronnych: osłona ust i nosa, rękawiczki jednorazowe lub dezynfekcja rąk, tylko osoby bez objawów chorobowych sugerujących infekcję dróg oddechowych).</w:t>
      </w:r>
    </w:p>
    <w:p w:rsidR="00B003DB" w:rsidRDefault="00B003D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Rekomendowany jest kontakt z wykorzystaniem technik komunikacji na odległość.</w:t>
      </w:r>
    </w:p>
    <w:p w:rsidR="00B003DB" w:rsidRDefault="00B003D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Szkoła posiada  dwa  termometry bezdotykowe  i dezynfekuje go po użyciu w danej grupie. </w:t>
      </w:r>
    </w:p>
    <w:p w:rsidR="00B003DB" w:rsidRDefault="00B003D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Pracownik szkoły po zaobserwowaniu  u ucznia objawów mogących wskazywać na infekcję dróg oddechowych, w tym w szczególności gorączkę, kaszel, duszności odizolowuje ucznia w odrębnym pomieszczeniu, wyznaczonym przez dyrektora szkoły, zapewniając min. 2 m odległości od innych osób, i niezwłocznie powiadamia rodziców/opiekunów o konieczności odebrania ucznia ze szkoły własnym środkiem transportu.</w:t>
      </w:r>
    </w:p>
    <w:p w:rsidR="00B003DB" w:rsidRDefault="00B003D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Uczniowie odbywają zajęcia w stałych pomieszczeniach, ze względu na małą liczebność uczniów przerwy śródlekcyjne dla uczniów IV-VIII organizuje się zgodnie z planem lekcji, a dla klas I-III w odrębnym czasie.</w:t>
      </w:r>
    </w:p>
    <w:p w:rsidR="00B003DB" w:rsidRDefault="00B003D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Rodziców przyprowadzających dzieci, uczniów i pracowników szkoły obowiązują ogólne zasady higieny: częste mycie rąk (po przyjściu do szkoły należy bezzwłocznie umyć ręce), ochrona podczas kichania i kaszlu (zasłanianie ust i nosa) oraz unikanie dotykania oczu, nosa i ust.</w:t>
      </w:r>
    </w:p>
    <w:p w:rsidR="00B003DB" w:rsidRDefault="00B003D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Przedmioty i sprzęty znajdujące się w sali, których nie można skutecznie umyć, uprać lub dezynfekować, będą niedostępne do użytku uczniów. Przybory do ćwiczeń (piłki, skakanki, obręcze itp.) wykorzystywane podczas zajęć będą czyszczone lub dezynfekowane.</w:t>
      </w:r>
    </w:p>
    <w:p w:rsidR="00B003DB" w:rsidRDefault="00B003D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Uczeń posiada własne przybory i podręczniki, które w czasie zajęć mogą znajdować się na stoliku szkolnym ucznia, w tornistrze lub we własnej szafce. Uczniowie nie powinni wymieniać się przyborami szkolnymi między sobą.</w:t>
      </w:r>
    </w:p>
    <w:p w:rsidR="00B003DB" w:rsidRDefault="00B003D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 sali gimnastycznej używany sprzęt sportowy oraz podłoga będą myte detergentem, zdezynfekowane po każdym dniu zajęć, a w miarę możliwości po każdych zajęciach.</w:t>
      </w:r>
    </w:p>
    <w:p w:rsidR="00B003DB" w:rsidRDefault="00B003D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Należy wietrzyć sale i korytarze co najmniej raz na godzinę, w czasie przerwy, a w razie potrzeby także w czasie zajęć.</w:t>
      </w:r>
    </w:p>
    <w:p w:rsidR="00B003DB" w:rsidRDefault="00B003D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Nauczyciel w klasach I-III organizuje przerwy dla swoich uczniów w interwałach adekwatnych do potrzeb, jednak nie rzadziej niż co 45 min.</w:t>
      </w:r>
    </w:p>
    <w:p w:rsidR="00B003DB" w:rsidRDefault="00B003D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Zaleca się korzystanie przez uczniów z boiska szkolnego oraz pobyt na świeżym powietrzu na terenie szkoły, w tym w czasie przerw. </w:t>
      </w:r>
    </w:p>
    <w:p w:rsidR="00B003DB" w:rsidRDefault="00B003D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 przestrzeni publicznej (na boisku szkolnym) dzieci przebywają w maseczkach.</w:t>
      </w:r>
    </w:p>
    <w:p w:rsidR="00B003DB" w:rsidRDefault="00B003D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Podczas realizacji zajęć, w tym zajęć wychowania fizycznego i sportowych, w których nie można zachować dystansu, należy ograniczyć ćwiczenia i gry kontaktowe. Na lekcjach muzyki, w czasie śpiewu zaleca się korzystanie z maseczek.</w:t>
      </w:r>
    </w:p>
    <w:p w:rsidR="00B003DB" w:rsidRDefault="00B003D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Zakazuje się uczniom przynoszenia  ze sobą do szkoły niepotrzebnych przedmiotów. </w:t>
      </w:r>
    </w:p>
    <w:p w:rsidR="00B003DB" w:rsidRDefault="00B003D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Zajęcia świetlicowe odbywają się w świetlicy szkolnej, a w razie potrzeby w innych salach dydaktycznych lub na świeżym powietrzu. Ogranicza się zajęcia kontaktowe. Środki do dezynfekcji rąk powinny być rozmieszczone w świetlicy w sposób umożliwiający łatwy dostęp dla wychowanków pod nadzorem opiekuna. Świetlice należy wietrzyć (nie rzadziej niż co godzinę w trakcie przebywania dzieci w świetlicy), w tym w szczególności przed przyjęciem wychowanków oraz po przeprowadzeniu dezynfekcji.</w:t>
      </w:r>
    </w:p>
    <w:p w:rsidR="00B003DB" w:rsidRDefault="00B003D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Pracownicy obsługi  powinni ograniczyć kontakty z uczniami oraz nauczycielami.</w:t>
      </w:r>
    </w:p>
    <w:p w:rsidR="00B003DB" w:rsidRDefault="00B003D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Zajęcia pozalekcyjne organizowane w szkole uwzględniają odpowiednio zasady dotyczące organizacji zajęć lekcyjnych.</w:t>
      </w:r>
    </w:p>
    <w:p w:rsidR="00B003DB" w:rsidRDefault="00B003D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Biblioteka szkolna będzie czynna dla uczniów w każdym dniu przed lekcjami.</w:t>
      </w:r>
    </w:p>
    <w:p w:rsidR="00B003DB" w:rsidRDefault="00B003D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Pielęgniarka szkolna klasy zobowiązana jest do zapoznania wychowanków  z zasadami korzystania z gabinetu profilaktyki zdrowotnej oraz godzinami jej pracy, uwzględniając wymagania określone w przepisach prawa oraz aktualnych wytycznych m.in. Ministerstwa Zdrowia i Narodowego Funduszu Zdrowia.</w:t>
      </w:r>
    </w:p>
    <w:p w:rsidR="00B003DB" w:rsidRDefault="00B003D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B003DB" w:rsidRDefault="00B003D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B003DB" w:rsidRDefault="00B003DB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Higiena, czyszczenie i dezynfekcja pomieszczeń i powierzchni</w:t>
      </w:r>
    </w:p>
    <w:p w:rsidR="00B003DB" w:rsidRDefault="00B003D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Przy wejściu głównym należy umieścić numery telefonów do właściwej miejscowo powiatowej stacji sanitarno-epidemiologicznej.</w:t>
      </w:r>
    </w:p>
    <w:p w:rsidR="00B003DB" w:rsidRDefault="00B003D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Należy dopilnować, aby wszystkie osoby trzecie, w tym rodzice uczniów, wchodzące do szkoły dezynfekowały dłonie lub zakładały rękawiczki ochronne, miały zakryte usta i nos oraz nie przekraczały obowiązujących stref przebywania.</w:t>
      </w:r>
    </w:p>
    <w:p w:rsidR="00B003DB" w:rsidRDefault="00B003D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Należy regularnie myć ręce wodą z mydłem oraz dopilnować, aby robili to uczniowie, szczególnie po przyjściu do szkoły, przed jedzeniem, po powrocie ze świeżego powietrza i po skorzystaniu z toalety.</w:t>
      </w:r>
    </w:p>
    <w:p w:rsidR="00B003DB" w:rsidRDefault="00B003D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Rekomenduje się monitoring codziennych prac porządkowych, ze szczególnym uwzględnieniem utrzymywania w czystości klas , pomieszczeń sanitarnohigienicznych, ciągów komunikacyjnych, dezynfekcji powierzchni dotykowych – poręczy, klamek i powierzchni płaskich, w tym blatów w salach i w pomieszczeniach spożywania posiłków, klawiatur, włączników.</w:t>
      </w:r>
    </w:p>
    <w:p w:rsidR="00B003DB" w:rsidRDefault="00B003D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Przeprowadzając dezynfekcję, należy ściśle przestrzegać zaleceń producenta znajdujących się na opakowaniu środka do dezynfekcji. Ważne jest ścisłe przestrzeganie czasu niezbędnego do wywietrzenia dezynfekowanych pomieszczeń i przedmiotów, tak aby uczniowie nie byli narażeni na wdychanie oparów środków służących do dezynfekcji.</w:t>
      </w:r>
    </w:p>
    <w:p w:rsidR="00B003DB" w:rsidRDefault="00B003D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 pomieszczeniach sanitarnohigienicznych należy wywiesić plakaty z zasadami prawidłowego mycia rąk, a przy dozownikach z płynem do dezynfekcji rąk – instrukcje dezynfekcji.</w:t>
      </w:r>
    </w:p>
    <w:p w:rsidR="00B003DB" w:rsidRDefault="00B003D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Należy na bieżąco dbać o czystość urządzeń sanitarno-higienicznych, w tym ich dezynfekcję lub czyszczenie z użyciem detergentu.</w:t>
      </w:r>
    </w:p>
    <w:p w:rsidR="00B003DB" w:rsidRDefault="00B003D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Jeżeli na terenie szkoły uczniowie i pracownicy używają masek lub rękawic jednorazowych, szkoła zapewnia pojemniki do ich wyrzucania. Zalecenia w tym zakresie zostały wskazane na </w:t>
      </w:r>
      <w:hyperlink r:id="rId5" w:history="1">
        <w:r>
          <w:rPr>
            <w:rFonts w:ascii="Times New Roman" w:hAnsi="Times New Roman" w:cs="Times New Roman"/>
            <w:color w:val="000000"/>
            <w:sz w:val="24"/>
            <w:szCs w:val="24"/>
            <w:lang w:eastAsia="pl-PL"/>
          </w:rPr>
          <w:t>stronie internetowej GIS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B003DB" w:rsidRDefault="00B003DB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B003DB" w:rsidRDefault="00B003DB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Gastronomia</w:t>
      </w:r>
    </w:p>
    <w:p w:rsidR="00B003DB" w:rsidRDefault="00B003DB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Spożywanie posiłków przez dzieci i nauczycieli odbywa się w salach lekcyjnych z zachowaniem zasad bezpiecznego i higienicznego spożycia posiłku.</w:t>
      </w:r>
    </w:p>
    <w:p w:rsidR="00B003DB" w:rsidRDefault="00B003D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Zaleca się przynoszenie do szkoły własnych napojów. Zakaz dzielenia się jedzeniem i napojami, słodyczami.</w:t>
      </w:r>
    </w:p>
    <w:p w:rsidR="00B003DB" w:rsidRDefault="00B003DB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Postępowanie w przypadku podejrzenia zakażenia u pracowników</w:t>
      </w:r>
    </w:p>
    <w:p w:rsidR="00B003DB" w:rsidRDefault="00B003DB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Do pracy w szkole mogą przychodzić jedynie osoby bez objawów chorobowych sugerujących infekcję dróg oddechowych oraz gdy domownicy nie przebywają na kwarantannie lub w izolacji w warunkach domowych.</w:t>
      </w:r>
    </w:p>
    <w:p w:rsidR="00B003DB" w:rsidRDefault="00B003D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Należy wyznaczyć i przygotować (m.in. wyposażenie w środki ochrony i płyn dezynfekujący) pomieszczenie lub wydzielić obszar, w którym będzie można odizolować osobę w przypadku zaobserwowania objawów chorobowych.</w:t>
      </w:r>
    </w:p>
    <w:p w:rsidR="00B003DB" w:rsidRDefault="00B003D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Pracownicy szkoły w przypadku wystąpienia niepokojących objawów choroby zakaźnej powinni pozostać w domu i skontaktować się telefonicznie z lekarzem podstawowej opieki zdrowotnej, aby uzyskać teleporadę medyczną, a w razie pogarszania się stanu zdrowia zadzwonić pod nr 999 lub 112 i poinformować, że mogą być zakażeni koronawirusem.</w:t>
      </w:r>
    </w:p>
    <w:p w:rsidR="00B003DB" w:rsidRDefault="00B003D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 przypadku wystąpienia u pracownika będącego na stanowisku pracy niepokojących objawów infekcji dróg oddechowych powinien on skontaktować się telefonicznie z lekarzem podstawowej opieki zdrowotnej, aby uzyskać teleporadę medyczną.</w:t>
      </w:r>
    </w:p>
    <w:p w:rsidR="00B003DB" w:rsidRDefault="00B003D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Obszar, w którym poruszał się i przebywał pracownik z infekcją dróg oddechowych, bezzwłocznie należy poddać gruntownemu sprzątaniu, zgodnie z funkcjonującymi w podmiocie procedurami oraz zdezynfekować powierzchnie dotykowe (klamki, poręcze, uchwyty itp.) oraz zastosować się do indywidualnych zaleceń wydanych przez organy Państwowej Inspekcji Sanitarnej.</w:t>
      </w:r>
    </w:p>
    <w:p w:rsidR="00B003DB" w:rsidRDefault="00B003D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 przypadku potwierdzonego zakażenia SARS-CoV-2 na terenie szkoły należy stosować się do zaleceń państwowego powiatowego inspektora sanitarnego .</w:t>
      </w:r>
    </w:p>
    <w:p w:rsidR="00B003DB" w:rsidRDefault="00B003DB">
      <w:pPr>
        <w:spacing w:line="240" w:lineRule="auto"/>
        <w:jc w:val="both"/>
        <w:rPr>
          <w:rFonts w:ascii="Times New Roman" w:hAnsi="Times New Roman" w:cs="Times New Roman"/>
        </w:rPr>
      </w:pPr>
    </w:p>
    <w:sectPr w:rsidR="00B003DB" w:rsidSect="00B00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JhengHei"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917EB"/>
    <w:multiLevelType w:val="multilevel"/>
    <w:tmpl w:val="6F125F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78B7E0B"/>
    <w:multiLevelType w:val="multilevel"/>
    <w:tmpl w:val="66486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2A984EC1"/>
    <w:multiLevelType w:val="multilevel"/>
    <w:tmpl w:val="FC587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">
    <w:nsid w:val="2B72635C"/>
    <w:multiLevelType w:val="multilevel"/>
    <w:tmpl w:val="F33CD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2CDB1007"/>
    <w:multiLevelType w:val="hybridMultilevel"/>
    <w:tmpl w:val="4AD89C0C"/>
    <w:lvl w:ilvl="0" w:tplc="EFA2AB4E">
      <w:start w:val="1"/>
      <w:numFmt w:val="upperRoman"/>
      <w:lvlText w:val="%1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5">
    <w:nsid w:val="365054D5"/>
    <w:multiLevelType w:val="hybridMultilevel"/>
    <w:tmpl w:val="C27474DE"/>
    <w:lvl w:ilvl="0" w:tplc="04150001">
      <w:start w:val="1"/>
      <w:numFmt w:val="bullet"/>
      <w:lvlText w:val=""/>
      <w:lvlJc w:val="left"/>
      <w:pPr>
        <w:ind w:left="88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2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04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8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20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46" w:hanging="360"/>
      </w:pPr>
      <w:rPr>
        <w:rFonts w:ascii="Wingdings" w:hAnsi="Wingdings" w:cs="Wingdings" w:hint="default"/>
      </w:rPr>
    </w:lvl>
  </w:abstractNum>
  <w:abstractNum w:abstractNumId="6">
    <w:nsid w:val="370873AC"/>
    <w:multiLevelType w:val="multilevel"/>
    <w:tmpl w:val="A7284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420155A1"/>
    <w:multiLevelType w:val="multilevel"/>
    <w:tmpl w:val="EBD290E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48D01182"/>
    <w:multiLevelType w:val="hybridMultilevel"/>
    <w:tmpl w:val="6B38B7EE"/>
    <w:lvl w:ilvl="0" w:tplc="0415000F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607C48FA"/>
    <w:multiLevelType w:val="hybridMultilevel"/>
    <w:tmpl w:val="B8C4CAB0"/>
    <w:lvl w:ilvl="0" w:tplc="04150001">
      <w:start w:val="1"/>
      <w:numFmt w:val="bullet"/>
      <w:lvlText w:val=""/>
      <w:lvlJc w:val="left"/>
      <w:pPr>
        <w:ind w:left="153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7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9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3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85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94" w:hanging="360"/>
      </w:pPr>
      <w:rPr>
        <w:rFonts w:ascii="Wingdings" w:hAnsi="Wingdings" w:cs="Wingdings" w:hint="default"/>
      </w:rPr>
    </w:lvl>
  </w:abstractNum>
  <w:abstractNum w:abstractNumId="10">
    <w:nsid w:val="655B2AE1"/>
    <w:multiLevelType w:val="hybridMultilevel"/>
    <w:tmpl w:val="6F80DAEE"/>
    <w:lvl w:ilvl="0" w:tplc="6B8C728E">
      <w:start w:val="1"/>
      <w:numFmt w:val="bullet"/>
      <w:lvlText w:val="•"/>
      <w:lvlJc w:val="left"/>
      <w:pPr>
        <w:ind w:left="814"/>
      </w:pPr>
      <w:rPr>
        <w:rFonts w:ascii="Microsoft JhengHei" w:eastAsia="Microsoft JhengHei" w:hAnsi="Microsoft JhengHe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38E403BE">
      <w:start w:val="1"/>
      <w:numFmt w:val="bullet"/>
      <w:lvlText w:val="o"/>
      <w:lvlJc w:val="left"/>
      <w:pPr>
        <w:ind w:left="1896"/>
      </w:pPr>
      <w:rPr>
        <w:rFonts w:ascii="Microsoft JhengHei" w:eastAsia="Microsoft JhengHei" w:hAnsi="Microsoft JhengHe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043CAE60">
      <w:start w:val="1"/>
      <w:numFmt w:val="bullet"/>
      <w:lvlText w:val="▪"/>
      <w:lvlJc w:val="left"/>
      <w:pPr>
        <w:ind w:left="2616"/>
      </w:pPr>
      <w:rPr>
        <w:rFonts w:ascii="Microsoft JhengHei" w:eastAsia="Microsoft JhengHei" w:hAnsi="Microsoft JhengHe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3CA0535E">
      <w:start w:val="1"/>
      <w:numFmt w:val="bullet"/>
      <w:lvlText w:val="•"/>
      <w:lvlJc w:val="left"/>
      <w:pPr>
        <w:ind w:left="3336"/>
      </w:pPr>
      <w:rPr>
        <w:rFonts w:ascii="Microsoft JhengHei" w:eastAsia="Microsoft JhengHei" w:hAnsi="Microsoft JhengHe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C9D21640">
      <w:start w:val="1"/>
      <w:numFmt w:val="bullet"/>
      <w:lvlText w:val="o"/>
      <w:lvlJc w:val="left"/>
      <w:pPr>
        <w:ind w:left="4056"/>
      </w:pPr>
      <w:rPr>
        <w:rFonts w:ascii="Microsoft JhengHei" w:eastAsia="Microsoft JhengHei" w:hAnsi="Microsoft JhengHe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D5B07E18">
      <w:start w:val="1"/>
      <w:numFmt w:val="bullet"/>
      <w:lvlText w:val="▪"/>
      <w:lvlJc w:val="left"/>
      <w:pPr>
        <w:ind w:left="4776"/>
      </w:pPr>
      <w:rPr>
        <w:rFonts w:ascii="Microsoft JhengHei" w:eastAsia="Microsoft JhengHei" w:hAnsi="Microsoft JhengHe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FB105D30">
      <w:start w:val="1"/>
      <w:numFmt w:val="bullet"/>
      <w:lvlText w:val="•"/>
      <w:lvlJc w:val="left"/>
      <w:pPr>
        <w:ind w:left="5496"/>
      </w:pPr>
      <w:rPr>
        <w:rFonts w:ascii="Microsoft JhengHei" w:eastAsia="Microsoft JhengHei" w:hAnsi="Microsoft JhengHe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8E40C89C">
      <w:start w:val="1"/>
      <w:numFmt w:val="bullet"/>
      <w:lvlText w:val="o"/>
      <w:lvlJc w:val="left"/>
      <w:pPr>
        <w:ind w:left="6216"/>
      </w:pPr>
      <w:rPr>
        <w:rFonts w:ascii="Microsoft JhengHei" w:eastAsia="Microsoft JhengHei" w:hAnsi="Microsoft JhengHe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B3765E16">
      <w:start w:val="1"/>
      <w:numFmt w:val="bullet"/>
      <w:lvlText w:val="▪"/>
      <w:lvlJc w:val="left"/>
      <w:pPr>
        <w:ind w:left="6936"/>
      </w:pPr>
      <w:rPr>
        <w:rFonts w:ascii="Microsoft JhengHei" w:eastAsia="Microsoft JhengHei" w:hAnsi="Microsoft JhengHe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1">
    <w:nsid w:val="68136F3D"/>
    <w:multiLevelType w:val="multilevel"/>
    <w:tmpl w:val="3C0856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73316FAD"/>
    <w:multiLevelType w:val="multilevel"/>
    <w:tmpl w:val="067E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73DE5E08"/>
    <w:multiLevelType w:val="hybridMultilevel"/>
    <w:tmpl w:val="4154903A"/>
    <w:lvl w:ilvl="0" w:tplc="955EA6C8">
      <w:start w:val="1"/>
      <w:numFmt w:val="decimal"/>
      <w:lvlText w:val="%1."/>
      <w:lvlJc w:val="left"/>
      <w:pPr>
        <w:ind w:left="1853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1" w:tplc="DC1EF664">
      <w:start w:val="1"/>
      <w:numFmt w:val="lowerLetter"/>
      <w:lvlText w:val="%2"/>
      <w:lvlJc w:val="left"/>
      <w:pPr>
        <w:ind w:left="124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2" w:tplc="EBF47658">
      <w:start w:val="1"/>
      <w:numFmt w:val="lowerRoman"/>
      <w:lvlText w:val="%3"/>
      <w:lvlJc w:val="left"/>
      <w:pPr>
        <w:ind w:left="196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3" w:tplc="A5182660">
      <w:start w:val="1"/>
      <w:numFmt w:val="decimal"/>
      <w:lvlText w:val="%4"/>
      <w:lvlJc w:val="left"/>
      <w:pPr>
        <w:ind w:left="268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4" w:tplc="9A5EACD0">
      <w:start w:val="1"/>
      <w:numFmt w:val="lowerLetter"/>
      <w:lvlText w:val="%5"/>
      <w:lvlJc w:val="left"/>
      <w:pPr>
        <w:ind w:left="340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5" w:tplc="19623C94">
      <w:start w:val="1"/>
      <w:numFmt w:val="lowerRoman"/>
      <w:lvlText w:val="%6"/>
      <w:lvlJc w:val="left"/>
      <w:pPr>
        <w:ind w:left="412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6" w:tplc="5FA47874">
      <w:start w:val="1"/>
      <w:numFmt w:val="decimal"/>
      <w:lvlText w:val="%7"/>
      <w:lvlJc w:val="left"/>
      <w:pPr>
        <w:ind w:left="484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7" w:tplc="76922750">
      <w:start w:val="1"/>
      <w:numFmt w:val="lowerLetter"/>
      <w:lvlText w:val="%8"/>
      <w:lvlJc w:val="left"/>
      <w:pPr>
        <w:ind w:left="556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8" w:tplc="8A382838">
      <w:start w:val="1"/>
      <w:numFmt w:val="lowerRoman"/>
      <w:lvlText w:val="%9"/>
      <w:lvlJc w:val="left"/>
      <w:pPr>
        <w:ind w:left="628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</w:abstractNum>
  <w:abstractNum w:abstractNumId="14">
    <w:nsid w:val="7FF828F2"/>
    <w:multiLevelType w:val="multilevel"/>
    <w:tmpl w:val="7AD011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0"/>
  </w:num>
  <w:num w:numId="5">
    <w:abstractNumId w:val="12"/>
  </w:num>
  <w:num w:numId="6">
    <w:abstractNumId w:val="14"/>
  </w:num>
  <w:num w:numId="7">
    <w:abstractNumId w:val="2"/>
  </w:num>
  <w:num w:numId="8">
    <w:abstractNumId w:val="1"/>
  </w:num>
  <w:num w:numId="9">
    <w:abstractNumId w:val="6"/>
  </w:num>
  <w:num w:numId="10">
    <w:abstractNumId w:val="8"/>
  </w:num>
  <w:num w:numId="11">
    <w:abstractNumId w:val="10"/>
  </w:num>
  <w:num w:numId="12">
    <w:abstractNumId w:val="5"/>
  </w:num>
  <w:num w:numId="13">
    <w:abstractNumId w:val="9"/>
  </w:num>
  <w:num w:numId="14">
    <w:abstractNumId w:val="13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03DB"/>
    <w:rsid w:val="00B0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is.gov.pl/zdrowie/koronawirus-zdrowie/informacje-i-zalecenia-pl/wytyczne-ws-postepowania-z-odpadami-w-czasie-wystepowania-zakazen-koronawirusem-sars-cov-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1503</Words>
  <Characters>8568</Characters>
  <Application>Microsoft Office Outlook</Application>
  <DocSecurity>0</DocSecurity>
  <Lines>0</Lines>
  <Paragraphs>0</Paragraphs>
  <ScaleCrop>false</ScaleCrop>
  <Company>xy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Procedury bezpieczeństwa w</dc:title>
  <dc:subject/>
  <dc:creator>Nauczyciel</dc:creator>
  <cp:keywords/>
  <dc:description/>
  <cp:lastModifiedBy>xy</cp:lastModifiedBy>
  <cp:revision>2</cp:revision>
  <dcterms:created xsi:type="dcterms:W3CDTF">2020-09-02T15:20:00Z</dcterms:created>
  <dcterms:modified xsi:type="dcterms:W3CDTF">2020-09-02T15:20:00Z</dcterms:modified>
</cp:coreProperties>
</file>