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218" w:rsidRPr="00A044D7" w:rsidRDefault="00390218" w:rsidP="00D85995">
      <w:pPr>
        <w:shd w:val="clear" w:color="auto" w:fill="FFFFFF"/>
        <w:spacing w:after="165" w:line="240" w:lineRule="auto"/>
        <w:jc w:val="center"/>
        <w:rPr>
          <w:b/>
        </w:rPr>
      </w:pPr>
      <w:r w:rsidRPr="00A044D7">
        <w:rPr>
          <w:rFonts w:ascii="inherit" w:eastAsia="Times New Roman" w:hAnsi="inherit" w:cs="Arial"/>
          <w:b/>
          <w:sz w:val="36"/>
          <w:szCs w:val="36"/>
          <w:lang w:eastAsia="pl-PL"/>
        </w:rPr>
        <w:t>REGULAMIN</w:t>
      </w:r>
      <w:r w:rsidRPr="00A044D7">
        <w:rPr>
          <w:b/>
        </w:rPr>
        <w:t xml:space="preserve"> </w:t>
      </w:r>
    </w:p>
    <w:p w:rsidR="00390218" w:rsidRPr="00A044D7" w:rsidRDefault="00A044D7" w:rsidP="00D85995">
      <w:pPr>
        <w:shd w:val="clear" w:color="auto" w:fill="FFFFFF"/>
        <w:spacing w:after="165" w:line="240" w:lineRule="auto"/>
        <w:jc w:val="center"/>
        <w:rPr>
          <w:rFonts w:ascii="inherit" w:eastAsia="Times New Roman" w:hAnsi="inherit" w:cs="Arial"/>
          <w:b/>
          <w:sz w:val="36"/>
          <w:szCs w:val="36"/>
          <w:lang w:eastAsia="pl-PL"/>
        </w:rPr>
      </w:pPr>
      <w:r>
        <w:rPr>
          <w:rFonts w:ascii="inherit" w:eastAsia="Times New Roman" w:hAnsi="inherit" w:cs="Arial"/>
          <w:b/>
          <w:sz w:val="36"/>
          <w:szCs w:val="36"/>
          <w:lang w:eastAsia="pl-PL"/>
        </w:rPr>
        <w:t xml:space="preserve">UZYSKANIA KARTY ROWEROWEJ </w:t>
      </w:r>
    </w:p>
    <w:p w:rsidR="00DA357C" w:rsidRPr="00A044D7" w:rsidRDefault="00A044D7" w:rsidP="00D85995">
      <w:pPr>
        <w:shd w:val="clear" w:color="auto" w:fill="FFFFFF"/>
        <w:spacing w:after="165" w:line="240" w:lineRule="auto"/>
        <w:jc w:val="center"/>
        <w:rPr>
          <w:rFonts w:ascii="inherit" w:eastAsia="Times New Roman" w:hAnsi="inherit" w:cs="Arial"/>
          <w:color w:val="E74C3C"/>
          <w:sz w:val="36"/>
          <w:szCs w:val="36"/>
          <w:lang w:eastAsia="pl-PL"/>
        </w:rPr>
      </w:pPr>
      <w:r>
        <w:rPr>
          <w:rFonts w:ascii="inherit" w:eastAsia="Times New Roman" w:hAnsi="inherit" w:cs="Arial"/>
          <w:b/>
          <w:sz w:val="36"/>
          <w:szCs w:val="36"/>
          <w:lang w:eastAsia="pl-PL"/>
        </w:rPr>
        <w:t xml:space="preserve">W </w:t>
      </w:r>
      <w:r w:rsidR="00390218" w:rsidRPr="00A044D7">
        <w:rPr>
          <w:rFonts w:ascii="inherit" w:eastAsia="Times New Roman" w:hAnsi="inherit" w:cs="Arial"/>
          <w:b/>
          <w:sz w:val="36"/>
          <w:szCs w:val="36"/>
          <w:lang w:eastAsia="pl-PL"/>
        </w:rPr>
        <w:t>PSP im</w:t>
      </w:r>
      <w:r w:rsidR="00BC61AB">
        <w:rPr>
          <w:rFonts w:ascii="inherit" w:eastAsia="Times New Roman" w:hAnsi="inherit" w:cs="Arial"/>
          <w:b/>
          <w:sz w:val="36"/>
          <w:szCs w:val="36"/>
          <w:lang w:eastAsia="pl-PL"/>
        </w:rPr>
        <w:t>.</w:t>
      </w:r>
      <w:r w:rsidR="00390218" w:rsidRPr="00A044D7">
        <w:rPr>
          <w:rFonts w:ascii="inherit" w:eastAsia="Times New Roman" w:hAnsi="inherit" w:cs="Arial"/>
          <w:b/>
          <w:sz w:val="36"/>
          <w:szCs w:val="36"/>
          <w:lang w:eastAsia="pl-PL"/>
        </w:rPr>
        <w:t xml:space="preserve"> Jana </w:t>
      </w:r>
      <w:r w:rsidRPr="00A044D7">
        <w:rPr>
          <w:rFonts w:ascii="inherit" w:eastAsia="Times New Roman" w:hAnsi="inherit" w:cs="Arial"/>
          <w:b/>
          <w:sz w:val="36"/>
          <w:szCs w:val="36"/>
          <w:lang w:eastAsia="pl-PL"/>
        </w:rPr>
        <w:t>Pawła</w:t>
      </w:r>
      <w:r w:rsidR="00390218" w:rsidRPr="00A044D7">
        <w:rPr>
          <w:rFonts w:ascii="inherit" w:eastAsia="Times New Roman" w:hAnsi="inherit" w:cs="Arial"/>
          <w:b/>
          <w:sz w:val="36"/>
          <w:szCs w:val="36"/>
          <w:lang w:eastAsia="pl-PL"/>
        </w:rPr>
        <w:t xml:space="preserve"> </w:t>
      </w:r>
      <w:r>
        <w:rPr>
          <w:rFonts w:ascii="inherit" w:eastAsia="Times New Roman" w:hAnsi="inherit" w:cs="Arial"/>
          <w:b/>
          <w:sz w:val="36"/>
          <w:szCs w:val="36"/>
          <w:lang w:eastAsia="pl-PL"/>
        </w:rPr>
        <w:t xml:space="preserve"> </w:t>
      </w:r>
      <w:r w:rsidR="00390218" w:rsidRPr="00A044D7">
        <w:rPr>
          <w:rFonts w:ascii="inherit" w:eastAsia="Times New Roman" w:hAnsi="inherit" w:cs="Arial"/>
          <w:b/>
          <w:sz w:val="36"/>
          <w:szCs w:val="36"/>
          <w:lang w:eastAsia="pl-PL"/>
        </w:rPr>
        <w:t>II w Ludwikowie</w:t>
      </w:r>
    </w:p>
    <w:p w:rsidR="00390218" w:rsidRPr="00A044D7" w:rsidRDefault="00390218" w:rsidP="00D85995">
      <w:pPr>
        <w:shd w:val="clear" w:color="auto" w:fill="FFFFFF"/>
        <w:spacing w:after="165" w:line="240" w:lineRule="auto"/>
        <w:jc w:val="center"/>
        <w:rPr>
          <w:rFonts w:ascii="inherit" w:eastAsia="Times New Roman" w:hAnsi="inherit" w:cs="Arial"/>
          <w:color w:val="E74C3C"/>
          <w:sz w:val="36"/>
          <w:szCs w:val="36"/>
          <w:lang w:eastAsia="pl-PL"/>
        </w:rPr>
      </w:pPr>
    </w:p>
    <w:p w:rsidR="00DA357C" w:rsidRPr="00A044D7" w:rsidRDefault="00DA357C" w:rsidP="00DA357C">
      <w:p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u w:val="single"/>
          <w:lang w:eastAsia="pl-PL"/>
        </w:rPr>
      </w:pPr>
      <w:r w:rsidRPr="00A044D7">
        <w:rPr>
          <w:rFonts w:eastAsia="Times New Roman" w:cstheme="minorHAnsi"/>
          <w:b/>
          <w:color w:val="000000" w:themeColor="text1"/>
          <w:sz w:val="24"/>
          <w:szCs w:val="24"/>
          <w:u w:val="single"/>
          <w:lang w:eastAsia="pl-PL"/>
        </w:rPr>
        <w:t>Podstawa</w:t>
      </w:r>
      <w:r w:rsidRPr="00A044D7">
        <w:rPr>
          <w:rFonts w:eastAsia="Times New Roman" w:cstheme="minorHAnsi"/>
          <w:color w:val="000000" w:themeColor="text1"/>
          <w:sz w:val="24"/>
          <w:szCs w:val="24"/>
          <w:u w:val="single"/>
          <w:lang w:eastAsia="pl-PL"/>
        </w:rPr>
        <w:t xml:space="preserve"> prawna</w:t>
      </w:r>
    </w:p>
    <w:p w:rsidR="00F10B74" w:rsidRPr="00A044D7" w:rsidRDefault="00DA357C" w:rsidP="00F10B74">
      <w:pPr>
        <w:shd w:val="clear" w:color="auto" w:fill="FFFFFF"/>
        <w:spacing w:after="165" w:line="240" w:lineRule="auto"/>
        <w:rPr>
          <w:rFonts w:cstheme="minorHAnsi"/>
          <w:i/>
          <w:color w:val="000000" w:themeColor="text1"/>
          <w:sz w:val="24"/>
          <w:szCs w:val="24"/>
        </w:rPr>
      </w:pPr>
      <w:r w:rsidRPr="00A044D7">
        <w:rPr>
          <w:rFonts w:cstheme="minorHAnsi"/>
          <w:color w:val="000000" w:themeColor="text1"/>
          <w:sz w:val="24"/>
          <w:szCs w:val="24"/>
        </w:rPr>
        <w:t>1</w:t>
      </w:r>
      <w:r w:rsidRPr="00A044D7">
        <w:rPr>
          <w:rFonts w:cstheme="minorHAnsi"/>
          <w:i/>
          <w:color w:val="000000" w:themeColor="text1"/>
          <w:sz w:val="24"/>
          <w:szCs w:val="24"/>
        </w:rPr>
        <w:t>. Ustawa</w:t>
      </w:r>
      <w:r w:rsidR="00F10B74" w:rsidRPr="00A044D7">
        <w:rPr>
          <w:rFonts w:cstheme="minorHAnsi"/>
          <w:i/>
          <w:color w:val="000000" w:themeColor="text1"/>
          <w:sz w:val="24"/>
          <w:szCs w:val="24"/>
        </w:rPr>
        <w:t xml:space="preserve"> o kierujących pojazdami z dn. 05 stycznia 2011r - Dz.U.nr 30 poz. 151</w:t>
      </w:r>
    </w:p>
    <w:p w:rsidR="00F10B74" w:rsidRPr="00A044D7" w:rsidRDefault="00F10B74" w:rsidP="00F10B74">
      <w:pPr>
        <w:shd w:val="clear" w:color="auto" w:fill="FFFFFF"/>
        <w:spacing w:after="165" w:line="240" w:lineRule="auto"/>
        <w:rPr>
          <w:rFonts w:cstheme="minorHAnsi"/>
          <w:i/>
          <w:color w:val="000000" w:themeColor="text1"/>
          <w:sz w:val="24"/>
          <w:szCs w:val="24"/>
        </w:rPr>
      </w:pPr>
      <w:r w:rsidRPr="00A044D7">
        <w:rPr>
          <w:rFonts w:cstheme="minorHAnsi"/>
          <w:i/>
          <w:color w:val="000000" w:themeColor="text1"/>
          <w:sz w:val="24"/>
          <w:szCs w:val="24"/>
        </w:rPr>
        <w:t>2. Rozporządzenie Ministra Transportu, Budownictwa i Gospodarki Morskiej</w:t>
      </w:r>
      <w:r w:rsidR="00987C2F" w:rsidRPr="00A044D7">
        <w:rPr>
          <w:rFonts w:cstheme="minorHAnsi"/>
          <w:i/>
          <w:color w:val="000000" w:themeColor="text1"/>
          <w:sz w:val="24"/>
          <w:szCs w:val="24"/>
        </w:rPr>
        <w:t xml:space="preserve"> </w:t>
      </w:r>
      <w:r w:rsidRPr="00A044D7">
        <w:rPr>
          <w:rFonts w:cstheme="minorHAnsi"/>
          <w:i/>
          <w:color w:val="000000" w:themeColor="text1"/>
          <w:sz w:val="24"/>
          <w:szCs w:val="24"/>
        </w:rPr>
        <w:t xml:space="preserve">z dn. 12 kwietnia 2013r. w sprawie uzyskiwania karty rowerowej – Dz. U. </w:t>
      </w:r>
      <w:r w:rsidR="000E45D2" w:rsidRPr="000E45D2">
        <w:rPr>
          <w:rFonts w:cstheme="minorHAnsi"/>
          <w:i/>
          <w:color w:val="000000" w:themeColor="text1"/>
          <w:sz w:val="24"/>
          <w:szCs w:val="24"/>
        </w:rPr>
        <w:t>poz. 512</w:t>
      </w:r>
      <w:r w:rsidR="000E45D2">
        <w:rPr>
          <w:rFonts w:cstheme="minorHAnsi"/>
          <w:i/>
          <w:color w:val="000000" w:themeColor="text1"/>
          <w:sz w:val="24"/>
          <w:szCs w:val="24"/>
        </w:rPr>
        <w:t xml:space="preserve"> </w:t>
      </w:r>
      <w:r w:rsidRPr="00A044D7">
        <w:rPr>
          <w:rFonts w:cstheme="minorHAnsi"/>
          <w:i/>
          <w:color w:val="000000" w:themeColor="text1"/>
          <w:sz w:val="24"/>
          <w:szCs w:val="24"/>
        </w:rPr>
        <w:t>z dn. 29</w:t>
      </w:r>
      <w:r w:rsidR="00987C2F" w:rsidRPr="00A044D7">
        <w:rPr>
          <w:rFonts w:cstheme="minorHAnsi"/>
          <w:i/>
          <w:color w:val="000000" w:themeColor="text1"/>
          <w:sz w:val="24"/>
          <w:szCs w:val="24"/>
        </w:rPr>
        <w:t xml:space="preserve"> </w:t>
      </w:r>
      <w:r w:rsidRPr="00A044D7">
        <w:rPr>
          <w:rFonts w:cstheme="minorHAnsi"/>
          <w:i/>
          <w:color w:val="000000" w:themeColor="text1"/>
          <w:sz w:val="24"/>
          <w:szCs w:val="24"/>
        </w:rPr>
        <w:t>kwietnia 2013r</w:t>
      </w:r>
    </w:p>
    <w:p w:rsidR="00A31F4A" w:rsidRPr="00A044D7" w:rsidRDefault="00F10B74" w:rsidP="00F10B74">
      <w:pPr>
        <w:shd w:val="clear" w:color="auto" w:fill="FFFFFF"/>
        <w:spacing w:after="165" w:line="240" w:lineRule="auto"/>
        <w:rPr>
          <w:rFonts w:cstheme="minorHAnsi"/>
          <w:i/>
          <w:color w:val="000000" w:themeColor="text1"/>
          <w:sz w:val="24"/>
          <w:szCs w:val="24"/>
        </w:rPr>
      </w:pPr>
      <w:r w:rsidRPr="00A044D7">
        <w:rPr>
          <w:rFonts w:cstheme="minorHAnsi"/>
          <w:i/>
          <w:color w:val="000000" w:themeColor="text1"/>
          <w:sz w:val="24"/>
          <w:szCs w:val="24"/>
        </w:rPr>
        <w:t xml:space="preserve">3. Ustawa z dn. 20 czerwca 1997r „Prawo o ruchu drogowym” – </w:t>
      </w:r>
      <w:r w:rsidR="00A31F4A" w:rsidRPr="00A044D7">
        <w:rPr>
          <w:rFonts w:cstheme="minorHAnsi"/>
          <w:i/>
          <w:color w:val="000000" w:themeColor="text1"/>
          <w:sz w:val="24"/>
          <w:szCs w:val="24"/>
        </w:rPr>
        <w:t xml:space="preserve">Dz.U. 2024 poz. 1251 </w:t>
      </w:r>
    </w:p>
    <w:p w:rsidR="00A54577" w:rsidRDefault="00A54577" w:rsidP="00FD25C3">
      <w:pPr>
        <w:shd w:val="clear" w:color="auto" w:fill="FFFFFF"/>
        <w:spacing w:after="165" w:line="240" w:lineRule="auto"/>
        <w:jc w:val="center"/>
        <w:rPr>
          <w:rFonts w:cstheme="minorHAnsi"/>
          <w:b/>
          <w:sz w:val="24"/>
          <w:szCs w:val="24"/>
        </w:rPr>
      </w:pPr>
    </w:p>
    <w:p w:rsidR="000B51C8" w:rsidRPr="00392671" w:rsidRDefault="00FD25C3" w:rsidP="00FD25C3">
      <w:pPr>
        <w:shd w:val="clear" w:color="auto" w:fill="FFFFFF"/>
        <w:spacing w:after="165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392671">
        <w:rPr>
          <w:rFonts w:cstheme="minorHAnsi"/>
          <w:b/>
          <w:sz w:val="24"/>
          <w:szCs w:val="24"/>
        </w:rPr>
        <w:t>§ 1</w:t>
      </w:r>
    </w:p>
    <w:p w:rsidR="00FD25C3" w:rsidRPr="00392671" w:rsidRDefault="00FD25C3" w:rsidP="00F10B74">
      <w:pPr>
        <w:shd w:val="clear" w:color="auto" w:fill="FFFFFF"/>
        <w:spacing w:after="165" w:line="240" w:lineRule="auto"/>
        <w:rPr>
          <w:rFonts w:cstheme="minorHAnsi"/>
          <w:sz w:val="24"/>
          <w:szCs w:val="24"/>
        </w:rPr>
      </w:pPr>
      <w:r w:rsidRPr="00392671">
        <w:rPr>
          <w:rFonts w:cstheme="minorHAnsi"/>
          <w:sz w:val="24"/>
          <w:szCs w:val="24"/>
        </w:rPr>
        <w:t xml:space="preserve">Regulamin uzyskiwania karty rowerowej określa: </w:t>
      </w:r>
    </w:p>
    <w:p w:rsidR="00FD25C3" w:rsidRPr="00392671" w:rsidRDefault="00FD25C3" w:rsidP="00F10B74">
      <w:pPr>
        <w:shd w:val="clear" w:color="auto" w:fill="FFFFFF"/>
        <w:spacing w:after="165" w:line="240" w:lineRule="auto"/>
        <w:rPr>
          <w:rFonts w:cstheme="minorHAnsi"/>
          <w:sz w:val="24"/>
          <w:szCs w:val="24"/>
        </w:rPr>
      </w:pPr>
      <w:r w:rsidRPr="00392671">
        <w:rPr>
          <w:rFonts w:cstheme="minorHAnsi"/>
          <w:sz w:val="24"/>
          <w:szCs w:val="24"/>
        </w:rPr>
        <w:t xml:space="preserve">1. Warunki i tryb kwalifikacji kandydatów na egzamin. </w:t>
      </w:r>
    </w:p>
    <w:p w:rsidR="00FD25C3" w:rsidRPr="00392671" w:rsidRDefault="00FD25C3" w:rsidP="00F10B74">
      <w:p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>2. Warunki i tryb przeprowadzania egzaminu.</w:t>
      </w:r>
    </w:p>
    <w:p w:rsidR="00FD25C3" w:rsidRPr="00392671" w:rsidRDefault="00FD25C3" w:rsidP="00FD25C3">
      <w:pPr>
        <w:shd w:val="clear" w:color="auto" w:fill="FFFFFF"/>
        <w:spacing w:after="165" w:line="240" w:lineRule="auto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392671">
        <w:rPr>
          <w:rFonts w:cstheme="minorHAnsi"/>
          <w:b/>
          <w:sz w:val="24"/>
          <w:szCs w:val="24"/>
        </w:rPr>
        <w:t>§ 2</w:t>
      </w:r>
    </w:p>
    <w:p w:rsidR="00F10B74" w:rsidRPr="00392671" w:rsidRDefault="00F10B74" w:rsidP="00FD25C3">
      <w:pPr>
        <w:pStyle w:val="Akapitzlist"/>
        <w:numPr>
          <w:ilvl w:val="0"/>
          <w:numId w:val="22"/>
        </w:numPr>
        <w:shd w:val="clear" w:color="auto" w:fill="FFFFFF"/>
        <w:tabs>
          <w:tab w:val="left" w:pos="284"/>
        </w:tabs>
        <w:spacing w:after="165" w:line="240" w:lineRule="auto"/>
        <w:ind w:hanging="720"/>
        <w:rPr>
          <w:rFonts w:cstheme="minorHAnsi"/>
          <w:color w:val="000000" w:themeColor="text1"/>
          <w:sz w:val="24"/>
          <w:szCs w:val="24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</w:t>
      </w:r>
      <w:r w:rsidR="00FD25C3" w:rsidRPr="00392671">
        <w:rPr>
          <w:rFonts w:cstheme="minorHAnsi"/>
          <w:sz w:val="24"/>
          <w:szCs w:val="24"/>
        </w:rPr>
        <w:t>Uczestnikiem egzaminu w zakresie karty rowerowej mogą być uczniowie</w:t>
      </w:r>
      <w:r w:rsidR="00FD25C3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PSP im. Jana Pawła II w Ludwikowie</w:t>
      </w:r>
      <w:r w:rsidR="00FD25C3" w:rsidRPr="00392671">
        <w:rPr>
          <w:rFonts w:cstheme="minorHAnsi"/>
          <w:sz w:val="24"/>
          <w:szCs w:val="24"/>
        </w:rPr>
        <w:t>, którzy:</w:t>
      </w:r>
    </w:p>
    <w:p w:rsidR="00F10B74" w:rsidRPr="00392671" w:rsidRDefault="00FD25C3" w:rsidP="00390218">
      <w:pPr>
        <w:pStyle w:val="Akapitzlist"/>
        <w:numPr>
          <w:ilvl w:val="0"/>
          <w:numId w:val="15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osiągnęli</w:t>
      </w:r>
      <w:r w:rsidR="00F10B74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wymagany minimalny wiek - 10 lat;</w:t>
      </w:r>
    </w:p>
    <w:p w:rsidR="00F10B74" w:rsidRPr="00392671" w:rsidRDefault="00FD25C3" w:rsidP="00390218">
      <w:pPr>
        <w:pStyle w:val="Akapitzlist"/>
        <w:numPr>
          <w:ilvl w:val="0"/>
          <w:numId w:val="15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wykazali</w:t>
      </w:r>
      <w:r w:rsidR="00F10B74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się niezbędnymi wiadomościami oraz umiejętnościami;</w:t>
      </w:r>
    </w:p>
    <w:p w:rsidR="00F10B74" w:rsidRPr="00392671" w:rsidRDefault="00FD25C3" w:rsidP="00390218">
      <w:pPr>
        <w:pStyle w:val="Akapitzlist"/>
        <w:numPr>
          <w:ilvl w:val="0"/>
          <w:numId w:val="15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uzyskali</w:t>
      </w:r>
      <w:r w:rsidR="00F10B74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pisemną zgodę rodziców/opiekunów oraz wychowawcy.</w:t>
      </w:r>
    </w:p>
    <w:p w:rsidR="00FD25C3" w:rsidRPr="00392671" w:rsidRDefault="00F10B74" w:rsidP="00FD25C3">
      <w:pPr>
        <w:pStyle w:val="Akapitzlist"/>
        <w:numPr>
          <w:ilvl w:val="0"/>
          <w:numId w:val="22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Do uzyskania karty rowerowej przygotowywani są uczniowie klas IV w ramach przedmiotu technika, w trakcie realizacji zagadnień związanych z wychowaniem komunikacyjnym</w:t>
      </w:r>
      <w:r w:rsidR="00FD25C3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</w:t>
      </w:r>
    </w:p>
    <w:p w:rsidR="00FD25C3" w:rsidRPr="00392671" w:rsidRDefault="00F10B74" w:rsidP="00FD25C3">
      <w:pPr>
        <w:pStyle w:val="Akapitzlist"/>
        <w:numPr>
          <w:ilvl w:val="0"/>
          <w:numId w:val="22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Uczniowie klas V-VIII do uzyskania karty rowerowej przygotowują się we własnym zakresie.</w:t>
      </w:r>
    </w:p>
    <w:p w:rsidR="00FD25C3" w:rsidRPr="00392671" w:rsidRDefault="00FD25C3" w:rsidP="00FD25C3">
      <w:pPr>
        <w:pStyle w:val="Akapitzlist"/>
        <w:shd w:val="clear" w:color="auto" w:fill="FFFFFF"/>
        <w:spacing w:after="165" w:line="240" w:lineRule="auto"/>
        <w:ind w:left="284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392671">
        <w:rPr>
          <w:rFonts w:cstheme="minorHAnsi"/>
          <w:b/>
          <w:sz w:val="24"/>
          <w:szCs w:val="24"/>
        </w:rPr>
        <w:t>§ 3</w:t>
      </w:r>
    </w:p>
    <w:p w:rsidR="00F10B74" w:rsidRPr="00392671" w:rsidRDefault="00F10B74" w:rsidP="00F10B74">
      <w:p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683020" w:rsidRPr="00392671" w:rsidRDefault="00683020" w:rsidP="00F10B74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>E</w:t>
      </w:r>
      <w:r w:rsidR="00FD25C3" w:rsidRPr="00392671">
        <w:rPr>
          <w:rFonts w:cstheme="minorHAnsi"/>
          <w:sz w:val="24"/>
          <w:szCs w:val="24"/>
        </w:rPr>
        <w:t>gzamin w zakresie karty rowerowej będzie odbywał się raz w roku szkolnym</w:t>
      </w: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w miesiącach: maj, czerwiec.</w:t>
      </w:r>
    </w:p>
    <w:p w:rsidR="00683020" w:rsidRPr="00392671" w:rsidRDefault="00FD25C3" w:rsidP="00F10B74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 xml:space="preserve">Termin egzaminu podany </w:t>
      </w:r>
      <w:r w:rsidR="00683020" w:rsidRPr="00392671">
        <w:rPr>
          <w:rFonts w:cstheme="minorHAnsi"/>
          <w:sz w:val="24"/>
          <w:szCs w:val="24"/>
        </w:rPr>
        <w:t>będzie</w:t>
      </w:r>
      <w:r w:rsidRPr="00392671">
        <w:rPr>
          <w:rFonts w:cstheme="minorHAnsi"/>
          <w:sz w:val="24"/>
          <w:szCs w:val="24"/>
        </w:rPr>
        <w:t xml:space="preserve"> na stronie internetowej szkoły, z </w:t>
      </w:r>
      <w:r w:rsidR="00683020" w:rsidRPr="00392671">
        <w:rPr>
          <w:rFonts w:cstheme="minorHAnsi"/>
          <w:sz w:val="24"/>
          <w:szCs w:val="24"/>
        </w:rPr>
        <w:t>wyprzedzeniem oraz na terenie szkoły w postaci ogłoszenia.</w:t>
      </w:r>
    </w:p>
    <w:p w:rsidR="00683020" w:rsidRPr="00392671" w:rsidRDefault="00683020" w:rsidP="00683020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Uczeń przystępuje do egzaminu w wyznaczonym terminie.</w:t>
      </w:r>
    </w:p>
    <w:p w:rsidR="00683020" w:rsidRPr="00392671" w:rsidRDefault="00683020" w:rsidP="00F10B74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Przed przystąpieniem do egzaminu uczeń ma obowiązek przekazać nauczycielowi wypełniony przez wychowawcę i rodziców/prawnych opiekunów arkusz zaliczeń.</w:t>
      </w:r>
    </w:p>
    <w:p w:rsidR="00F10B74" w:rsidRPr="00392671" w:rsidRDefault="00F10B74" w:rsidP="00F10B74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Egzamin na kartę rowerową składa się z dwóch części:</w:t>
      </w:r>
    </w:p>
    <w:p w:rsidR="00F10B74" w:rsidRPr="00392671" w:rsidRDefault="00F10B74" w:rsidP="00390218">
      <w:pPr>
        <w:pStyle w:val="Akapitzlist"/>
        <w:numPr>
          <w:ilvl w:val="0"/>
          <w:numId w:val="17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teoretycznej;</w:t>
      </w:r>
    </w:p>
    <w:p w:rsidR="00F10B74" w:rsidRPr="00392671" w:rsidRDefault="00F10B74" w:rsidP="00390218">
      <w:pPr>
        <w:pStyle w:val="Akapitzlist"/>
        <w:numPr>
          <w:ilvl w:val="0"/>
          <w:numId w:val="17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praktycznej.</w:t>
      </w:r>
    </w:p>
    <w:p w:rsidR="00F10B74" w:rsidRPr="00392671" w:rsidRDefault="00F10B74" w:rsidP="00683020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Egzamin teoretyczny:</w:t>
      </w:r>
    </w:p>
    <w:p w:rsidR="00F10B74" w:rsidRPr="00392671" w:rsidRDefault="00F10B74" w:rsidP="00390218">
      <w:pPr>
        <w:pStyle w:val="Akapitzlist"/>
        <w:numPr>
          <w:ilvl w:val="0"/>
          <w:numId w:val="6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ma formę testu jednokrotnego wyboru, który trwa maksymalnie 35 minut;</w:t>
      </w:r>
    </w:p>
    <w:p w:rsidR="00390218" w:rsidRPr="00392671" w:rsidRDefault="00390218" w:rsidP="00390218">
      <w:pPr>
        <w:pStyle w:val="Akapitzlist"/>
        <w:numPr>
          <w:ilvl w:val="0"/>
          <w:numId w:val="6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lastRenderedPageBreak/>
        <w:t>składa się z 25 pytań;</w:t>
      </w:r>
    </w:p>
    <w:p w:rsidR="00F10B74" w:rsidRPr="00392671" w:rsidRDefault="00F10B74" w:rsidP="00390218">
      <w:pPr>
        <w:pStyle w:val="Akapitzlist"/>
        <w:numPr>
          <w:ilvl w:val="0"/>
          <w:numId w:val="6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obejmuje zagadnienia sprawdzające wiedzę z:</w:t>
      </w:r>
    </w:p>
    <w:p w:rsidR="000B51C8" w:rsidRPr="00392671" w:rsidRDefault="000B51C8" w:rsidP="000B51C8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</w:t>
      </w:r>
      <w:r w:rsidR="00F10B74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przepisów ruchu drogowego;</w:t>
      </w:r>
    </w:p>
    <w:p w:rsidR="000B51C8" w:rsidRPr="00392671" w:rsidRDefault="000B51C8" w:rsidP="000B51C8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przepisy dotyczące ruchu pieszych i rowerzystów;</w:t>
      </w:r>
    </w:p>
    <w:p w:rsidR="00F10B74" w:rsidRPr="00392671" w:rsidRDefault="00F10B74" w:rsidP="000B51C8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znaków i sygnałów drogowych;</w:t>
      </w:r>
    </w:p>
    <w:p w:rsidR="000B51C8" w:rsidRPr="00392671" w:rsidRDefault="00F10B74" w:rsidP="000B51C8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zasad bezpiecznego poruszania się po drogach;</w:t>
      </w:r>
    </w:p>
    <w:p w:rsidR="000B51C8" w:rsidRPr="00392671" w:rsidRDefault="000B51C8" w:rsidP="000B51C8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manewry na drodze;</w:t>
      </w:r>
    </w:p>
    <w:p w:rsidR="00F10B74" w:rsidRPr="00392671" w:rsidRDefault="00F10B74" w:rsidP="000B51C8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kolejności przejazdu przez skrzyżowania;</w:t>
      </w:r>
    </w:p>
    <w:p w:rsidR="00F10B74" w:rsidRPr="00392671" w:rsidRDefault="00F10B74" w:rsidP="000B51C8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pierwszej pomocy przedmedycznej;</w:t>
      </w:r>
    </w:p>
    <w:p w:rsidR="000B51C8" w:rsidRPr="00392671" w:rsidRDefault="000B51C8" w:rsidP="000B51C8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obowiązkowe wyposażenie roweru i obsługa techniczna roweru;</w:t>
      </w:r>
    </w:p>
    <w:p w:rsidR="00F10B74" w:rsidRPr="00392671" w:rsidRDefault="00F10B74" w:rsidP="00390218">
      <w:pPr>
        <w:pStyle w:val="Akapitzlist"/>
        <w:numPr>
          <w:ilvl w:val="0"/>
          <w:numId w:val="6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uznaje się za pozytywny, jeżeli osoba zdająca uzyskała co najmniej 80% punktów możliwych do uzyskania;</w:t>
      </w:r>
    </w:p>
    <w:p w:rsidR="00F10B74" w:rsidRPr="00392671" w:rsidRDefault="00F10B74" w:rsidP="00390218">
      <w:pPr>
        <w:pStyle w:val="Akapitzlist"/>
        <w:numPr>
          <w:ilvl w:val="0"/>
          <w:numId w:val="6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podlega jednokrotnej poprawie.</w:t>
      </w:r>
    </w:p>
    <w:p w:rsidR="00F10B74" w:rsidRPr="00392671" w:rsidRDefault="00F10B74" w:rsidP="00683020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Egzamin praktyczny:</w:t>
      </w:r>
    </w:p>
    <w:p w:rsidR="00F10B74" w:rsidRPr="00392671" w:rsidRDefault="00F10B74" w:rsidP="00AC2408">
      <w:pPr>
        <w:pStyle w:val="Akapitzlist"/>
        <w:numPr>
          <w:ilvl w:val="0"/>
          <w:numId w:val="25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przystępują do niego zdający, którzy zaliczyli część teoretyczną egzaminu;</w:t>
      </w:r>
    </w:p>
    <w:p w:rsidR="00F10B74" w:rsidRPr="00392671" w:rsidRDefault="00F10B74" w:rsidP="00AC2408">
      <w:pPr>
        <w:pStyle w:val="Akapitzlist"/>
        <w:numPr>
          <w:ilvl w:val="0"/>
          <w:numId w:val="25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odbywa się na rowerze oraz w kasku ochronnym będącym własnością ucznia</w:t>
      </w:r>
      <w:r w:rsidR="00A54577" w:rsidRPr="00A54577">
        <w:rPr>
          <w:rFonts w:ascii="Tahoma" w:hAnsi="Tahoma" w:cs="Tahoma"/>
          <w:color w:val="385572"/>
          <w:sz w:val="17"/>
          <w:szCs w:val="17"/>
          <w:shd w:val="clear" w:color="auto" w:fill="FFFFFF"/>
        </w:rPr>
        <w:t xml:space="preserve"> </w:t>
      </w:r>
      <w:r w:rsidR="00A54577" w:rsidRPr="00A5457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 (szkoła nie dysponuje rowerami)</w:t>
      </w: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;</w:t>
      </w:r>
    </w:p>
    <w:p w:rsidR="00F10B74" w:rsidRPr="00392671" w:rsidRDefault="00F10B74" w:rsidP="00AC2408">
      <w:pPr>
        <w:pStyle w:val="Akapitzlist"/>
        <w:numPr>
          <w:ilvl w:val="0"/>
          <w:numId w:val="25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odbywa się wyłącznie na rowerze posiadającym wyposażenie przewidziane przez prawo o ruchu drogowym;</w:t>
      </w:r>
    </w:p>
    <w:p w:rsidR="00F10B74" w:rsidRPr="00392671" w:rsidRDefault="00F10B74" w:rsidP="00AC2408">
      <w:pPr>
        <w:pStyle w:val="Akapitzlist"/>
        <w:numPr>
          <w:ilvl w:val="0"/>
          <w:numId w:val="25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trwa maksymalnie 10 minut;</w:t>
      </w:r>
    </w:p>
    <w:p w:rsidR="00F10B74" w:rsidRPr="00392671" w:rsidRDefault="00987C2F" w:rsidP="00AC2408">
      <w:pPr>
        <w:pStyle w:val="Akapitzlist"/>
        <w:numPr>
          <w:ilvl w:val="0"/>
          <w:numId w:val="25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może obejmować</w:t>
      </w:r>
      <w:r w:rsidR="00F10B74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sprawdzenie umiejętności:</w:t>
      </w:r>
    </w:p>
    <w:p w:rsidR="00F10B74" w:rsidRPr="00392671" w:rsidRDefault="00F10B74" w:rsidP="000B51C8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przygotowania do jazdy i ruszania z miejsca na płaskim terenie;</w:t>
      </w:r>
    </w:p>
    <w:p w:rsidR="00F10B74" w:rsidRPr="00392671" w:rsidRDefault="00F10B74" w:rsidP="000B51C8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jazdy do przodu po prostej i łukach (wykonywania tzw. „ósemki”);</w:t>
      </w:r>
    </w:p>
    <w:p w:rsidR="00F10B74" w:rsidRPr="00392671" w:rsidRDefault="00F10B74" w:rsidP="000B51C8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skręcania w lewo i w prawo z wyciągniętą ręką;</w:t>
      </w:r>
    </w:p>
    <w:p w:rsidR="000B51C8" w:rsidRPr="00392671" w:rsidRDefault="00F10B74" w:rsidP="000B51C8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jazdy między dwoma liniami;</w:t>
      </w:r>
    </w:p>
    <w:p w:rsidR="00F10B74" w:rsidRPr="00392671" w:rsidRDefault="00F10B74" w:rsidP="000B51C8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jazdy z jedną ręką na kierownicy</w:t>
      </w:r>
      <w:r w:rsidR="00987C2F" w:rsidRPr="00392671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(sygnalizowanie zamiaru skrętu w lewo lub w prawo)</w:t>
      </w: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;</w:t>
      </w:r>
    </w:p>
    <w:p w:rsidR="00F10B74" w:rsidRPr="00392671" w:rsidRDefault="00F10B74" w:rsidP="000B51C8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jazdy wzdłuż linii z patrzeniem na przemian w prawo, w lewo, do tyłu;</w:t>
      </w:r>
    </w:p>
    <w:p w:rsidR="00F10B74" w:rsidRPr="00392671" w:rsidRDefault="00F10B74" w:rsidP="000B51C8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zatrzymania się w oznaczonym miejscu;</w:t>
      </w:r>
    </w:p>
    <w:p w:rsidR="00F10B74" w:rsidRPr="00392671" w:rsidRDefault="00987C2F" w:rsidP="000B51C8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zatrzymywanie się w wyznaczonym miejscu (na komendę)</w:t>
      </w:r>
      <w:r w:rsidR="00F10B74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;</w:t>
      </w:r>
    </w:p>
    <w:p w:rsidR="00987C2F" w:rsidRPr="00392671" w:rsidRDefault="00987C2F" w:rsidP="00987C2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jazdę rowerem na wprost i po łuku  (rondo);</w:t>
      </w:r>
    </w:p>
    <w:p w:rsidR="00987C2F" w:rsidRPr="00392671" w:rsidRDefault="00987C2F" w:rsidP="00987C2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reagowanie na znaki drogowe, ustępowanie pierwszeństwa przejazdu;</w:t>
      </w:r>
    </w:p>
    <w:p w:rsidR="00987C2F" w:rsidRPr="00392671" w:rsidRDefault="00987C2F" w:rsidP="00987C2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slalom (odległość między pachołkami równa długości roweru);</w:t>
      </w:r>
    </w:p>
    <w:p w:rsidR="00987C2F" w:rsidRPr="00392671" w:rsidRDefault="00987C2F" w:rsidP="00987C2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zakręcanie w kwadracie;</w:t>
      </w:r>
    </w:p>
    <w:p w:rsidR="00987C2F" w:rsidRPr="00392671" w:rsidRDefault="00987C2F" w:rsidP="00987C2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jazda rowerem po linii prostej i zatrzymanie się w wyznaczonym miejscu;</w:t>
      </w:r>
    </w:p>
    <w:p w:rsidR="00987C2F" w:rsidRPr="00392671" w:rsidRDefault="00987C2F" w:rsidP="00987C2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ósemka-przejazd techniczny bez zatrzymywania się, podpórek oraz najeżdżania na linie;</w:t>
      </w:r>
    </w:p>
    <w:p w:rsidR="00F10B74" w:rsidRPr="00392671" w:rsidRDefault="00F10B74" w:rsidP="00390218">
      <w:pPr>
        <w:pStyle w:val="Akapitzlist"/>
        <w:numPr>
          <w:ilvl w:val="0"/>
          <w:numId w:val="6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uznaje się za pozytywny, jeżeli osoba zdająca prawidłowo wykonała co najmniej 90% manewrów i nie stwarza zagrożenia dla ruchu drogowego;</w:t>
      </w:r>
    </w:p>
    <w:p w:rsidR="00F10B74" w:rsidRPr="00392671" w:rsidRDefault="00F10B74" w:rsidP="00390218">
      <w:pPr>
        <w:pStyle w:val="Akapitzlist"/>
        <w:numPr>
          <w:ilvl w:val="0"/>
          <w:numId w:val="6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nie podlega poprawie.</w:t>
      </w:r>
    </w:p>
    <w:p w:rsidR="00F10B74" w:rsidRPr="00392671" w:rsidRDefault="00F10B74" w:rsidP="00AC2408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Egzamin poprawkowy:</w:t>
      </w:r>
    </w:p>
    <w:p w:rsidR="00F10B74" w:rsidRPr="00392671" w:rsidRDefault="00F10B74" w:rsidP="00390218">
      <w:pPr>
        <w:pStyle w:val="Akapitzlist"/>
        <w:numPr>
          <w:ilvl w:val="0"/>
          <w:numId w:val="1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odbywa się wyłącznie z części teoretycznej;</w:t>
      </w:r>
    </w:p>
    <w:p w:rsidR="00F10B74" w:rsidRPr="00392671" w:rsidRDefault="00F10B74" w:rsidP="00390218">
      <w:pPr>
        <w:pStyle w:val="Akapitzlist"/>
        <w:numPr>
          <w:ilvl w:val="0"/>
          <w:numId w:val="1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wyznaczany jest w terminie 7 dni od napisania testu właściwego;</w:t>
      </w:r>
    </w:p>
    <w:p w:rsidR="00F10B74" w:rsidRPr="00392671" w:rsidRDefault="00F10B74" w:rsidP="00390218">
      <w:pPr>
        <w:pStyle w:val="Akapitzlist"/>
        <w:numPr>
          <w:ilvl w:val="0"/>
          <w:numId w:val="1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zawiera pytania inne niż w teście właściwym.</w:t>
      </w:r>
    </w:p>
    <w:p w:rsidR="00F10B74" w:rsidRDefault="00F10B74" w:rsidP="00AC2408">
      <w:pPr>
        <w:pStyle w:val="Akapitzlist"/>
        <w:numPr>
          <w:ilvl w:val="0"/>
          <w:numId w:val="23"/>
        </w:numPr>
        <w:shd w:val="clear" w:color="auto" w:fill="FFFFFF"/>
        <w:spacing w:after="165" w:line="240" w:lineRule="auto"/>
        <w:ind w:left="284" w:hanging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Jeżeli wynik egzaminu poprawkowego jest negatywny, uczeń przystępuje do egzaminu w następnym roku szkolnym.</w:t>
      </w:r>
    </w:p>
    <w:p w:rsidR="00392671" w:rsidRPr="00392671" w:rsidRDefault="00392671" w:rsidP="00392671">
      <w:pPr>
        <w:pStyle w:val="Akapitzlist"/>
        <w:shd w:val="clear" w:color="auto" w:fill="FFFFFF"/>
        <w:spacing w:after="165" w:line="240" w:lineRule="auto"/>
        <w:ind w:left="284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A54577" w:rsidRDefault="00A54577" w:rsidP="00AC2408">
      <w:pPr>
        <w:pStyle w:val="Akapitzlist"/>
        <w:shd w:val="clear" w:color="auto" w:fill="FFFFFF"/>
        <w:spacing w:after="165" w:line="240" w:lineRule="auto"/>
        <w:jc w:val="center"/>
        <w:rPr>
          <w:rFonts w:cstheme="minorHAnsi"/>
          <w:b/>
          <w:sz w:val="24"/>
          <w:szCs w:val="24"/>
        </w:rPr>
      </w:pPr>
    </w:p>
    <w:p w:rsidR="00AC2408" w:rsidRPr="00392671" w:rsidRDefault="00AC2408" w:rsidP="00AC2408">
      <w:pPr>
        <w:pStyle w:val="Akapitzlist"/>
        <w:shd w:val="clear" w:color="auto" w:fill="FFFFFF"/>
        <w:spacing w:after="165" w:line="240" w:lineRule="auto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392671">
        <w:rPr>
          <w:rFonts w:cstheme="minorHAnsi"/>
          <w:b/>
          <w:sz w:val="24"/>
          <w:szCs w:val="24"/>
        </w:rPr>
        <w:lastRenderedPageBreak/>
        <w:t>§ 4</w:t>
      </w:r>
    </w:p>
    <w:p w:rsidR="00AC2408" w:rsidRPr="00392671" w:rsidRDefault="00AC2408" w:rsidP="00AC2408">
      <w:pPr>
        <w:shd w:val="clear" w:color="auto" w:fill="FFFFFF"/>
        <w:spacing w:after="0" w:line="240" w:lineRule="auto"/>
        <w:jc w:val="center"/>
        <w:rPr>
          <w:rFonts w:cstheme="minorHAnsi"/>
          <w:sz w:val="24"/>
          <w:szCs w:val="24"/>
          <w:u w:val="single"/>
        </w:rPr>
      </w:pPr>
      <w:r w:rsidRPr="00392671">
        <w:rPr>
          <w:rFonts w:cstheme="minorHAnsi"/>
          <w:sz w:val="24"/>
          <w:szCs w:val="24"/>
          <w:u w:val="single"/>
        </w:rPr>
        <w:t xml:space="preserve">Uzyskanie karty rowerowej wymaga postępowania zgodnie z poniższą procedurą: </w:t>
      </w:r>
    </w:p>
    <w:p w:rsidR="00AC2408" w:rsidRPr="00392671" w:rsidRDefault="00AC2408" w:rsidP="00AC2408">
      <w:pPr>
        <w:shd w:val="clear" w:color="auto" w:fill="FFFFFF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/>
          <w:sz w:val="24"/>
          <w:szCs w:val="24"/>
          <w:lang w:eastAsia="pl-PL"/>
        </w:rPr>
        <w:t>Do egzaminu na kartę rowerową przystępują uczniowie, którzy ukończyli 10 lat.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 xml:space="preserve">Uczeń powinien pobrać od nauczyciela techniki lub z sekretariatu szkoły Arkusz zaliczeń ucznia. („Arkusz zaliczeń ucznia” stanowi załącznik nr 1 do niniejszej procedury) 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 xml:space="preserve">Wypełnić czytelnie swoje dane osobowe: w części „A” – dane osobowe kandydata ubiegającego się o kartę rowerową 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>Uzyskać wpis (zgodę) nauczyciela (wychowawcy) w części „B” - pkt.1 „Opinia nauczyciela (wychowawcy)” – czytelny podpis nauczyciela oraz w rubryce uwagi zapis potwierdzający, że uczeń zrealizował program z zakresu wychowania komunikacyjnego</w:t>
      </w:r>
      <w:r w:rsidR="00A54577">
        <w:rPr>
          <w:rFonts w:cstheme="minorHAnsi"/>
          <w:sz w:val="24"/>
          <w:szCs w:val="24"/>
        </w:rPr>
        <w:t>, brak przeciwwskazań do wydania karty rowerowej</w:t>
      </w:r>
      <w:r w:rsidRPr="00392671">
        <w:rPr>
          <w:rFonts w:cstheme="minorHAnsi"/>
          <w:sz w:val="24"/>
          <w:szCs w:val="24"/>
        </w:rPr>
        <w:t>;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>Uzyskać wpis (zgodę) rodzica lub prawnego opiekuna: w części „B” - pkt.2 „„Zgoda rodziców” – czytelny podpis rodzica lub opiekuna z dopiskiem ”wyrażam zgodę</w:t>
      </w:r>
      <w:r w:rsidR="00A54577">
        <w:rPr>
          <w:rFonts w:cstheme="minorHAnsi"/>
          <w:sz w:val="24"/>
          <w:szCs w:val="24"/>
        </w:rPr>
        <w:t xml:space="preserve"> na</w:t>
      </w:r>
      <w:r w:rsidR="00A54577" w:rsidRPr="00A54577">
        <w:rPr>
          <w:rFonts w:cstheme="minorHAnsi"/>
          <w:sz w:val="24"/>
          <w:szCs w:val="24"/>
        </w:rPr>
        <w:t xml:space="preserve"> </w:t>
      </w:r>
      <w:r w:rsidR="00A54577">
        <w:rPr>
          <w:rFonts w:cstheme="minorHAnsi"/>
          <w:sz w:val="24"/>
          <w:szCs w:val="24"/>
        </w:rPr>
        <w:t>wydania karty rowerowej</w:t>
      </w:r>
      <w:r w:rsidR="00A54577" w:rsidRPr="00392671">
        <w:rPr>
          <w:rFonts w:cstheme="minorHAnsi"/>
          <w:sz w:val="24"/>
          <w:szCs w:val="24"/>
        </w:rPr>
        <w:t>;</w:t>
      </w:r>
      <w:r w:rsidRPr="00392671">
        <w:rPr>
          <w:rFonts w:cstheme="minorHAnsi"/>
          <w:sz w:val="24"/>
          <w:szCs w:val="24"/>
        </w:rPr>
        <w:t xml:space="preserve">” 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 xml:space="preserve">Zgłosić się do nauczyciela techniki w wyznaczonym terminie egzaminu z wypełnionym Arkuszem zaliczeń ucznia. 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Warunkiem przystąpienia do egzaminu są podpisy rodziców i  </w:t>
      </w:r>
      <w:r w:rsidRPr="00392671">
        <w:rPr>
          <w:rFonts w:cstheme="minorHAnsi"/>
          <w:sz w:val="24"/>
          <w:szCs w:val="24"/>
        </w:rPr>
        <w:t xml:space="preserve">nauczyciela (wychowawcy) </w:t>
      </w: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na Arkuszu zaliczeń ucznia.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 xml:space="preserve">Przystąpić do sprawdzianu teoretycznego w wyznaczonym terminie. 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>Po pozytywnym zaliczeniu sprawdzianu teoretycznego, przystąpić do sprawdzianu praktycznego (w wyznaczonym terminie) z jazdy na sprawnym rowerze wyposażonym w obowiązkowe elementy. Do egzaminu praktycznego uczeń przystępuje na własnym rowerze, ponieważ szkoła nie dysponuje rowerami.</w:t>
      </w:r>
    </w:p>
    <w:p w:rsidR="00AC2408" w:rsidRPr="00392671" w:rsidRDefault="00AC2408" w:rsidP="00AC2408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>Wynik egzaminu wpisuje  się do protokołu egzaminacyjnego oraz do „Arkusza zaliczeń ucznia”:</w:t>
      </w:r>
    </w:p>
    <w:p w:rsidR="00AC2408" w:rsidRPr="00392671" w:rsidRDefault="00AC2408" w:rsidP="00AC2408">
      <w:pPr>
        <w:pStyle w:val="Akapitzlist"/>
        <w:numPr>
          <w:ilvl w:val="1"/>
          <w:numId w:val="21"/>
        </w:num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392671">
        <w:rPr>
          <w:rFonts w:cstheme="minorHAnsi"/>
          <w:sz w:val="24"/>
          <w:szCs w:val="24"/>
        </w:rPr>
        <w:t>P – jeżeli wynik jest pozytywny</w:t>
      </w:r>
    </w:p>
    <w:p w:rsidR="00AC2408" w:rsidRPr="00392671" w:rsidRDefault="00AC2408" w:rsidP="00AC2408">
      <w:pPr>
        <w:pStyle w:val="Akapitzlist"/>
        <w:numPr>
          <w:ilvl w:val="1"/>
          <w:numId w:val="21"/>
        </w:num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392671">
        <w:rPr>
          <w:rFonts w:cstheme="minorHAnsi"/>
          <w:sz w:val="24"/>
          <w:szCs w:val="24"/>
        </w:rPr>
        <w:t xml:space="preserve">N – jeżeli wynik jest negatywny </w:t>
      </w:r>
    </w:p>
    <w:p w:rsidR="00AC2408" w:rsidRPr="00392671" w:rsidRDefault="00AC2408" w:rsidP="00AC2408">
      <w:pPr>
        <w:pStyle w:val="Akapitzlist"/>
        <w:numPr>
          <w:ilvl w:val="1"/>
          <w:numId w:val="2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  <w:r w:rsidRPr="00392671">
        <w:rPr>
          <w:rFonts w:cstheme="minorHAnsi"/>
          <w:sz w:val="24"/>
          <w:szCs w:val="24"/>
        </w:rPr>
        <w:t>X – jeżeli uczeń nie przystąpił do egzaminu.</w:t>
      </w:r>
    </w:p>
    <w:p w:rsidR="00392671" w:rsidRPr="00392671" w:rsidRDefault="00392671" w:rsidP="00392671">
      <w:pPr>
        <w:pStyle w:val="Akapitzlist"/>
        <w:shd w:val="clear" w:color="auto" w:fill="FFFFFF"/>
        <w:spacing w:after="0" w:line="240" w:lineRule="auto"/>
        <w:ind w:left="2084"/>
        <w:jc w:val="both"/>
        <w:rPr>
          <w:rFonts w:eastAsia="Times New Roman" w:cstheme="minorHAnsi"/>
          <w:color w:val="777777"/>
          <w:sz w:val="24"/>
          <w:szCs w:val="24"/>
          <w:lang w:eastAsia="pl-PL"/>
        </w:rPr>
      </w:pPr>
    </w:p>
    <w:p w:rsidR="00AC2408" w:rsidRPr="00392671" w:rsidRDefault="00AC2408" w:rsidP="00AC2408">
      <w:pPr>
        <w:pStyle w:val="Akapitzlist"/>
        <w:shd w:val="clear" w:color="auto" w:fill="FFFFFF"/>
        <w:spacing w:after="165" w:line="240" w:lineRule="auto"/>
        <w:ind w:left="1364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392671">
        <w:rPr>
          <w:rFonts w:cstheme="minorHAnsi"/>
          <w:b/>
          <w:sz w:val="24"/>
          <w:szCs w:val="24"/>
        </w:rPr>
        <w:t>§ 5</w:t>
      </w:r>
    </w:p>
    <w:p w:rsidR="00AC2408" w:rsidRPr="00392671" w:rsidRDefault="00AC2408" w:rsidP="00AC2408">
      <w:pPr>
        <w:pStyle w:val="Akapitzlist"/>
        <w:shd w:val="clear" w:color="auto" w:fill="FFFFFF"/>
        <w:spacing w:after="165" w:line="240" w:lineRule="auto"/>
        <w:ind w:left="284"/>
        <w:jc w:val="center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F10B74" w:rsidRPr="00392671" w:rsidRDefault="00F10B74" w:rsidP="00AC2408">
      <w:pPr>
        <w:pStyle w:val="Akapitzlist"/>
        <w:numPr>
          <w:ilvl w:val="0"/>
          <w:numId w:val="27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Kartę rowerową wydaje nieodpłatnie Dyrektor szkoły na podstawie wypełnionego arkusza zaliczeń.</w:t>
      </w:r>
    </w:p>
    <w:p w:rsidR="00F10B74" w:rsidRPr="00392671" w:rsidRDefault="00F10B74" w:rsidP="00AC2408">
      <w:pPr>
        <w:pStyle w:val="Akapitzlist"/>
        <w:numPr>
          <w:ilvl w:val="0"/>
          <w:numId w:val="27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celu wydania karty rowerowej uczeń, po zdaniu egzaminu składa </w:t>
      </w:r>
      <w:r w:rsidR="00AC2408" w:rsidRPr="00392671">
        <w:rPr>
          <w:rFonts w:cstheme="minorHAnsi"/>
          <w:sz w:val="24"/>
          <w:szCs w:val="24"/>
        </w:rPr>
        <w:t xml:space="preserve">w sekretariacie szkoły </w:t>
      </w:r>
      <w:r w:rsidR="00AC2408" w:rsidRPr="00392671">
        <w:rPr>
          <w:rFonts w:eastAsia="Times New Roman" w:cstheme="minorHAnsi"/>
          <w:color w:val="000000"/>
          <w:sz w:val="24"/>
          <w:szCs w:val="24"/>
          <w:lang w:eastAsia="pl-PL"/>
        </w:rPr>
        <w:t>arkusz zaliczeń wraz z aktualnym opisanym zdjęciem legitymacyjnym (imię nazwisko, adres zamieszkania</w:t>
      </w:r>
      <w:r w:rsidR="004B2559" w:rsidRPr="00392671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  <w:r w:rsidR="004B2559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data urodzenia</w:t>
      </w:r>
      <w:r w:rsidR="004B2559" w:rsidRPr="00392671">
        <w:rPr>
          <w:rFonts w:eastAsia="Times New Roman" w:cstheme="minorHAnsi"/>
          <w:color w:val="000000"/>
          <w:sz w:val="24"/>
          <w:szCs w:val="24"/>
          <w:lang w:eastAsia="pl-PL"/>
        </w:rPr>
        <w:t>)</w:t>
      </w: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</w:t>
      </w:r>
    </w:p>
    <w:p w:rsidR="00F10B74" w:rsidRPr="00392671" w:rsidRDefault="00F10B74" w:rsidP="00AC2408">
      <w:pPr>
        <w:pStyle w:val="Akapitzlist"/>
        <w:numPr>
          <w:ilvl w:val="0"/>
          <w:numId w:val="27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Kart rowerowych nie wydaje się w okresie wakacji oraz ferii zimowych.</w:t>
      </w:r>
    </w:p>
    <w:p w:rsidR="004B2559" w:rsidRPr="00392671" w:rsidRDefault="00F10B74" w:rsidP="00AC2408">
      <w:pPr>
        <w:pStyle w:val="Akapitzlist"/>
        <w:numPr>
          <w:ilvl w:val="0"/>
          <w:numId w:val="27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Odbiór karty rowerowej odbywa się w </w:t>
      </w:r>
      <w:r w:rsidR="004B2559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wyznaczonym </w:t>
      </w: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terminie</w:t>
      </w:r>
      <w:r w:rsidR="004B2559"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</w:t>
      </w: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</w:t>
      </w:r>
    </w:p>
    <w:p w:rsidR="00F10B74" w:rsidRPr="00392671" w:rsidRDefault="00F10B74" w:rsidP="00AC2408">
      <w:pPr>
        <w:pStyle w:val="Akapitzlist"/>
        <w:numPr>
          <w:ilvl w:val="0"/>
          <w:numId w:val="27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W przypadku utraty lub zniszczenia karty rowerowej rodzic składa w sekretariacie szkoły podanie z prośbą o wydanie duplikatu.</w:t>
      </w:r>
    </w:p>
    <w:p w:rsidR="00F10B74" w:rsidRPr="00392671" w:rsidRDefault="00F10B74" w:rsidP="00AC2408">
      <w:pPr>
        <w:pStyle w:val="Akapitzlist"/>
        <w:numPr>
          <w:ilvl w:val="0"/>
          <w:numId w:val="27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9267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Rejestr wydanych kart rowerowych prowadzony i przechowywany jest w dokumentacji szkoły.</w:t>
      </w:r>
    </w:p>
    <w:p w:rsidR="004B2559" w:rsidRPr="00392671" w:rsidRDefault="004B2559" w:rsidP="004B2559">
      <w:pPr>
        <w:pStyle w:val="Akapitzlist"/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4B2559" w:rsidRPr="00392671" w:rsidRDefault="004B2559" w:rsidP="004B2559">
      <w:pPr>
        <w:pStyle w:val="Akapitzlist"/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152104" w:rsidRDefault="004B2559" w:rsidP="0015210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A044D7">
        <w:rPr>
          <w:rFonts w:ascii="Arial" w:eastAsia="Times New Roman" w:hAnsi="Arial" w:cs="Arial"/>
          <w:sz w:val="20"/>
          <w:szCs w:val="20"/>
          <w:lang w:eastAsia="pl-PL"/>
        </w:rPr>
        <w:t>Załącznik 1</w:t>
      </w:r>
      <w:r>
        <w:rPr>
          <w:rFonts w:ascii="Arial" w:eastAsia="Times New Roman" w:hAnsi="Arial" w:cs="Arial"/>
          <w:color w:val="777777"/>
          <w:sz w:val="20"/>
          <w:szCs w:val="20"/>
          <w:lang w:eastAsia="pl-PL"/>
        </w:rPr>
        <w:t xml:space="preserve"> </w:t>
      </w: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  <w:r w:rsidR="005D027D" w:rsidRPr="005D02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Arkusz zaliczeń na kartę </w:t>
      </w:r>
      <w:r w:rsidRPr="005D02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rowerow</w:t>
      </w:r>
      <w:r w:rsidR="005D02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ą</w:t>
      </w:r>
      <w:r w:rsidR="00152104"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A54577" w:rsidRDefault="00A54577" w:rsidP="00392671">
      <w:pPr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392671" w:rsidRPr="00392671" w:rsidRDefault="00392671" w:rsidP="00392671">
      <w:pPr>
        <w:jc w:val="right"/>
        <w:rPr>
          <w:b/>
          <w:bCs/>
          <w:sz w:val="32"/>
        </w:rPr>
      </w:pPr>
      <w:r w:rsidRPr="00392671"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Załącznik 1</w:t>
      </w:r>
      <w:r w:rsidRPr="00392671">
        <w:rPr>
          <w:rFonts w:ascii="Arial" w:eastAsia="Times New Roman" w:hAnsi="Arial" w:cs="Arial"/>
          <w:b/>
          <w:color w:val="777777"/>
          <w:sz w:val="20"/>
          <w:szCs w:val="20"/>
          <w:lang w:eastAsia="pl-PL"/>
        </w:rPr>
        <w:t xml:space="preserve">  </w:t>
      </w:r>
    </w:p>
    <w:p w:rsidR="000E1B7D" w:rsidRPr="000E1B7D" w:rsidRDefault="000E1B7D" w:rsidP="000E1B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  <w:t>ARKUSZ ZALICZEŃ UCZNIA</w:t>
      </w:r>
    </w:p>
    <w:p w:rsidR="000E1B7D" w:rsidRPr="000E1B7D" w:rsidRDefault="000E1B7D" w:rsidP="000E1B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  <w:t>UBIEGAJĄCEGO SIĘ O KARTĘ</w:t>
      </w:r>
    </w:p>
    <w:p w:rsidR="000E1B7D" w:rsidRPr="000E1B7D" w:rsidRDefault="000E1B7D" w:rsidP="000E1B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  <w:t>ROWEROWĄ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Imię i nazwisko ucznia .................................................................................................................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Data urodzenia ................................................................ Klasa ..................................................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Szkoła ............................................................................. Miejscowość ......................................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Adres ucznia ................................................................................................................................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6"/>
        <w:gridCol w:w="2652"/>
        <w:gridCol w:w="3132"/>
        <w:gridCol w:w="2940"/>
      </w:tblGrid>
      <w:tr w:rsidR="000E1B7D" w:rsidRPr="000E1B7D" w:rsidTr="00C40926">
        <w:tc>
          <w:tcPr>
            <w:tcW w:w="336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265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313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Podpis rodziców, nauczycieli lub innych upoważnionych osób</w:t>
            </w:r>
          </w:p>
        </w:tc>
        <w:tc>
          <w:tcPr>
            <w:tcW w:w="2940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Uwagi</w:t>
            </w: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</w:tr>
      <w:tr w:rsidR="000E1B7D" w:rsidRPr="000E1B7D" w:rsidTr="00C40926">
        <w:tc>
          <w:tcPr>
            <w:tcW w:w="336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5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Opinia nauczyciela (wychowawcy) na podstawie obserwacji zachowań ucznia</w:t>
            </w:r>
          </w:p>
        </w:tc>
        <w:tc>
          <w:tcPr>
            <w:tcW w:w="313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2940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</w:tr>
      <w:tr w:rsidR="000E1B7D" w:rsidRPr="000E1B7D" w:rsidTr="00C40926">
        <w:tc>
          <w:tcPr>
            <w:tcW w:w="336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5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 xml:space="preserve">Zgoda rodziców lub opiekunów na wydanie </w:t>
            </w: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karty rowerowej</w:t>
            </w: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313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2940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</w:tr>
      <w:tr w:rsidR="000E1B7D" w:rsidRPr="000E1B7D" w:rsidTr="00C40926">
        <w:tc>
          <w:tcPr>
            <w:tcW w:w="336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5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Wiadomości teoretyczne</w:t>
            </w: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313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2940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</w:tr>
      <w:tr w:rsidR="000E1B7D" w:rsidRPr="000E1B7D" w:rsidTr="00C40926">
        <w:tc>
          <w:tcPr>
            <w:tcW w:w="336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5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Obsługa techniczna roweru</w:t>
            </w: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313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2940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</w:tr>
      <w:tr w:rsidR="000E1B7D" w:rsidRPr="000E1B7D" w:rsidTr="00C40926">
        <w:tc>
          <w:tcPr>
            <w:tcW w:w="336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5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Umiejętności praktyczne z uwzględnieniem zasad ruchu drogowego</w:t>
            </w: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313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2940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</w:tr>
      <w:tr w:rsidR="000E1B7D" w:rsidRPr="000E1B7D" w:rsidTr="00C40926">
        <w:tc>
          <w:tcPr>
            <w:tcW w:w="336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5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  <w:r w:rsidRPr="000E1B7D"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  <w:t>Pomoc przedlekarska</w:t>
            </w:r>
          </w:p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3132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  <w:tc>
          <w:tcPr>
            <w:tcW w:w="2940" w:type="dxa"/>
          </w:tcPr>
          <w:p w:rsidR="000E1B7D" w:rsidRPr="000E1B7D" w:rsidRDefault="000E1B7D" w:rsidP="000E1B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777777"/>
                <w:sz w:val="20"/>
                <w:szCs w:val="20"/>
                <w:lang w:eastAsia="pl-PL"/>
              </w:rPr>
            </w:pPr>
          </w:p>
        </w:tc>
      </w:tr>
    </w:tbl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Kartę rowerową wydano w szkole dnia ............................................................................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  <w:t>DYREKTOR SZKOŁY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  <w:t xml:space="preserve">        ........................................................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</w:r>
      <w:r w:rsidRPr="000E1B7D">
        <w:rPr>
          <w:rFonts w:ascii="Arial" w:eastAsia="Times New Roman" w:hAnsi="Arial" w:cs="Arial"/>
          <w:color w:val="777777"/>
          <w:sz w:val="20"/>
          <w:szCs w:val="20"/>
          <w:lang w:eastAsia="pl-PL"/>
        </w:rPr>
        <w:tab/>
        <w:t xml:space="preserve">           (pieczęć, podpis)</w:t>
      </w: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0E1B7D" w:rsidRPr="000E1B7D" w:rsidRDefault="000E1B7D" w:rsidP="000E1B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</w:pPr>
      <w:r w:rsidRPr="000E1B7D">
        <w:rPr>
          <w:rFonts w:ascii="Arial" w:eastAsia="Times New Roman" w:hAnsi="Arial" w:cs="Arial"/>
          <w:b/>
          <w:bCs/>
          <w:color w:val="777777"/>
          <w:sz w:val="20"/>
          <w:szCs w:val="20"/>
          <w:lang w:eastAsia="pl-PL"/>
        </w:rPr>
        <w:t>MEN – VI/28</w:t>
      </w:r>
    </w:p>
    <w:p w:rsidR="00D85995" w:rsidRPr="00D85995" w:rsidRDefault="00D85995" w:rsidP="00D859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392671" w:rsidRDefault="00392671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</w:p>
    <w:p w:rsidR="00392671" w:rsidRDefault="00392671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</w:p>
    <w:p w:rsidR="00392671" w:rsidRDefault="00392671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</w:p>
    <w:p w:rsidR="00392671" w:rsidRDefault="00392671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</w:p>
    <w:p w:rsidR="00392671" w:rsidRDefault="00392671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</w:p>
    <w:p w:rsidR="00392671" w:rsidRDefault="00392671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</w:p>
    <w:p w:rsidR="00392671" w:rsidRDefault="00392671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</w:p>
    <w:p w:rsidR="00A54577" w:rsidRDefault="00A54577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</w:p>
    <w:p w:rsidR="004B2559" w:rsidRPr="004B2559" w:rsidRDefault="005D027D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</w:pPr>
      <w:r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  <w:t xml:space="preserve">Egzamin na kartę rowerową  - </w:t>
      </w:r>
      <w:r w:rsidR="005D35A6" w:rsidRPr="004B2559"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  <w:t>przykłady</w:t>
      </w:r>
      <w:r w:rsidR="004B2559" w:rsidRPr="004B2559"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lang w:eastAsia="pl-PL"/>
        </w:rPr>
        <w:t xml:space="preserve"> i polecane filmy i strony</w:t>
      </w:r>
    </w:p>
    <w:p w:rsidR="004B2559" w:rsidRDefault="004B2559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pl-PL"/>
        </w:rPr>
      </w:pPr>
    </w:p>
    <w:p w:rsidR="004B2559" w:rsidRDefault="004B2559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pl-PL"/>
        </w:rPr>
      </w:pP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pl-PL"/>
        </w:rPr>
        <w:t>Egzamin składa się z:</w:t>
      </w:r>
    </w:p>
    <w:p w:rsidR="008E01C1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pl-PL"/>
        </w:rPr>
        <w:t>Części teoretycznej</w:t>
      </w:r>
      <w:r w:rsidRPr="00D85995">
        <w:rPr>
          <w:rFonts w:ascii="inherit" w:eastAsia="Times New Roman" w:hAnsi="inherit" w:cs="Arial"/>
          <w:b/>
          <w:bCs/>
          <w:color w:val="000000"/>
          <w:sz w:val="20"/>
          <w:szCs w:val="20"/>
          <w:lang w:eastAsia="pl-PL"/>
        </w:rPr>
        <w:t> </w:t>
      </w:r>
      <w:r w:rsidRPr="00D8599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– trwającej 35 minut. Test składa się z 20 - 25 pytań, polegających na wyborze jednej </w:t>
      </w:r>
      <w:r w:rsidR="008E01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poprawnej odpowiedzi.</w:t>
      </w:r>
    </w:p>
    <w:p w:rsidR="005D027D" w:rsidRPr="005D027D" w:rsidRDefault="005D027D" w:rsidP="005D027D">
      <w:p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Egzamin </w:t>
      </w:r>
      <w:r w:rsidRPr="005D027D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obejmuje zagadnienia sprawdzające wiedzę z:</w:t>
      </w:r>
    </w:p>
    <w:p w:rsidR="005D027D" w:rsidRPr="00A044D7" w:rsidRDefault="005D027D" w:rsidP="005D027D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przepisów ruchu drogowego;</w:t>
      </w:r>
    </w:p>
    <w:p w:rsidR="005D027D" w:rsidRPr="00A044D7" w:rsidRDefault="005D027D" w:rsidP="005D027D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przepisy dotyczące ruchu pieszych i rowerzystów;</w:t>
      </w:r>
    </w:p>
    <w:p w:rsidR="005D027D" w:rsidRPr="00A044D7" w:rsidRDefault="005D027D" w:rsidP="005D027D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znaków i sygnałów drogowych;</w:t>
      </w:r>
    </w:p>
    <w:p w:rsidR="005D027D" w:rsidRPr="00A044D7" w:rsidRDefault="005D027D" w:rsidP="005D027D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zasad bezpiecznego poruszania się po drogach;</w:t>
      </w:r>
    </w:p>
    <w:p w:rsidR="005D027D" w:rsidRPr="00A044D7" w:rsidRDefault="005D027D" w:rsidP="005D027D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manewry na drodze;</w:t>
      </w:r>
    </w:p>
    <w:p w:rsidR="005D027D" w:rsidRPr="00A044D7" w:rsidRDefault="005D027D" w:rsidP="005D027D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kolejności przejazdu przez skrzyżowania;</w:t>
      </w:r>
    </w:p>
    <w:p w:rsidR="005D027D" w:rsidRPr="00A044D7" w:rsidRDefault="005D027D" w:rsidP="005D027D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pierwszej pomocy przedmedycznej;</w:t>
      </w:r>
    </w:p>
    <w:p w:rsidR="005D027D" w:rsidRPr="00A044D7" w:rsidRDefault="005D027D" w:rsidP="005D027D">
      <w:pPr>
        <w:pStyle w:val="Akapitzlist"/>
        <w:numPr>
          <w:ilvl w:val="0"/>
          <w:numId w:val="2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obowiązkowe wyposażenie roweru i obsługa techniczna roweru;</w:t>
      </w:r>
    </w:p>
    <w:p w:rsidR="005D027D" w:rsidRDefault="005D027D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D85995" w:rsidRPr="00D85995" w:rsidRDefault="008E01C1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 xml:space="preserve"> </w:t>
      </w:r>
      <w:r w:rsidR="00D85995"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br/>
      </w:r>
      <w:r w:rsidR="00D85995" w:rsidRPr="00D85995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pl-PL"/>
        </w:rPr>
        <w:t>Części praktycznej</w:t>
      </w:r>
      <w:r w:rsidR="00D85995" w:rsidRPr="00D8599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– jazda rowerem po wyznaczonym torze. Czas trwania tej części egzaminu</w:t>
      </w:r>
      <w:r w:rsidR="00D85995" w:rsidRPr="00D85995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  <w:t>                                       wynosi do 10 minut.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i/>
          <w:iCs/>
          <w:color w:val="000000"/>
          <w:sz w:val="20"/>
          <w:szCs w:val="20"/>
          <w:u w:val="single"/>
          <w:lang w:eastAsia="pl-PL"/>
        </w:rPr>
        <w:t>Egzamin praktyczny może zawierać: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przygotowania do jazdy i ruszania z miejsca na płaskim terenie;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jazdy do przodu po prostej i łukach (wykonywania tzw. „ósemki”);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skręcania w lewo i w prawo z wyciągniętą ręką;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jazdy między dwoma liniami;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jazdy z jedną ręką na kierownicy</w:t>
      </w:r>
      <w:r w:rsidRPr="00A044D7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(sygnalizowanie zamiaru skrętu w lewo lub w prawo)</w:t>
      </w: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jazdy wzdłuż linii z patrzeniem na przemian w prawo, w lewo, do tyłu;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zatrzymania się w oznaczonym miejscu;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165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zatrzymywanie się w wyznaczonym miejscu (na komendę)</w:t>
      </w:r>
      <w:r w:rsidRPr="00A044D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jazdę rowerem na wprost i po łuku  (rondo);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reagowanie na znaki drogowe, ustępowanie pierwszeństwa przejazdu;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slalom (odległość między pachołkami równa długości roweru);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zakręcanie w kwadracie;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jazda rowerem po linii prostej i zatrzymanie się w wyznaczonym miejscu;</w:t>
      </w:r>
    </w:p>
    <w:p w:rsidR="008E628A" w:rsidRPr="00A044D7" w:rsidRDefault="008E628A" w:rsidP="008E628A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A044D7">
        <w:rPr>
          <w:rFonts w:eastAsia="Times New Roman" w:cstheme="minorHAnsi"/>
          <w:bCs/>
          <w:iCs/>
          <w:color w:val="000000" w:themeColor="text1"/>
          <w:sz w:val="24"/>
          <w:szCs w:val="24"/>
          <w:lang w:eastAsia="pl-PL"/>
        </w:rPr>
        <w:t>ósemka-przejazd techniczny bez zatrzymywania się, podpórek oraz najeżdżania na linie;</w:t>
      </w:r>
    </w:p>
    <w:p w:rsidR="008E628A" w:rsidRDefault="008E628A" w:rsidP="00D85995">
      <w:pPr>
        <w:shd w:val="clear" w:color="auto" w:fill="FFFFFF"/>
        <w:spacing w:after="0" w:line="240" w:lineRule="auto"/>
        <w:rPr>
          <w:rFonts w:ascii="inherit" w:eastAsia="Times New Roman" w:hAnsi="inherit" w:cs="Arial"/>
          <w:b/>
          <w:bCs/>
          <w:i/>
          <w:iCs/>
          <w:color w:val="000000"/>
          <w:sz w:val="20"/>
          <w:szCs w:val="20"/>
          <w:lang w:eastAsia="pl-PL"/>
        </w:rPr>
      </w:pP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i/>
          <w:iCs/>
          <w:color w:val="E74C3C"/>
          <w:sz w:val="27"/>
          <w:szCs w:val="27"/>
          <w:lang w:eastAsia="pl-PL"/>
        </w:rPr>
        <w:t>Przykłady:</w:t>
      </w:r>
    </w:p>
    <w:p w:rsidR="004B2559" w:rsidRDefault="00D85995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i/>
          <w:iCs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i/>
          <w:iCs/>
          <w:noProof/>
          <w:color w:val="777777"/>
          <w:sz w:val="20"/>
          <w:szCs w:val="20"/>
          <w:lang w:eastAsia="pl-PL"/>
        </w:rPr>
        <w:lastRenderedPageBreak/>
        <w:drawing>
          <wp:inline distT="0" distB="0" distL="0" distR="0">
            <wp:extent cx="5383530" cy="1898928"/>
            <wp:effectExtent l="19050" t="0" r="7620" b="0"/>
            <wp:docPr id="13" name="Obraz 13" descr="https://cloud-9.edupage.org/cloud/ifx812dfa8bd4b2f97e_eduresized_osemka.png?z%3ALumnNQnz0ucG%2FYIOI48yE6IofUddeoqi0bat4dYnAiPbFKRYAIYXfG7WOUJRMVp9LacUYh6w5z%2Bj2hVkXQn65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-9.edupage.org/cloud/ifx812dfa8bd4b2f97e_eduresized_osemka.png?z%3ALumnNQnz0ucG%2FYIOI48yE6IofUddeoqi0bat4dYnAiPbFKRYAIYXfG7WOUJRMVp9LacUYh6w5z%2Bj2hVkXQn65Q%3D%3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09" cy="18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i/>
          <w:iCs/>
          <w:color w:val="777777"/>
          <w:sz w:val="20"/>
          <w:szCs w:val="20"/>
          <w:lang w:eastAsia="pl-PL"/>
        </w:rPr>
        <w:t> </w:t>
      </w:r>
      <w:r w:rsidRPr="00D85995">
        <w:rPr>
          <w:rFonts w:ascii="inherit" w:eastAsia="Times New Roman" w:hAnsi="inherit" w:cs="Arial"/>
          <w:b/>
          <w:bCs/>
          <w:i/>
          <w:iCs/>
          <w:noProof/>
          <w:color w:val="777777"/>
          <w:sz w:val="20"/>
          <w:szCs w:val="20"/>
          <w:lang w:eastAsia="pl-PL"/>
        </w:rPr>
        <w:drawing>
          <wp:inline distT="0" distB="0" distL="0" distR="0">
            <wp:extent cx="5040630" cy="3002280"/>
            <wp:effectExtent l="19050" t="0" r="7620" b="0"/>
            <wp:docPr id="14" name="Obraz 14" descr="https://cloud-a.edupage.org/cloud/ifx8c84f7ada1c1dce0_eduresized_slalom.png?z%3AcDjlFROI55Tk0eqEZIzLJo4LYb93%2BABQ8CzYuYEA9gkmp6VL1hcgc6qLnfwEgq%2F9Y9GN6CqI3ptarrAo5HowZ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-a.edupage.org/cloud/ifx8c84f7ada1c1dce0_eduresized_slalom.png?z%3AcDjlFROI55Tk0eqEZIzLJo4LYb93%2BABQ8CzYuYEA9gkmp6VL1hcgc6qLnfwEgq%2F9Y9GN6CqI3ptarrAo5HowZA%3D%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35" cy="30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995">
        <w:rPr>
          <w:rFonts w:ascii="inherit" w:eastAsia="Times New Roman" w:hAnsi="inherit" w:cs="Arial"/>
          <w:b/>
          <w:bCs/>
          <w:i/>
          <w:iCs/>
          <w:color w:val="777777"/>
          <w:sz w:val="20"/>
          <w:szCs w:val="20"/>
          <w:lang w:eastAsia="pl-PL"/>
        </w:rPr>
        <w:t> </w:t>
      </w:r>
    </w:p>
    <w:p w:rsidR="006B7B68" w:rsidRDefault="00D85995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i/>
          <w:iCs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i/>
          <w:iCs/>
          <w:noProof/>
          <w:color w:val="777777"/>
          <w:sz w:val="20"/>
          <w:szCs w:val="20"/>
          <w:lang w:eastAsia="pl-PL"/>
        </w:rPr>
        <w:drawing>
          <wp:inline distT="0" distB="0" distL="0" distR="0">
            <wp:extent cx="5556403" cy="4168140"/>
            <wp:effectExtent l="19050" t="0" r="6197" b="0"/>
            <wp:docPr id="15" name="Obraz 15" descr="https://cloud-d.edupage.org/cloud/ifx22f10fe5249c19a0_eduresized_kwadrat.png?z%3AadeuqCEDXclZDto7Whtaqhbw4z%2BqqVEpwlBWCGZV6HKPOMF6rUTm3Fyj%2BpgwtRKEpttYFlZFATh1Y5v1L9SRP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oud-d.edupage.org/cloud/ifx22f10fe5249c19a0_eduresized_kwadrat.png?z%3AadeuqCEDXclZDto7Whtaqhbw4z%2BqqVEpwlBWCGZV6HKPOMF6rUTm3Fyj%2BpgwtRKEpttYFlZFATh1Y5v1L9SRPw%3D%3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59" cy="41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i/>
          <w:iCs/>
          <w:color w:val="777777"/>
          <w:sz w:val="20"/>
          <w:szCs w:val="20"/>
          <w:lang w:eastAsia="pl-PL"/>
        </w:rPr>
        <w:lastRenderedPageBreak/>
        <w:t> </w:t>
      </w:r>
      <w:r w:rsidRPr="00D85995">
        <w:rPr>
          <w:rFonts w:ascii="inherit" w:eastAsia="Times New Roman" w:hAnsi="inherit" w:cs="Arial"/>
          <w:b/>
          <w:bCs/>
          <w:i/>
          <w:iCs/>
          <w:noProof/>
          <w:color w:val="777777"/>
          <w:sz w:val="20"/>
          <w:szCs w:val="20"/>
          <w:lang w:eastAsia="pl-PL"/>
        </w:rPr>
        <w:drawing>
          <wp:inline distT="0" distB="0" distL="0" distR="0">
            <wp:extent cx="5677200" cy="4258800"/>
            <wp:effectExtent l="0" t="0" r="0" b="8890"/>
            <wp:docPr id="16" name="Obraz 16" descr="https://cloud-5.edupage.org/cloud/ifx6bd20447b6da29cf_eduresized_droga.png?z%3AqWyvfbkzYCJH8ElmdEh2zreIcVcVIoaXhNM3GKhi9re%2BRq0%2FbIoPyBy7LLL7qml0JmxmR3CyCHJPxqlynJGnT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5.edupage.org/cloud/ifx6bd20447b6da29cf_eduresized_droga.png?z%3AqWyvfbkzYCJH8ElmdEh2zreIcVcVIoaXhNM3GKhi9re%2BRq0%2FbIoPyBy7LLL7qml0JmxmR3CyCHJPxqlynJGnTw%3D%3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4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E74C3C"/>
          <w:sz w:val="36"/>
          <w:szCs w:val="36"/>
          <w:u w:val="single"/>
          <w:lang w:eastAsia="pl-PL"/>
        </w:rPr>
        <w:t>Znaki drogowe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777777"/>
          <w:sz w:val="24"/>
          <w:szCs w:val="24"/>
          <w:lang w:eastAsia="pl-PL"/>
        </w:rPr>
        <w:t>Przed przystąpieniem do egzaminu teoretycznego wymagana jest znajomość znaków drogowych: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777777"/>
          <w:sz w:val="24"/>
          <w:szCs w:val="24"/>
          <w:lang w:eastAsia="pl-PL"/>
        </w:rPr>
        <w:t>- ostrzegawczych,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777777"/>
          <w:sz w:val="24"/>
          <w:szCs w:val="24"/>
          <w:lang w:eastAsia="pl-PL"/>
        </w:rPr>
        <w:t>- zakazu,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777777"/>
          <w:sz w:val="24"/>
          <w:szCs w:val="24"/>
          <w:lang w:eastAsia="pl-PL"/>
        </w:rPr>
        <w:t>- nakazu,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777777"/>
          <w:sz w:val="24"/>
          <w:szCs w:val="24"/>
          <w:lang w:eastAsia="pl-PL"/>
        </w:rPr>
        <w:t>- informacyjnych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777777"/>
          <w:sz w:val="24"/>
          <w:szCs w:val="24"/>
          <w:lang w:eastAsia="pl-PL"/>
        </w:rPr>
        <w:t>Minimalna ilość znaków dotyczących rowerzystów zaznaczona jest na zielono.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777777"/>
          <w:sz w:val="24"/>
          <w:szCs w:val="24"/>
          <w:lang w:eastAsia="pl-PL"/>
        </w:rPr>
        <w:t>Przykład:</w:t>
      </w:r>
      <w:r w:rsidRPr="00D85995">
        <w:rPr>
          <w:rFonts w:ascii="inherit" w:eastAsia="Times New Roman" w:hAnsi="inherit" w:cs="Arial"/>
          <w:b/>
          <w:bCs/>
          <w:noProof/>
          <w:color w:val="777777"/>
          <w:sz w:val="24"/>
          <w:szCs w:val="24"/>
          <w:lang w:eastAsia="pl-PL"/>
        </w:rPr>
        <w:drawing>
          <wp:inline distT="0" distB="0" distL="0" distR="0">
            <wp:extent cx="1800225" cy="1571625"/>
            <wp:effectExtent l="0" t="0" r="9525" b="9525"/>
            <wp:docPr id="17" name="Obraz 17" descr="https://cloud-0.edupage.org/cloud/ifx18d772d1f6a0f039_eduresized_ikona1.jpg?z%3AumIkS7OqxmSKmBXdsOj%2FbT3oDfomfeC%2Bj%2BmIUMe8of7IHB0K2Qmp6ms3%2BVvJ7md8TvdwIGV0BK%2FEluIMM9T9O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-0.edupage.org/cloud/ifx18d772d1f6a0f039_eduresized_ikona1.jpg?z%3AumIkS7OqxmSKmBXdsOj%2FbT3oDfomfeC%2Bj%2BmIUMe8of7IHB0K2Qmp6ms3%2BVvJ7md8TvdwIGV0BK%2FEluIMM9T9Ow%3D%3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noProof/>
          <w:color w:val="777777"/>
          <w:sz w:val="20"/>
          <w:szCs w:val="20"/>
          <w:lang w:eastAsia="pl-PL"/>
        </w:rPr>
        <w:lastRenderedPageBreak/>
        <w:drawing>
          <wp:inline distT="0" distB="0" distL="0" distR="0">
            <wp:extent cx="5889600" cy="9018000"/>
            <wp:effectExtent l="0" t="0" r="0" b="0"/>
            <wp:docPr id="18" name="Obraz 18" descr="https://cloud-a.edupage.org/cloud/ifx1b81e810c8a150e7_eduresized_znaki-ostrzegawcze_wzor.jpg?z%3AMvBNSWJgKwT8oi1o%2FkOgZdn5L%2F22BvkHYAtVJbnIRueqYpVJdR6CIOpLvWfeWM3U54Ue7qOwozZuGiHG%2BNOXc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oud-a.edupage.org/cloud/ifx1b81e810c8a150e7_eduresized_znaki-ostrzegawcze_wzor.jpg?z%3AMvBNSWJgKwT8oi1o%2FkOgZdn5L%2F22BvkHYAtVJbnIRueqYpVJdR6CIOpLvWfeWM3U54Ue7qOwozZuGiHG%2BNOXcA%3D%3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0" cy="90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995">
        <w:rPr>
          <w:rFonts w:ascii="Arial" w:eastAsia="Times New Roman" w:hAnsi="Arial" w:cs="Arial"/>
          <w:noProof/>
          <w:color w:val="777777"/>
          <w:sz w:val="20"/>
          <w:szCs w:val="20"/>
          <w:lang w:eastAsia="pl-PL"/>
        </w:rPr>
        <w:lastRenderedPageBreak/>
        <w:drawing>
          <wp:inline distT="0" distB="0" distL="0" distR="0">
            <wp:extent cx="5864400" cy="8938800"/>
            <wp:effectExtent l="0" t="0" r="3175" b="0"/>
            <wp:docPr id="19" name="Obraz 19" descr="https://cloud-c.edupage.org/cloud/ifx5ce291c670adb346_eduresized_znaki-zakazu_wzor.jpg?z%3A%2BsBx2owCInRFEHKc6%2BXOsc%2F%2F6iDXn1JJZ1aQefB6HaJ3W1jonIlb%2Bkpkx9RLgXwt%2BMGco8OhTq%2FO3d%2BD7qJlU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-c.edupage.org/cloud/ifx5ce291c670adb346_eduresized_znaki-zakazu_wzor.jpg?z%3A%2BsBx2owCInRFEHKc6%2BXOsc%2F%2F6iDXn1JJZ1aQefB6HaJ3W1jonIlb%2Bkpkx9RLgXwt%2BMGco8OhTq%2FO3d%2BD7qJlUQ%3D%3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89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bookmarkStart w:id="0" w:name="_GoBack"/>
      <w:r w:rsidRPr="00D85995">
        <w:rPr>
          <w:rFonts w:ascii="Arial" w:eastAsia="Times New Roman" w:hAnsi="Arial" w:cs="Arial"/>
          <w:noProof/>
          <w:color w:val="777777"/>
          <w:sz w:val="20"/>
          <w:szCs w:val="20"/>
          <w:lang w:eastAsia="pl-PL"/>
        </w:rPr>
        <w:lastRenderedPageBreak/>
        <w:drawing>
          <wp:inline distT="0" distB="0" distL="0" distR="0">
            <wp:extent cx="5507186" cy="8753475"/>
            <wp:effectExtent l="0" t="0" r="0" b="0"/>
            <wp:docPr id="20" name="Obraz 20" descr="https://cloud-4.edupage.org/cloud/ifx9917aef983b4a669_eduresized_znaki_-_nakazu_wzor.jpg?z%3Absnu8IdEWth86GdXi0DaoJW0%2Fs0e644mN54pH6D98KRpg%2B%2F4SNzLV%2FMDWHGrwxtitPMvbZFvpZKUDxL%2FNLkjF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-4.edupage.org/cloud/ifx9917aef983b4a669_eduresized_znaki_-_nakazu_wzor.jpg?z%3Absnu8IdEWth86GdXi0DaoJW0%2Fs0e644mN54pH6D98KRpg%2B%2F4SNzLV%2FMDWHGrwxtitPMvbZFvpZKUDxL%2FNLkjFg%3D%3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89" cy="87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5995" w:rsidRPr="00D85995" w:rsidRDefault="00D85995" w:rsidP="00D859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noProof/>
          <w:color w:val="777777"/>
          <w:sz w:val="20"/>
          <w:szCs w:val="20"/>
          <w:lang w:eastAsia="pl-PL"/>
        </w:rPr>
        <w:lastRenderedPageBreak/>
        <w:drawing>
          <wp:inline distT="0" distB="0" distL="0" distR="0">
            <wp:extent cx="5976000" cy="9608400"/>
            <wp:effectExtent l="0" t="0" r="5715" b="0"/>
            <wp:docPr id="21" name="Obraz 21" descr="https://cloud-8.edupage.org/cloud/ifx69f34b7f01f14654_eduresized_znaki-informacyjne_wzor.jpg?z%3APlMRvOkfrxPj1VL%2B8ggflbHSuNnBEeYtDqolOSybOItWlwIhaBFvMW%2F8slqMHTouVf77Qb1EWN0HHpGFEolku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oud-8.edupage.org/cloud/ifx69f34b7f01f14654_eduresized_znaki-informacyjne_wzor.jpg?z%3APlMRvOkfrxPj1VL%2B8ggflbHSuNnBEeYtDqolOSybOItWlwIhaBFvMW%2F8slqMHTouVf77Qb1EWN0HHpGFEolkug%3D%3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96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lastRenderedPageBreak/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E74C3C"/>
          <w:sz w:val="27"/>
          <w:szCs w:val="27"/>
          <w:u w:val="single"/>
          <w:lang w:eastAsia="pl-PL"/>
        </w:rPr>
        <w:t>Pomocne filmy tematyczne: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Elementarz bezpiecznego poruszania się na rowerze, rolkach i hulajnodze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16" w:history="1">
        <w:r w:rsidR="00D85995" w:rsidRPr="00D85995">
          <w:rPr>
            <w:rFonts w:ascii="Arial" w:eastAsia="Times New Roman" w:hAnsi="Arial" w:cs="Arial"/>
            <w:color w:val="3097C7"/>
            <w:sz w:val="24"/>
            <w:szCs w:val="24"/>
            <w:u w:val="single"/>
            <w:lang w:eastAsia="pl-PL"/>
          </w:rPr>
          <w:t>https://www.youtube.com/watch?v=-nZ2JdyCkk8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4"/>
          <w:szCs w:val="24"/>
          <w:lang w:eastAsia="pl-PL"/>
        </w:rPr>
        <w:t>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Przepisowy rowerzysta - zasady poruszania się po drodze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17" w:history="1">
        <w:r w:rsidR="00D85995" w:rsidRPr="00D85995">
          <w:rPr>
            <w:rFonts w:ascii="Arial" w:eastAsia="Times New Roman" w:hAnsi="Arial" w:cs="Arial"/>
            <w:color w:val="3097C7"/>
            <w:sz w:val="24"/>
            <w:szCs w:val="24"/>
            <w:u w:val="single"/>
            <w:lang w:eastAsia="pl-PL"/>
          </w:rPr>
          <w:t>https://www.youtube.com/watch?v=5M0BryqjnJQ&amp;t=2s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4"/>
          <w:szCs w:val="24"/>
          <w:lang w:eastAsia="pl-PL"/>
        </w:rPr>
        <w:t>.........................................................................................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Przepisy drogowe dla rowerzysty (wyposażenie roweru, przepisy)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18" w:history="1">
        <w:r w:rsidR="00D85995" w:rsidRPr="00D85995">
          <w:rPr>
            <w:rFonts w:ascii="Arial" w:eastAsia="Times New Roman" w:hAnsi="Arial" w:cs="Arial"/>
            <w:color w:val="3097C7"/>
            <w:sz w:val="24"/>
            <w:szCs w:val="24"/>
            <w:u w:val="single"/>
            <w:lang w:eastAsia="pl-PL"/>
          </w:rPr>
          <w:t>https://www.youtube.com/watch?v=kMxHki7vDVg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4"/>
          <w:szCs w:val="24"/>
          <w:lang w:eastAsia="pl-PL"/>
        </w:rPr>
        <w:t>................................................................................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Dbajmy o bezpieczeństwo (pieszy, rowerzysta)</w:t>
      </w: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br/>
      </w:r>
      <w:hyperlink r:id="rId19" w:history="1">
        <w:r w:rsidRPr="00D85995">
          <w:rPr>
            <w:rFonts w:ascii="Arial" w:eastAsia="Times New Roman" w:hAnsi="Arial" w:cs="Arial"/>
            <w:color w:val="3097C7"/>
            <w:sz w:val="24"/>
            <w:szCs w:val="24"/>
            <w:u w:val="single"/>
            <w:lang w:eastAsia="pl-PL"/>
          </w:rPr>
          <w:t>https://www.youtube.com/watch?v=6r-fdr_CcPM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...............................................................................................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Przejazdy kolejowe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0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https://www.youtube.com/watch?v=uYGHbyP2iPo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4"/>
          <w:szCs w:val="24"/>
          <w:lang w:eastAsia="pl-PL"/>
        </w:rPr>
        <w:t>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Manewry na drodze ( włączanie się do ruchu, zmiana kierunku jazdy, skręt w lewo-prawo,</w:t>
      </w: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br/>
        <w:t>wymijanie, omijanie, wyprzedzanie, zawracanie, 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1" w:history="1">
        <w:r w:rsidR="00D85995" w:rsidRPr="00D85995">
          <w:rPr>
            <w:rFonts w:ascii="Arial" w:eastAsia="Times New Roman" w:hAnsi="Arial" w:cs="Arial"/>
            <w:color w:val="3097C7"/>
            <w:sz w:val="24"/>
            <w:szCs w:val="24"/>
            <w:u w:val="single"/>
            <w:lang w:eastAsia="pl-PL"/>
          </w:rPr>
          <w:t>https://www.youtube.com/watch?v=sT6Mx3jMOhw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4"/>
          <w:szCs w:val="24"/>
          <w:lang w:eastAsia="pl-PL"/>
        </w:rPr>
        <w:t>..................................................................................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Przejeżdżanie przez skrzyżowania - przepisy, przykłady skrzyżowań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2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https://www.youtube.com/watch?v=fuBx_Bc3Sm0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................................................................................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Rowerem przez skrzyżowanie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3" w:history="1">
        <w:r w:rsidR="00D85995" w:rsidRPr="00D85995">
          <w:rPr>
            <w:rFonts w:ascii="Arial" w:eastAsia="Times New Roman" w:hAnsi="Arial" w:cs="Arial"/>
            <w:color w:val="3097C7"/>
            <w:sz w:val="24"/>
            <w:szCs w:val="24"/>
            <w:u w:val="single"/>
            <w:lang w:eastAsia="pl-PL"/>
          </w:rPr>
          <w:t>https://www.youtube.com/watch?v=8brQ-7lwLb4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4"/>
          <w:szCs w:val="24"/>
          <w:lang w:eastAsia="pl-PL"/>
        </w:rPr>
        <w:t>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Zasady poruszania się po drogach - definicje</w:t>
      </w:r>
    </w:p>
    <w:p w:rsidR="00D85995" w:rsidRPr="00D85995" w:rsidRDefault="00F40469" w:rsidP="00D85995">
      <w:pPr>
        <w:shd w:val="clear" w:color="auto" w:fill="FFFFFF"/>
        <w:spacing w:before="135"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4" w:history="1">
        <w:r w:rsidR="00D85995" w:rsidRPr="00D85995">
          <w:rPr>
            <w:rFonts w:ascii="Calibri" w:eastAsia="Times New Roman" w:hAnsi="Calibri" w:cs="Calibri"/>
            <w:color w:val="3097C7"/>
            <w:sz w:val="24"/>
            <w:szCs w:val="24"/>
            <w:u w:val="single"/>
            <w:lang w:eastAsia="pl-PL"/>
          </w:rPr>
          <w:t>https://kuratorium.kielce.pl/wp-content/uploads/2020/05/karta_rowerowa_-_teoria_-_pokaz.pdf</w:t>
        </w:r>
      </w:hyperlink>
    </w:p>
    <w:p w:rsidR="00D85995" w:rsidRPr="00D85995" w:rsidRDefault="00D85995" w:rsidP="00D85995">
      <w:pPr>
        <w:shd w:val="clear" w:color="auto" w:fill="FFFFFF"/>
        <w:spacing w:before="135" w:after="0" w:line="240" w:lineRule="auto"/>
        <w:jc w:val="center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noProof/>
          <w:color w:val="777777"/>
          <w:sz w:val="20"/>
          <w:szCs w:val="20"/>
          <w:lang w:eastAsia="pl-PL"/>
        </w:rPr>
        <w:lastRenderedPageBreak/>
        <w:drawing>
          <wp:inline distT="0" distB="0" distL="0" distR="0">
            <wp:extent cx="6080400" cy="4320000"/>
            <wp:effectExtent l="0" t="0" r="0" b="4445"/>
            <wp:docPr id="22" name="Obraz 22" descr="https://cloud-b.edupage.org/cloud/ifxe4794c4f86118ab2_eduresized_bezpieczne-dziecko.jpg?z%3A%2BTuj4qUrM4WyBDoFOwJB3lcAia%2FqY1VIfcf%2B3eutNgfg6%2BZi5ig3Dnx4LtQWWZoEIMFRJRbUjUGv74RZZmx%2FM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-b.edupage.org/cloud/ifxe4794c4f86118ab2_eduresized_bezpieczne-dziecko.jpg?z%3A%2BTuj4qUrM4WyBDoFOwJB3lcAia%2FqY1VIfcf%2B3eutNgfg6%2BZi5ig3Dnx4LtQWWZoEIMFRJRbUjUGv74RZZmx%2FMg%3D%3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95" w:rsidRPr="00D85995" w:rsidRDefault="00D85995" w:rsidP="00D85995">
      <w:pPr>
        <w:shd w:val="clear" w:color="auto" w:fill="FFFFFF"/>
        <w:spacing w:before="135"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before="135"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E74C3C"/>
          <w:sz w:val="27"/>
          <w:szCs w:val="27"/>
          <w:u w:val="single"/>
          <w:lang w:eastAsia="pl-PL"/>
        </w:rPr>
        <w:t xml:space="preserve">INNE </w:t>
      </w:r>
      <w:r w:rsidR="008E01C1">
        <w:rPr>
          <w:rFonts w:ascii="inherit" w:eastAsia="Times New Roman" w:hAnsi="inherit" w:cs="Arial"/>
          <w:b/>
          <w:bCs/>
          <w:color w:val="E74C3C"/>
          <w:sz w:val="27"/>
          <w:szCs w:val="27"/>
          <w:u w:val="single"/>
          <w:lang w:eastAsia="pl-PL"/>
        </w:rPr>
        <w:t xml:space="preserve"> </w:t>
      </w:r>
      <w:r w:rsidRPr="00D85995">
        <w:rPr>
          <w:rFonts w:ascii="inherit" w:eastAsia="Times New Roman" w:hAnsi="inherit" w:cs="Arial"/>
          <w:b/>
          <w:bCs/>
          <w:color w:val="E74C3C"/>
          <w:sz w:val="27"/>
          <w:szCs w:val="27"/>
          <w:u w:val="single"/>
          <w:lang w:eastAsia="pl-PL"/>
        </w:rPr>
        <w:t>STRONY - (animacje dla dzieci)</w:t>
      </w:r>
    </w:p>
    <w:p w:rsidR="00D85995" w:rsidRPr="00D85995" w:rsidRDefault="00D85995" w:rsidP="00D85995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color w:val="333333"/>
          <w:sz w:val="40"/>
          <w:szCs w:val="4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Bezpieczny Przejazd - Podróże z Ambasadorką Bezpieczeństwa - część 1 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6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https://www.youtube.com/watch?v=qgQJzTCZaPY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Bezpieczny Przejazd - Podróże z Ambasadorką Bezpieczeństwa - część 2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7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https://www.youtube.com/watch?v=uKv6lKjpofQ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000000"/>
          <w:sz w:val="20"/>
          <w:szCs w:val="20"/>
          <w:lang w:eastAsia="pl-PL"/>
        </w:rPr>
        <w:t>- bezpieczeństwo wokół nas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8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https://www.youtube.com/watch?v=YZOw6JvT5Ug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29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https://www.youtube.com/watch?v=AKqDTOp5En4</w:t>
        </w:r>
      </w:hyperlink>
    </w:p>
    <w:p w:rsidR="00D85995" w:rsidRPr="00D85995" w:rsidRDefault="00D85995" w:rsidP="00D85995">
      <w:pPr>
        <w:shd w:val="clear" w:color="auto" w:fill="FFFFFF"/>
        <w:spacing w:before="135"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E74C3C"/>
          <w:sz w:val="27"/>
          <w:szCs w:val="27"/>
          <w:u w:val="single"/>
          <w:lang w:eastAsia="pl-PL"/>
        </w:rPr>
        <w:t>Znaki drogowe</w:t>
      </w:r>
    </w:p>
    <w:p w:rsidR="00D85995" w:rsidRPr="00D85995" w:rsidRDefault="00D85995" w:rsidP="00D85995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color w:val="333333"/>
          <w:sz w:val="40"/>
          <w:szCs w:val="4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Znaki drogowe - Ostrzegawcze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0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https://www.youtube.com/watch?v=xe83OIhXBLY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...............................................................................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color w:val="333333"/>
          <w:sz w:val="40"/>
          <w:szCs w:val="4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Znaki drogowe - Zakazu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1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https://www.youtube.com/watch?v=ltd4fyJ0Pv8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120" w:line="240" w:lineRule="auto"/>
        <w:outlineLvl w:val="1"/>
        <w:rPr>
          <w:rFonts w:ascii="Arial" w:eastAsia="Times New Roman" w:hAnsi="Arial" w:cs="Arial"/>
          <w:color w:val="333333"/>
          <w:sz w:val="40"/>
          <w:szCs w:val="4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Znaki drogowe - Nakazu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2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https://www.youtube.com/watch?v=JRirhRgFjYo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Znaki drogowe - Informacyjne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3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https://www.youtube.com/watch?v=SkVSJxjJqC8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...............................................................................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E74C3C"/>
          <w:sz w:val="27"/>
          <w:szCs w:val="27"/>
          <w:lang w:eastAsia="pl-PL"/>
        </w:rPr>
        <w:t>Pierwsza pomoc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4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https://www.youtube.com/watch?v=oewPbBOHedQ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5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https://www.youtube.com/watch?v=CU6Bw2uCWgY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6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https://www.youtube.com/watch?v=elZZ1y-lUG8</w:t>
        </w:r>
      </w:hyperlink>
    </w:p>
    <w:p w:rsidR="00D85995" w:rsidRDefault="00D85995" w:rsidP="00D85995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E74C3C"/>
          <w:sz w:val="24"/>
          <w:szCs w:val="24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E74C3C"/>
          <w:sz w:val="24"/>
          <w:szCs w:val="24"/>
          <w:lang w:eastAsia="pl-PL"/>
        </w:rPr>
        <w:t>Niezbędne informacje do przygotowania się do egzaminu znajdziesz poniżej: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color w:val="777777"/>
          <w:sz w:val="24"/>
          <w:szCs w:val="24"/>
          <w:u w:val="single"/>
          <w:lang w:eastAsia="pl-PL"/>
        </w:rPr>
        <w:t>DO PRZYGOTOWANIA SIĘ NA EGZAMIN Z KARTY ROWEROWEJ POLECAM STRONĘ INTERNETOWĄ</w:t>
      </w:r>
      <w:r w:rsidRPr="00D85995">
        <w:rPr>
          <w:rFonts w:ascii="Arial" w:eastAsia="Times New Roman" w:hAnsi="Arial" w:cs="Arial"/>
          <w:b/>
          <w:color w:val="777777"/>
          <w:sz w:val="24"/>
          <w:szCs w:val="24"/>
          <w:lang w:eastAsia="pl-PL"/>
        </w:rPr>
        <w:t>:</w:t>
      </w:r>
      <w:r w:rsidRPr="00D85995">
        <w:rPr>
          <w:rFonts w:ascii="Arial" w:eastAsia="Times New Roman" w:hAnsi="Arial" w:cs="Arial"/>
          <w:color w:val="777777"/>
          <w:sz w:val="24"/>
          <w:szCs w:val="24"/>
          <w:lang w:eastAsia="pl-PL"/>
        </w:rPr>
        <w:t> </w:t>
      </w:r>
      <w:hyperlink r:id="rId37" w:history="1">
        <w:r w:rsidRPr="00D85995">
          <w:rPr>
            <w:rFonts w:ascii="Arial" w:eastAsia="Times New Roman" w:hAnsi="Arial" w:cs="Arial"/>
            <w:color w:val="3097C7"/>
            <w:sz w:val="24"/>
            <w:szCs w:val="24"/>
            <w:u w:val="single"/>
            <w:lang w:eastAsia="pl-PL"/>
          </w:rPr>
          <w:t>https://www.brd.edu.pl/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777777"/>
          <w:sz w:val="20"/>
          <w:szCs w:val="20"/>
          <w:lang w:eastAsia="pl-PL"/>
        </w:rPr>
        <w:t>Przykładowe linki z tej strony: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8" w:history="1">
        <w:r w:rsidR="00D85995" w:rsidRPr="00D85995">
          <w:rPr>
            <w:rFonts w:ascii="Arial" w:eastAsia="Times New Roman" w:hAnsi="Arial" w:cs="Arial"/>
            <w:color w:val="3097C7"/>
            <w:sz w:val="24"/>
            <w:szCs w:val="24"/>
            <w:u w:val="single"/>
            <w:lang w:eastAsia="pl-PL"/>
          </w:rPr>
          <w:t>https://brd.edu.pl/brd2/strony/wypadek_sp.html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39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https://brd.edu.pl/brd2/strony/podst.html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0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https://brd.edu.pl/brd2/strony/piesi_sp.html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1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https://brd.edu.pl/brd2/strony/rowery.html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2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https://brd.edu.pl/brd2/strony/wyposazenie.html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3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https://brd.edu.pl/brd2/strony/skrzyzowania_s_sp.html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4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https://brd.edu.pl/brd2/strony/skrzyzowania_z_sp.html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5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https://brd.edu.pl/brd2/strony/skrzyzowania_ro_sp.html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6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https://brd.edu.pl/brd2/strony/przejazdy_sp.html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7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https://brd.edu.pl/brd2/strony/przejscie.html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8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https://brd.edu.pl/brd2/strony/szcz_ostr.html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49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https://brd.edu.pl/brd2/strony/znaki_sygnaly_sp.html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0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https://brd.edu.pl/brd2/strony/znaki_kier_sp.html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1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https://brd.edu.pl/brd2/strony/wlaczanie_sp.html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2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https://brd.edu.pl/brd2/strony/zmiana_pasa.html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3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https://brd.edu.pl/brd2/strony/zmiana_kierunku.html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4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https://brd.edu.pl/brd2/strony/wymijanie_sp.html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5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https://brd.edu.pl/brd2/strony/omijanie_sp.html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6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https://brd.edu.pl/brd2/strony/wyprzedzanie_sp.html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7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https://brd.edu.pl/brd2/strony/hulajnogi.html</w:t>
        </w:r>
      </w:hyperlink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Arial" w:eastAsia="Times New Roman" w:hAnsi="Arial" w:cs="Arial"/>
          <w:color w:val="777777"/>
          <w:sz w:val="20"/>
          <w:szCs w:val="20"/>
          <w:lang w:eastAsia="pl-PL"/>
        </w:rPr>
        <w:t> </w:t>
      </w: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 w:rsidRPr="00D85995">
        <w:rPr>
          <w:rFonts w:ascii="inherit" w:eastAsia="Times New Roman" w:hAnsi="inherit" w:cs="Arial"/>
          <w:b/>
          <w:bCs/>
          <w:color w:val="E74C3C"/>
          <w:sz w:val="24"/>
          <w:szCs w:val="24"/>
          <w:lang w:eastAsia="pl-PL"/>
        </w:rPr>
        <w:t>SPRAWDZAMY SWOJE WIADOMOŚCI</w:t>
      </w:r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8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https://www.youtube.com/watch?v=I50fGlVcSgg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59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https://www.youtube.com/watch?v=p3hGECosjTk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60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https://www.youtube.com/watch?v=PdqkJ8LgDlw</w:t>
        </w:r>
      </w:hyperlink>
    </w:p>
    <w:p w:rsidR="00D85995" w:rsidRP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61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https://www.youtube.com/watch?v=JSBO1eifuRg</w:t>
        </w:r>
      </w:hyperlink>
    </w:p>
    <w:p w:rsidR="00D85995" w:rsidRDefault="00F40469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hyperlink r:id="rId62" w:history="1">
        <w:r w:rsidR="00D85995" w:rsidRPr="00D85995">
          <w:rPr>
            <w:rFonts w:ascii="Arial" w:eastAsia="Times New Roman" w:hAnsi="Arial" w:cs="Arial"/>
            <w:color w:val="3097C7"/>
            <w:sz w:val="20"/>
            <w:szCs w:val="20"/>
            <w:u w:val="single"/>
            <w:lang w:eastAsia="pl-PL"/>
          </w:rPr>
          <w:t>https://www.youtube.com/watch?v=hVmSdVM4uhI</w:t>
        </w:r>
      </w:hyperlink>
    </w:p>
    <w:p w:rsid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D85995" w:rsidRPr="00D85995" w:rsidRDefault="00D85995" w:rsidP="00D859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</w:p>
    <w:p w:rsidR="00D85995" w:rsidRPr="00D85995" w:rsidRDefault="00D85995" w:rsidP="00D8599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777777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U</w:t>
      </w:r>
      <w:r w:rsidRPr="00D859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danej zabawy w przyswajaniu wiedzy o przepisach ruchu drogowego :)</w:t>
      </w:r>
    </w:p>
    <w:p w:rsidR="0022074E" w:rsidRDefault="0022074E"/>
    <w:sectPr w:rsidR="0022074E" w:rsidSect="00A54577">
      <w:headerReference w:type="default" r:id="rId63"/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E58" w:rsidRDefault="00246E58" w:rsidP="00246E58">
      <w:pPr>
        <w:spacing w:after="0" w:line="240" w:lineRule="auto"/>
      </w:pPr>
      <w:r>
        <w:separator/>
      </w:r>
    </w:p>
  </w:endnote>
  <w:endnote w:type="continuationSeparator" w:id="0">
    <w:p w:rsidR="00246E58" w:rsidRDefault="00246E58" w:rsidP="0024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E58" w:rsidRDefault="00246E58" w:rsidP="00246E58">
      <w:pPr>
        <w:spacing w:after="0" w:line="240" w:lineRule="auto"/>
      </w:pPr>
      <w:r>
        <w:separator/>
      </w:r>
    </w:p>
  </w:footnote>
  <w:footnote w:type="continuationSeparator" w:id="0">
    <w:p w:rsidR="00246E58" w:rsidRDefault="00246E58" w:rsidP="00246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Times New Roman" w:hAnsi="Times New Roman" w:cs="Times New Roman"/>
        <w:i/>
        <w:sz w:val="16"/>
      </w:rPr>
      <w:alias w:val="Tytuł"/>
      <w:id w:val="77738743"/>
      <w:placeholder>
        <w:docPart w:val="3FE48D5AE52D415B9D70D99EF091C95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46E58" w:rsidRDefault="005D35A6">
        <w:pPr>
          <w:pStyle w:val="Nagwek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5D35A6">
          <w:rPr>
            <w:rFonts w:ascii="Times New Roman" w:eastAsia="Times New Roman" w:hAnsi="Times New Roman" w:cs="Times New Roman"/>
            <w:i/>
            <w:sz w:val="16"/>
          </w:rPr>
          <w:t>P</w:t>
        </w:r>
        <w:r>
          <w:rPr>
            <w:rFonts w:ascii="Times New Roman" w:eastAsia="Times New Roman" w:hAnsi="Times New Roman" w:cs="Times New Roman"/>
            <w:i/>
            <w:sz w:val="16"/>
          </w:rPr>
          <w:t xml:space="preserve">ubliczna Szkoła Podstawowa </w:t>
        </w:r>
        <w:r w:rsidRPr="005D35A6">
          <w:rPr>
            <w:rFonts w:ascii="Times New Roman" w:eastAsia="Times New Roman" w:hAnsi="Times New Roman" w:cs="Times New Roman"/>
            <w:i/>
            <w:sz w:val="16"/>
          </w:rPr>
          <w:t xml:space="preserve"> im. Jana Pawła  II w Ludwikowie</w:t>
        </w:r>
      </w:p>
    </w:sdtContent>
  </w:sdt>
  <w:p w:rsidR="00246E58" w:rsidRDefault="00246E5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78A"/>
    <w:multiLevelType w:val="hybridMultilevel"/>
    <w:tmpl w:val="BBCAD510"/>
    <w:lvl w:ilvl="0" w:tplc="24C61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90ADB"/>
    <w:multiLevelType w:val="hybridMultilevel"/>
    <w:tmpl w:val="46C8CE38"/>
    <w:lvl w:ilvl="0" w:tplc="24C611D8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124F1A49"/>
    <w:multiLevelType w:val="hybridMultilevel"/>
    <w:tmpl w:val="415A6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50FA6"/>
    <w:multiLevelType w:val="hybridMultilevel"/>
    <w:tmpl w:val="DB5038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47D7A"/>
    <w:multiLevelType w:val="hybridMultilevel"/>
    <w:tmpl w:val="E87C6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55314"/>
    <w:multiLevelType w:val="hybridMultilevel"/>
    <w:tmpl w:val="FCBC73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90456"/>
    <w:multiLevelType w:val="hybridMultilevel"/>
    <w:tmpl w:val="F17852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C7491"/>
    <w:multiLevelType w:val="hybridMultilevel"/>
    <w:tmpl w:val="4ABA20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F537B"/>
    <w:multiLevelType w:val="hybridMultilevel"/>
    <w:tmpl w:val="DA20A0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26F91"/>
    <w:multiLevelType w:val="hybridMultilevel"/>
    <w:tmpl w:val="D8D8716E"/>
    <w:lvl w:ilvl="0" w:tplc="24C61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278B0"/>
    <w:multiLevelType w:val="hybridMultilevel"/>
    <w:tmpl w:val="8444B7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C1A1B"/>
    <w:multiLevelType w:val="hybridMultilevel"/>
    <w:tmpl w:val="61DA4F8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E823A17"/>
    <w:multiLevelType w:val="hybridMultilevel"/>
    <w:tmpl w:val="842CFC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76285E"/>
    <w:multiLevelType w:val="hybridMultilevel"/>
    <w:tmpl w:val="A12E0E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16C4E"/>
    <w:multiLevelType w:val="hybridMultilevel"/>
    <w:tmpl w:val="D41278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3F3D53"/>
    <w:multiLevelType w:val="hybridMultilevel"/>
    <w:tmpl w:val="C08087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4B3055"/>
    <w:multiLevelType w:val="hybridMultilevel"/>
    <w:tmpl w:val="DA7A0A04"/>
    <w:lvl w:ilvl="0" w:tplc="24C61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86863"/>
    <w:multiLevelType w:val="hybridMultilevel"/>
    <w:tmpl w:val="DD98B9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36A5A"/>
    <w:multiLevelType w:val="hybridMultilevel"/>
    <w:tmpl w:val="3EE07D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CA608D"/>
    <w:multiLevelType w:val="hybridMultilevel"/>
    <w:tmpl w:val="8F30CFEE"/>
    <w:lvl w:ilvl="0" w:tplc="24C611D8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24C611D8">
      <w:start w:val="1"/>
      <w:numFmt w:val="bullet"/>
      <w:lvlText w:val=""/>
      <w:lvlJc w:val="left"/>
      <w:pPr>
        <w:ind w:left="208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6D3A10A3"/>
    <w:multiLevelType w:val="hybridMultilevel"/>
    <w:tmpl w:val="A27AB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604788"/>
    <w:multiLevelType w:val="hybridMultilevel"/>
    <w:tmpl w:val="DFA0A5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883D86"/>
    <w:multiLevelType w:val="hybridMultilevel"/>
    <w:tmpl w:val="D7C8BA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2929E8"/>
    <w:multiLevelType w:val="hybridMultilevel"/>
    <w:tmpl w:val="2EC219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A659BA"/>
    <w:multiLevelType w:val="hybridMultilevel"/>
    <w:tmpl w:val="F79EF11E"/>
    <w:lvl w:ilvl="0" w:tplc="24C611D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781D44C7"/>
    <w:multiLevelType w:val="hybridMultilevel"/>
    <w:tmpl w:val="B9B602CA"/>
    <w:lvl w:ilvl="0" w:tplc="DA127506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7A0CA730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314D15"/>
    <w:multiLevelType w:val="hybridMultilevel"/>
    <w:tmpl w:val="DB40DA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9"/>
  </w:num>
  <w:num w:numId="5">
    <w:abstractNumId w:val="24"/>
  </w:num>
  <w:num w:numId="6">
    <w:abstractNumId w:val="3"/>
  </w:num>
  <w:num w:numId="7">
    <w:abstractNumId w:val="14"/>
  </w:num>
  <w:num w:numId="8">
    <w:abstractNumId w:val="26"/>
  </w:num>
  <w:num w:numId="9">
    <w:abstractNumId w:val="15"/>
  </w:num>
  <w:num w:numId="10">
    <w:abstractNumId w:val="13"/>
  </w:num>
  <w:num w:numId="11">
    <w:abstractNumId w:val="21"/>
  </w:num>
  <w:num w:numId="12">
    <w:abstractNumId w:val="7"/>
  </w:num>
  <w:num w:numId="13">
    <w:abstractNumId w:val="23"/>
  </w:num>
  <w:num w:numId="14">
    <w:abstractNumId w:val="10"/>
  </w:num>
  <w:num w:numId="15">
    <w:abstractNumId w:val="6"/>
  </w:num>
  <w:num w:numId="16">
    <w:abstractNumId w:val="22"/>
  </w:num>
  <w:num w:numId="17">
    <w:abstractNumId w:val="18"/>
  </w:num>
  <w:num w:numId="18">
    <w:abstractNumId w:val="17"/>
  </w:num>
  <w:num w:numId="19">
    <w:abstractNumId w:val="25"/>
  </w:num>
  <w:num w:numId="20">
    <w:abstractNumId w:val="1"/>
  </w:num>
  <w:num w:numId="21">
    <w:abstractNumId w:val="19"/>
  </w:num>
  <w:num w:numId="22">
    <w:abstractNumId w:val="2"/>
  </w:num>
  <w:num w:numId="23">
    <w:abstractNumId w:val="20"/>
  </w:num>
  <w:num w:numId="24">
    <w:abstractNumId w:val="11"/>
  </w:num>
  <w:num w:numId="25">
    <w:abstractNumId w:val="12"/>
  </w:num>
  <w:num w:numId="26">
    <w:abstractNumId w:val="8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5995"/>
    <w:rsid w:val="000B51C8"/>
    <w:rsid w:val="000E1B7D"/>
    <w:rsid w:val="000E45D2"/>
    <w:rsid w:val="00152104"/>
    <w:rsid w:val="00195947"/>
    <w:rsid w:val="0022074E"/>
    <w:rsid w:val="00246E58"/>
    <w:rsid w:val="002E07BA"/>
    <w:rsid w:val="00390218"/>
    <w:rsid w:val="00392671"/>
    <w:rsid w:val="004B2559"/>
    <w:rsid w:val="005D027D"/>
    <w:rsid w:val="005D35A6"/>
    <w:rsid w:val="00683020"/>
    <w:rsid w:val="006B40FD"/>
    <w:rsid w:val="006B7B68"/>
    <w:rsid w:val="008E01C1"/>
    <w:rsid w:val="008E628A"/>
    <w:rsid w:val="00987C2F"/>
    <w:rsid w:val="00A044D7"/>
    <w:rsid w:val="00A31F4A"/>
    <w:rsid w:val="00A54577"/>
    <w:rsid w:val="00AC2408"/>
    <w:rsid w:val="00AF3AF2"/>
    <w:rsid w:val="00B35592"/>
    <w:rsid w:val="00BC61AB"/>
    <w:rsid w:val="00C14468"/>
    <w:rsid w:val="00D85995"/>
    <w:rsid w:val="00DA357C"/>
    <w:rsid w:val="00DC3542"/>
    <w:rsid w:val="00DF1060"/>
    <w:rsid w:val="00F10B74"/>
    <w:rsid w:val="00F40469"/>
    <w:rsid w:val="00F6028E"/>
    <w:rsid w:val="00FD2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5592"/>
  </w:style>
  <w:style w:type="paragraph" w:styleId="Nagwek1">
    <w:name w:val="heading 1"/>
    <w:basedOn w:val="Normalny"/>
    <w:next w:val="Normalny"/>
    <w:link w:val="Nagwek1Znak"/>
    <w:qFormat/>
    <w:rsid w:val="0039267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0B7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7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C2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39267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46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E58"/>
  </w:style>
  <w:style w:type="paragraph" w:styleId="Stopka">
    <w:name w:val="footer"/>
    <w:basedOn w:val="Normalny"/>
    <w:link w:val="StopkaZnak"/>
    <w:uiPriority w:val="99"/>
    <w:unhideWhenUsed/>
    <w:rsid w:val="00246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E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4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kMxHki7vDVg" TargetMode="External"/><Relationship Id="rId26" Type="http://schemas.openxmlformats.org/officeDocument/2006/relationships/hyperlink" Target="https://www.youtube.com/watch?v=qgQJzTCZaPY" TargetMode="External"/><Relationship Id="rId39" Type="http://schemas.openxmlformats.org/officeDocument/2006/relationships/hyperlink" Target="https://brd.edu.pl/brd2/strony/podst.html" TargetMode="External"/><Relationship Id="rId21" Type="http://schemas.openxmlformats.org/officeDocument/2006/relationships/hyperlink" Target="https://www.youtube.com/watch?v=sT6Mx3jMOhw" TargetMode="External"/><Relationship Id="rId34" Type="http://schemas.openxmlformats.org/officeDocument/2006/relationships/hyperlink" Target="https://www.youtube.com/watch?v=oewPbBOHedQ" TargetMode="External"/><Relationship Id="rId42" Type="http://schemas.openxmlformats.org/officeDocument/2006/relationships/hyperlink" Target="https://brd.edu.pl/brd2/strony/wyposazenie.html" TargetMode="External"/><Relationship Id="rId47" Type="http://schemas.openxmlformats.org/officeDocument/2006/relationships/hyperlink" Target="https://brd.edu.pl/brd2/strony/przejscie.html" TargetMode="External"/><Relationship Id="rId50" Type="http://schemas.openxmlformats.org/officeDocument/2006/relationships/hyperlink" Target="https://brd.edu.pl/brd2/strony/znaki_kier_sp.html" TargetMode="External"/><Relationship Id="rId55" Type="http://schemas.openxmlformats.org/officeDocument/2006/relationships/hyperlink" Target="https://brd.edu.pl/brd2/strony/omijanie_sp.html" TargetMode="External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nZ2JdyCkk8" TargetMode="External"/><Relationship Id="rId20" Type="http://schemas.openxmlformats.org/officeDocument/2006/relationships/hyperlink" Target="https://www.youtube.com/watch?v=uYGHbyP2iPo" TargetMode="External"/><Relationship Id="rId29" Type="http://schemas.openxmlformats.org/officeDocument/2006/relationships/hyperlink" Target="https://www.youtube.com/watch?v=AKqDTOp5En4" TargetMode="External"/><Relationship Id="rId41" Type="http://schemas.openxmlformats.org/officeDocument/2006/relationships/hyperlink" Target="https://brd.edu.pl/brd2/strony/rowery.html" TargetMode="External"/><Relationship Id="rId54" Type="http://schemas.openxmlformats.org/officeDocument/2006/relationships/hyperlink" Target="https://brd.edu.pl/brd2/strony/wymijanie_sp.html" TargetMode="External"/><Relationship Id="rId62" Type="http://schemas.openxmlformats.org/officeDocument/2006/relationships/hyperlink" Target="https://www.youtube.com/watch?v=hVmSdVM4uh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kuratorium.kielce.pl/wp-content/uploads/2020/05/karta_rowerowa_-_teoria_-_pokaz.pdf" TargetMode="External"/><Relationship Id="rId32" Type="http://schemas.openxmlformats.org/officeDocument/2006/relationships/hyperlink" Target="https://www.youtube.com/watch?v=JRirhRgFjYo" TargetMode="External"/><Relationship Id="rId37" Type="http://schemas.openxmlformats.org/officeDocument/2006/relationships/hyperlink" Target="https://www.brd.edu.pl/" TargetMode="External"/><Relationship Id="rId40" Type="http://schemas.openxmlformats.org/officeDocument/2006/relationships/hyperlink" Target="https://brd.edu.pl/brd2/strony/piesi_sp.html" TargetMode="External"/><Relationship Id="rId45" Type="http://schemas.openxmlformats.org/officeDocument/2006/relationships/hyperlink" Target="https://brd.edu.pl/brd2/strony/skrzyzowania_ro_sp.html" TargetMode="External"/><Relationship Id="rId53" Type="http://schemas.openxmlformats.org/officeDocument/2006/relationships/hyperlink" Target="https://brd.edu.pl/brd2/strony/zmiana_kierunku.html" TargetMode="External"/><Relationship Id="rId58" Type="http://schemas.openxmlformats.org/officeDocument/2006/relationships/hyperlink" Target="https://www.youtube.com/watch?v=I50fGlVcSgg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8brQ-7lwLb4" TargetMode="External"/><Relationship Id="rId28" Type="http://schemas.openxmlformats.org/officeDocument/2006/relationships/hyperlink" Target="https://www.youtube.com/watch?v=YZOw6JvT5Ug" TargetMode="External"/><Relationship Id="rId36" Type="http://schemas.openxmlformats.org/officeDocument/2006/relationships/hyperlink" Target="https://www.youtube.com/watch?v=elZZ1y-lUG8" TargetMode="External"/><Relationship Id="rId49" Type="http://schemas.openxmlformats.org/officeDocument/2006/relationships/hyperlink" Target="https://brd.edu.pl/brd2/strony/znaki_sygnaly_sp.html" TargetMode="External"/><Relationship Id="rId57" Type="http://schemas.openxmlformats.org/officeDocument/2006/relationships/hyperlink" Target="https://brd.edu.pl/brd2/strony/hulajnogi.html" TargetMode="External"/><Relationship Id="rId61" Type="http://schemas.openxmlformats.org/officeDocument/2006/relationships/hyperlink" Target="https://www.youtube.com/watch?v=JSBO1eifuR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6r-fdr_CcPM" TargetMode="External"/><Relationship Id="rId31" Type="http://schemas.openxmlformats.org/officeDocument/2006/relationships/hyperlink" Target="https://www.youtube.com/watch?v=ltd4fyJ0Pv8" TargetMode="External"/><Relationship Id="rId44" Type="http://schemas.openxmlformats.org/officeDocument/2006/relationships/hyperlink" Target="https://brd.edu.pl/brd2/strony/skrzyzowania_z_sp.html" TargetMode="External"/><Relationship Id="rId52" Type="http://schemas.openxmlformats.org/officeDocument/2006/relationships/hyperlink" Target="https://brd.edu.pl/brd2/strony/zmiana_pasa.html" TargetMode="External"/><Relationship Id="rId60" Type="http://schemas.openxmlformats.org/officeDocument/2006/relationships/hyperlink" Target="https://www.youtube.com/watch?v=PdqkJ8LgDlw" TargetMode="External"/><Relationship Id="rId65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fuBx_Bc3Sm0" TargetMode="External"/><Relationship Id="rId27" Type="http://schemas.openxmlformats.org/officeDocument/2006/relationships/hyperlink" Target="https://www.youtube.com/watch?v=uKv6lKjpofQ" TargetMode="External"/><Relationship Id="rId30" Type="http://schemas.openxmlformats.org/officeDocument/2006/relationships/hyperlink" Target="https://www.youtube.com/watch?v=xe83OIhXBLY" TargetMode="External"/><Relationship Id="rId35" Type="http://schemas.openxmlformats.org/officeDocument/2006/relationships/hyperlink" Target="https://www.youtube.com/watch?v=CU6Bw2uCWgY" TargetMode="External"/><Relationship Id="rId43" Type="http://schemas.openxmlformats.org/officeDocument/2006/relationships/hyperlink" Target="https://brd.edu.pl/brd2/strony/skrzyzowania_s_sp.html" TargetMode="External"/><Relationship Id="rId48" Type="http://schemas.openxmlformats.org/officeDocument/2006/relationships/hyperlink" Target="https://brd.edu.pl/brd2/strony/szcz_ostr.html" TargetMode="External"/><Relationship Id="rId56" Type="http://schemas.openxmlformats.org/officeDocument/2006/relationships/hyperlink" Target="https://brd.edu.pl/brd2/strony/wyprzedzanie_sp.html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brd.edu.pl/brd2/strony/wlaczanie_sp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5M0BryqjnJQ&amp;t=2s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www.youtube.com/watch?v=SkVSJxjJqC8" TargetMode="External"/><Relationship Id="rId38" Type="http://schemas.openxmlformats.org/officeDocument/2006/relationships/hyperlink" Target="https://brd.edu.pl/brd2/strony/wypadek_sp.html" TargetMode="External"/><Relationship Id="rId46" Type="http://schemas.openxmlformats.org/officeDocument/2006/relationships/hyperlink" Target="https://brd.edu.pl/brd2/strony/przejazdy_sp.html" TargetMode="External"/><Relationship Id="rId59" Type="http://schemas.openxmlformats.org/officeDocument/2006/relationships/hyperlink" Target="https://www.youtube.com/watch?v=p3hGECosjT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FE48D5AE52D415B9D70D99EF091C9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B8A00B-7A46-4FB8-9318-68BF73A5CB29}"/>
      </w:docPartPr>
      <w:docPartBody>
        <w:p w:rsidR="00E246F5" w:rsidRDefault="00296B11" w:rsidP="00296B11">
          <w:pPr>
            <w:pStyle w:val="3FE48D5AE52D415B9D70D99EF091C95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96B11"/>
    <w:rsid w:val="00296B11"/>
    <w:rsid w:val="00E23675"/>
    <w:rsid w:val="00E2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36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FE48D5AE52D415B9D70D99EF091C95F">
    <w:name w:val="3FE48D5AE52D415B9D70D99EF091C95F"/>
    <w:rsid w:val="00296B1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2356</Words>
  <Characters>14139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Publiczna Szkoła Podstawowa  im. Jana Pawła  II w Ludwikowie</dc:title>
  <dc:subject/>
  <dc:creator>Nauczyciel</dc:creator>
  <cp:keywords/>
  <dc:description/>
  <cp:lastModifiedBy>Barbara Barańska</cp:lastModifiedBy>
  <cp:revision>3</cp:revision>
  <cp:lastPrinted>2025-05-12T07:44:00Z</cp:lastPrinted>
  <dcterms:created xsi:type="dcterms:W3CDTF">2025-05-12T07:57:00Z</dcterms:created>
  <dcterms:modified xsi:type="dcterms:W3CDTF">2025-06-22T18:42:00Z</dcterms:modified>
</cp:coreProperties>
</file>