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0872" w14:textId="77777777" w:rsidR="00B76C83" w:rsidRDefault="008E3A87">
      <w:pPr>
        <w:autoSpaceDE w:val="0"/>
        <w:spacing w:after="0" w:line="240" w:lineRule="auto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Załącznik do Zarządzenia Nr 0050.39.2024</w:t>
      </w:r>
    </w:p>
    <w:p w14:paraId="7D41CE7C" w14:textId="77777777" w:rsidR="00B76C83" w:rsidRDefault="008E3A87">
      <w:pPr>
        <w:autoSpaceDE w:val="0"/>
        <w:spacing w:after="0" w:line="240" w:lineRule="auto"/>
        <w:ind w:left="4956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        Wójta Gminy Wólka</w:t>
      </w:r>
    </w:p>
    <w:p w14:paraId="609B596A" w14:textId="77777777" w:rsidR="00B76C83" w:rsidRDefault="008E3A87">
      <w:pPr>
        <w:autoSpaceDE w:val="0"/>
        <w:spacing w:after="0" w:line="240" w:lineRule="auto"/>
        <w:ind w:left="4248" w:firstLine="708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  z dnia 02.04.2024 r.</w:t>
      </w:r>
    </w:p>
    <w:p w14:paraId="42C226C7" w14:textId="77777777" w:rsidR="00B76C83" w:rsidRDefault="00B76C83">
      <w:pPr>
        <w:autoSpaceDE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D567005" w14:textId="77777777" w:rsidR="00B76C83" w:rsidRDefault="008E3A87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REGULAMIN REKRUTACJI I UCZESTNICTWA W PROJEKCIE</w:t>
      </w:r>
    </w:p>
    <w:p w14:paraId="68142D7B" w14:textId="77777777" w:rsidR="00B76C83" w:rsidRDefault="008E3A87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„</w:t>
      </w:r>
      <w:bookmarkStart w:id="0" w:name="_Hlk157713172"/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Programy rozwojowe w Gminie Wólka</w:t>
      </w:r>
      <w:bookmarkEnd w:id="0"/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”</w:t>
      </w:r>
    </w:p>
    <w:p w14:paraId="6921B454" w14:textId="77777777" w:rsidR="00B76C83" w:rsidRDefault="00B76C83">
      <w:pPr>
        <w:autoSpaceDE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D0FE2E4" w14:textId="77777777" w:rsidR="00B76C83" w:rsidRDefault="008E3A87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1" w:name="_Hlk152663611"/>
      <w:r>
        <w:rPr>
          <w:rFonts w:asciiTheme="majorHAnsi" w:hAnsiTheme="majorHAnsi" w:cstheme="majorHAnsi"/>
          <w:b/>
          <w:sz w:val="24"/>
          <w:szCs w:val="24"/>
        </w:rPr>
        <w:t>Fundusze Europejskie dla Lubelskiego 2021-2027, Priorytetu X Lepsza edukacja, Działania 10.3 Kształcenie ogólne</w:t>
      </w:r>
    </w:p>
    <w:bookmarkEnd w:id="1"/>
    <w:p w14:paraId="75801FA3" w14:textId="77777777" w:rsidR="00B76C83" w:rsidRDefault="00B76C83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F4AB61C" w14:textId="77777777" w:rsidR="00B76C83" w:rsidRDefault="008E3A87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§ 1</w:t>
      </w:r>
    </w:p>
    <w:p w14:paraId="003940CB" w14:textId="77777777" w:rsidR="00B76C83" w:rsidRDefault="008E3A87">
      <w:pPr>
        <w:autoSpaceDE w:val="0"/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Informacje o Projekcie</w:t>
      </w:r>
    </w:p>
    <w:p w14:paraId="2F775F73" w14:textId="77777777" w:rsidR="00B76C83" w:rsidRDefault="008E3A87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Niniejszy regulamin określa zasady rekrutacji i uczestnictwa w projekcie pn.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„Programy rozwojowe w Gminie Wólka”  </w:t>
      </w:r>
      <w:r>
        <w:rPr>
          <w:rFonts w:asciiTheme="majorHAnsi" w:hAnsiTheme="majorHAnsi" w:cstheme="majorHAnsi"/>
          <w:sz w:val="24"/>
          <w:szCs w:val="24"/>
        </w:rPr>
        <w:t>nr FELU.10.03-IZ.00-0076/23, współfinansowanego ze środków Unii Europejskiej w ramach Fundusze Europejskie dla Lubelskiego 2021-2027, Priorytetu X Lepsza edukacja, Działania 10.3 Kształcenie ogólne.</w:t>
      </w:r>
    </w:p>
    <w:p w14:paraId="11957EFF" w14:textId="77777777" w:rsidR="00B76C83" w:rsidRDefault="008E3A87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Beneficjentem projektu jest Gmina Wólka z siedzibą w Jakubowicach Murowanych 8, 20-258 Jakubowice Murowane.</w:t>
      </w:r>
    </w:p>
    <w:p w14:paraId="2F35B1B0" w14:textId="77777777" w:rsidR="00B76C83" w:rsidRDefault="008E3A87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Projekt realizowany jest na podstawie umowy nr </w:t>
      </w:r>
      <w:r>
        <w:rPr>
          <w:rFonts w:asciiTheme="majorHAnsi" w:hAnsiTheme="majorHAnsi" w:cstheme="majorHAnsi"/>
          <w:b/>
          <w:bCs/>
          <w:sz w:val="24"/>
          <w:szCs w:val="24"/>
        </w:rPr>
        <w:t>193/FELU.10.03-IZ.00-0076/23-00</w:t>
      </w:r>
      <w:r>
        <w:rPr>
          <w:rFonts w:asciiTheme="majorHAnsi" w:hAnsiTheme="majorHAnsi" w:cstheme="majorHAnsi"/>
          <w:sz w:val="24"/>
          <w:szCs w:val="24"/>
        </w:rPr>
        <w:t xml:space="preserve"> zawartej w dniu </w:t>
      </w:r>
      <w:r>
        <w:rPr>
          <w:rFonts w:asciiTheme="majorHAnsi" w:hAnsiTheme="majorHAnsi" w:cstheme="majorHAnsi"/>
          <w:b/>
          <w:bCs/>
          <w:sz w:val="24"/>
          <w:szCs w:val="24"/>
        </w:rPr>
        <w:t>29.03.2024</w:t>
      </w:r>
      <w:r>
        <w:rPr>
          <w:rFonts w:asciiTheme="majorHAnsi" w:hAnsiTheme="majorHAnsi" w:cstheme="majorHAnsi"/>
          <w:sz w:val="24"/>
          <w:szCs w:val="24"/>
        </w:rPr>
        <w:t xml:space="preserve"> r. z Województwem Lubelskim – pełniącym rolę Instytucji Zarządzającej.</w:t>
      </w:r>
    </w:p>
    <w:p w14:paraId="39EE777E" w14:textId="77777777" w:rsidR="00B76C83" w:rsidRDefault="008E3A87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Okres realizacji projektu: od 2024-01-02 r. do 2026-06-30 r.</w:t>
      </w:r>
    </w:p>
    <w:p w14:paraId="0C6AEC5A" w14:textId="77777777" w:rsidR="00B76C83" w:rsidRDefault="008E3A87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Projekt jest dofinansowany ze środków Unii Europejskiej w ramach Europejskiego Funduszu Społecznego+.</w:t>
      </w:r>
    </w:p>
    <w:p w14:paraId="7CF9E86C" w14:textId="77777777" w:rsidR="00B76C83" w:rsidRDefault="008E3A87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Ogólny nadzór nad realizacją Projektu oraz podejmowanie decyzji dotyczących realizacji Projektu pozostają w gestii Wójta Gminy Wólka .</w:t>
      </w:r>
    </w:p>
    <w:p w14:paraId="1A566C20" w14:textId="77777777" w:rsidR="00B76C83" w:rsidRDefault="00B76C83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7EC8E4" w14:textId="77777777" w:rsidR="00B76C83" w:rsidRDefault="008E3A87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§ 2</w:t>
      </w:r>
    </w:p>
    <w:p w14:paraId="1AED8E53" w14:textId="77777777" w:rsidR="00B76C83" w:rsidRDefault="008E3A87">
      <w:pPr>
        <w:spacing w:after="24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Słownik pojęć</w:t>
      </w:r>
    </w:p>
    <w:p w14:paraId="2679C22C" w14:textId="77777777" w:rsidR="00B76C83" w:rsidRDefault="008E3A87">
      <w:pPr>
        <w:spacing w:after="0"/>
        <w:ind w:firstLine="14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Użyte w niniejszym Regulaminie pojęcia i skróty oznaczają:</w:t>
      </w:r>
    </w:p>
    <w:p w14:paraId="281AE3EC" w14:textId="77777777" w:rsidR="00B76C83" w:rsidRDefault="008E3A87">
      <w:pPr>
        <w:pStyle w:val="Akapitzlist"/>
        <w:numPr>
          <w:ilvl w:val="0"/>
          <w:numId w:val="2"/>
        </w:num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Beneficjent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bookmarkStart w:id="2" w:name="_Hlk155941230"/>
      <w:r>
        <w:rPr>
          <w:rFonts w:asciiTheme="majorHAnsi" w:hAnsiTheme="majorHAnsi" w:cstheme="majorHAnsi"/>
          <w:sz w:val="24"/>
          <w:szCs w:val="24"/>
        </w:rPr>
        <w:t xml:space="preserve">Gmina </w:t>
      </w:r>
      <w:bookmarkEnd w:id="2"/>
      <w:r>
        <w:rPr>
          <w:rFonts w:asciiTheme="majorHAnsi" w:hAnsiTheme="majorHAnsi" w:cstheme="majorHAnsi"/>
          <w:sz w:val="24"/>
          <w:szCs w:val="24"/>
        </w:rPr>
        <w:t>Wólka;</w:t>
      </w:r>
    </w:p>
    <w:p w14:paraId="2AA68CF8" w14:textId="77777777" w:rsidR="00B76C83" w:rsidRDefault="008E3A87">
      <w:pPr>
        <w:pStyle w:val="Akapitzlist"/>
        <w:numPr>
          <w:ilvl w:val="0"/>
          <w:numId w:val="2"/>
        </w:num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Beneficjent Ostateczny/Uczestnik</w:t>
      </w:r>
      <w:r>
        <w:rPr>
          <w:rFonts w:asciiTheme="majorHAnsi" w:hAnsiTheme="majorHAnsi" w:cstheme="majorHAnsi"/>
          <w:sz w:val="24"/>
          <w:szCs w:val="24"/>
        </w:rPr>
        <w:t xml:space="preserve"> - osoba zakwalifikowana zgodnie z zasadami określonymi w niniejszym Regulaminie </w:t>
      </w:r>
      <w:r>
        <w:rPr>
          <w:rFonts w:asciiTheme="majorHAnsi" w:hAnsiTheme="majorHAnsi" w:cstheme="majorHAnsi"/>
          <w:color w:val="000000"/>
          <w:sz w:val="24"/>
          <w:szCs w:val="24"/>
        </w:rPr>
        <w:t>(uczeń/uczennica; nauczyciel/nauczycielka), be</w:t>
      </w:r>
      <w:r>
        <w:rPr>
          <w:rFonts w:asciiTheme="majorHAnsi" w:hAnsiTheme="majorHAnsi" w:cstheme="majorHAnsi"/>
          <w:sz w:val="24"/>
          <w:szCs w:val="24"/>
        </w:rPr>
        <w:t>zpośrednio korzystająca z wdrażanej formy wsparcia w ramach Projektu;</w:t>
      </w:r>
    </w:p>
    <w:p w14:paraId="527AD913" w14:textId="77777777" w:rsidR="00B76C83" w:rsidRDefault="008E3A87">
      <w:pPr>
        <w:pStyle w:val="Akapitzlist"/>
        <w:numPr>
          <w:ilvl w:val="0"/>
          <w:numId w:val="2"/>
        </w:num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Biuro Projektu </w:t>
      </w:r>
      <w:r>
        <w:rPr>
          <w:rFonts w:asciiTheme="majorHAnsi" w:hAnsiTheme="majorHAnsi" w:cstheme="majorHAnsi"/>
          <w:sz w:val="24"/>
          <w:szCs w:val="24"/>
        </w:rPr>
        <w:t>– Jakubowice Murowane 8, 20-258 Jakubowice Murowane</w:t>
      </w:r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4DE6A154" w14:textId="77777777" w:rsidR="00B76C83" w:rsidRDefault="008E3A87">
      <w:pPr>
        <w:pStyle w:val="Akapitzlist"/>
        <w:numPr>
          <w:ilvl w:val="0"/>
          <w:numId w:val="2"/>
        </w:num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EFS+</w:t>
      </w:r>
      <w:r>
        <w:rPr>
          <w:rFonts w:asciiTheme="majorHAnsi" w:hAnsiTheme="majorHAnsi" w:cstheme="majorHAnsi"/>
          <w:sz w:val="24"/>
          <w:szCs w:val="24"/>
        </w:rPr>
        <w:t xml:space="preserve"> - Europejski Fundusz Społeczny+;</w:t>
      </w:r>
    </w:p>
    <w:p w14:paraId="23C7F992" w14:textId="77777777" w:rsidR="00B76C83" w:rsidRDefault="008E3A87">
      <w:pPr>
        <w:pStyle w:val="Akapitzlist"/>
        <w:numPr>
          <w:ilvl w:val="0"/>
          <w:numId w:val="2"/>
        </w:num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 w:hanging="28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Forma wsparcia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–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9BE18A6" w14:textId="77777777" w:rsidR="00B76C83" w:rsidRDefault="008E3A87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Zadanie 1.  Doskonalenie zawodowe nauczycieli ze szkół objętych wsparciem </w:t>
      </w:r>
      <w:r>
        <w:rPr>
          <w:rFonts w:asciiTheme="majorHAnsi" w:hAnsiTheme="majorHAnsi" w:cstheme="majorHAnsi"/>
          <w:sz w:val="24"/>
          <w:szCs w:val="24"/>
        </w:rPr>
        <w:br/>
        <w:t>w Gminie Wólka (01.04.2024 - 31.03.2026)</w:t>
      </w:r>
    </w:p>
    <w:p w14:paraId="1CC48481" w14:textId="77777777" w:rsidR="00B76C83" w:rsidRDefault="008E3A87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Zadanie 2. Zakup wyposażenia i doposażenia w pomoce pracowni i sal lekcyjnych wykorzystywanych w realizacji projektu do osiągnięcia założonego celu</w:t>
      </w:r>
    </w:p>
    <w:p w14:paraId="3A1C076E" w14:textId="77777777" w:rsidR="00B76C83" w:rsidRDefault="008E3A87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Zadanie 3. Zajęcia rozwijające, wspierające, wyrównawcze oraz z doradztwa edukacyjno - zawodowego dla 99(49 M/51K) uczniów SP Sobianowice</w:t>
      </w:r>
    </w:p>
    <w:p w14:paraId="6055D423" w14:textId="77777777" w:rsidR="00B76C83" w:rsidRDefault="008E3A87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Zadanie 4. Zajęcia rozwijające, wspierające, wyrównawcze oraz z doradztwa edukacyjno - zawodowego dla 116(60M/56K) uczniów SP Turka</w:t>
      </w:r>
    </w:p>
    <w:p w14:paraId="57B82000" w14:textId="77777777" w:rsidR="00B76C83" w:rsidRDefault="008E3A87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Zadanie 5. Zajęcia rozwijające, wspierające, wyrównawcze oraz z doradztwa edukacyjno - zawodowego dla 105 (50M/55K) uczniów SP Świdnik Mały</w:t>
      </w:r>
    </w:p>
    <w:p w14:paraId="4DB07F4F" w14:textId="77777777" w:rsidR="00B76C83" w:rsidRDefault="008E3A87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Zadanie 6. Zajęcia rozwijające, wspierające, wyrównawcze oraz z doradztwa edukacyjno - zawodowego dla 120 (60M/60K) uczniów SP Pliszczyn</w:t>
      </w:r>
    </w:p>
    <w:p w14:paraId="0710D557" w14:textId="77777777" w:rsidR="00B76C83" w:rsidRDefault="008E3A87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Zadanie 7. Zajęcia rozwijające, wspierające, wyrównawcze oraz z doradztwa edukacyjno - zawodowego dla 91 (43M/48K) uczniów SP Łuszczów</w:t>
      </w:r>
    </w:p>
    <w:p w14:paraId="2BD523B4" w14:textId="77777777" w:rsidR="00B76C83" w:rsidRDefault="008E3A87">
      <w:pPr>
        <w:pStyle w:val="Akapitzlist"/>
        <w:numPr>
          <w:ilvl w:val="0"/>
          <w:numId w:val="2"/>
        </w:num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Projekt</w:t>
      </w:r>
      <w:r>
        <w:rPr>
          <w:rFonts w:asciiTheme="majorHAnsi" w:hAnsiTheme="majorHAnsi" w:cstheme="majorHAnsi"/>
          <w:sz w:val="24"/>
          <w:szCs w:val="24"/>
        </w:rPr>
        <w:t xml:space="preserve"> - projekt „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Programy rozwojowe w Gminie Wólka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” realizowany zgodnie </w:t>
      </w:r>
      <w:r>
        <w:rPr>
          <w:rFonts w:asciiTheme="majorHAnsi" w:hAnsiTheme="majorHAnsi" w:cstheme="majorHAnsi"/>
          <w:color w:val="000000"/>
          <w:sz w:val="24"/>
          <w:szCs w:val="24"/>
        </w:rPr>
        <w:br/>
        <w:t xml:space="preserve">z umową nr </w:t>
      </w:r>
      <w:r>
        <w:rPr>
          <w:rFonts w:asciiTheme="majorHAnsi" w:hAnsiTheme="majorHAnsi" w:cstheme="majorHAnsi"/>
          <w:b/>
          <w:bCs/>
          <w:sz w:val="24"/>
          <w:szCs w:val="24"/>
        </w:rPr>
        <w:t>193/FELU.10.03-IZ.00-0076/23-00</w:t>
      </w:r>
      <w:r>
        <w:rPr>
          <w:rFonts w:asciiTheme="majorHAnsi" w:hAnsiTheme="majorHAnsi" w:cstheme="majorHAnsi"/>
          <w:sz w:val="24"/>
          <w:szCs w:val="24"/>
        </w:rPr>
        <w:t xml:space="preserve"> zawartą w dniu </w:t>
      </w:r>
      <w:r>
        <w:rPr>
          <w:rFonts w:asciiTheme="majorHAnsi" w:hAnsiTheme="majorHAnsi" w:cstheme="majorHAnsi"/>
          <w:b/>
          <w:bCs/>
          <w:sz w:val="24"/>
          <w:szCs w:val="24"/>
        </w:rPr>
        <w:t>29.03.2024</w:t>
      </w:r>
      <w:r>
        <w:rPr>
          <w:rFonts w:asciiTheme="majorHAnsi" w:hAnsiTheme="majorHAnsi" w:cstheme="majorHAnsi"/>
          <w:sz w:val="24"/>
          <w:szCs w:val="24"/>
        </w:rPr>
        <w:t xml:space="preserve"> r. </w:t>
      </w:r>
      <w:r>
        <w:rPr>
          <w:rFonts w:asciiTheme="majorHAnsi" w:hAnsiTheme="majorHAnsi" w:cstheme="majorHAnsi"/>
          <w:sz w:val="24"/>
          <w:szCs w:val="24"/>
        </w:rPr>
        <w:br/>
        <w:t>z Województwem Lubelskim – pełniącym rolę Instytucji Zarządzającej;</w:t>
      </w:r>
    </w:p>
    <w:p w14:paraId="2AC7739A" w14:textId="77777777" w:rsidR="00B76C83" w:rsidRDefault="008E3A87">
      <w:pPr>
        <w:pStyle w:val="Akapitzlist"/>
        <w:numPr>
          <w:ilvl w:val="0"/>
          <w:numId w:val="2"/>
        </w:num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Realizator Projektu/Wnioskodawca </w:t>
      </w:r>
      <w:r>
        <w:rPr>
          <w:rFonts w:asciiTheme="majorHAnsi" w:hAnsiTheme="majorHAnsi" w:cstheme="majorHAnsi"/>
          <w:sz w:val="24"/>
          <w:szCs w:val="24"/>
        </w:rPr>
        <w:t>– Gmina Wólka;</w:t>
      </w:r>
    </w:p>
    <w:p w14:paraId="40AAB22A" w14:textId="77777777" w:rsidR="00B76C83" w:rsidRDefault="008E3A87">
      <w:pPr>
        <w:pStyle w:val="Akapitzlist"/>
        <w:numPr>
          <w:ilvl w:val="0"/>
          <w:numId w:val="2"/>
        </w:num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Regulamin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 xml:space="preserve">regulamin rekrutacji i uczestnictwa w projekcie </w:t>
      </w:r>
      <w:r>
        <w:rPr>
          <w:rFonts w:asciiTheme="majorHAnsi" w:hAnsiTheme="majorHAnsi" w:cstheme="majorHAnsi"/>
          <w:color w:val="000000"/>
          <w:sz w:val="24"/>
          <w:szCs w:val="24"/>
        </w:rPr>
        <w:t>„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Programy rozwojowe w Gminie Wólka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” 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współfinansowanego ze środków Europejskiego Funduszu Społecznego w ramach Programu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Fundusze Europejskie dla Lubelskiego 2021-2027, Priorytetu X Lepsza edukacja, Działania 10.3 Kształcenie ogólne;</w:t>
      </w:r>
    </w:p>
    <w:p w14:paraId="6F81B937" w14:textId="77777777" w:rsidR="00B76C83" w:rsidRDefault="008E3A87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Strona internetowa projektu – dostępna pod adresem </w:t>
      </w:r>
      <w:r>
        <w:rPr>
          <w:rFonts w:asciiTheme="majorHAnsi" w:hAnsiTheme="majorHAnsi" w:cstheme="majorHAnsi"/>
          <w:sz w:val="24"/>
          <w:szCs w:val="24"/>
        </w:rPr>
        <w:t>https://www.wolka.pl/gospodarka-i-srodowisko/fundusze-zewnetrzne/</w:t>
      </w:r>
    </w:p>
    <w:p w14:paraId="5EAB6984" w14:textId="77777777" w:rsidR="00B76C83" w:rsidRDefault="008E3A87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UP –</w:t>
      </w:r>
      <w:r>
        <w:rPr>
          <w:rFonts w:asciiTheme="majorHAnsi" w:hAnsiTheme="majorHAnsi" w:cstheme="majorHAnsi"/>
          <w:sz w:val="24"/>
          <w:szCs w:val="24"/>
        </w:rPr>
        <w:t xml:space="preserve"> uczestnik projektu;</w:t>
      </w:r>
    </w:p>
    <w:p w14:paraId="70FBD494" w14:textId="77777777" w:rsidR="00B76C83" w:rsidRDefault="008E3A87">
      <w:pPr>
        <w:pStyle w:val="Akapitzlist"/>
        <w:numPr>
          <w:ilvl w:val="0"/>
          <w:numId w:val="2"/>
        </w:numPr>
        <w:tabs>
          <w:tab w:val="left" w:pos="284"/>
          <w:tab w:val="left" w:pos="851"/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 –</w:t>
      </w:r>
      <w:r>
        <w:rPr>
          <w:rFonts w:asciiTheme="majorHAnsi" w:hAnsiTheme="majorHAnsi" w:cstheme="majorHAnsi"/>
          <w:sz w:val="24"/>
          <w:szCs w:val="24"/>
        </w:rPr>
        <w:t xml:space="preserve"> mężczyźni;</w:t>
      </w:r>
    </w:p>
    <w:p w14:paraId="081713A0" w14:textId="77777777" w:rsidR="00B76C83" w:rsidRDefault="008E3A87">
      <w:pPr>
        <w:pStyle w:val="Akapitzlist"/>
        <w:numPr>
          <w:ilvl w:val="0"/>
          <w:numId w:val="2"/>
        </w:numPr>
        <w:tabs>
          <w:tab w:val="left" w:pos="284"/>
          <w:tab w:val="left" w:pos="851"/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K –</w:t>
      </w:r>
      <w:r>
        <w:rPr>
          <w:rFonts w:asciiTheme="majorHAnsi" w:hAnsiTheme="majorHAnsi" w:cstheme="majorHAnsi"/>
          <w:sz w:val="24"/>
          <w:szCs w:val="24"/>
        </w:rPr>
        <w:t xml:space="preserve"> kobiety;</w:t>
      </w:r>
    </w:p>
    <w:p w14:paraId="78589D4A" w14:textId="77777777" w:rsidR="00B76C83" w:rsidRDefault="00B76C83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A971A9D" w14:textId="77777777" w:rsidR="00B76C83" w:rsidRDefault="008E3A87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§ 3</w:t>
      </w:r>
    </w:p>
    <w:p w14:paraId="11E4E742" w14:textId="77777777" w:rsidR="00B76C83" w:rsidRDefault="008E3A87">
      <w:pPr>
        <w:autoSpaceDE w:val="0"/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Założenia projektu</w:t>
      </w:r>
    </w:p>
    <w:p w14:paraId="158889F3" w14:textId="77777777" w:rsidR="00B76C83" w:rsidRDefault="008E3A87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Projekt ma na celu poprawę jakości kształcenia i szkolenia oraz zapewnienie równego dostępu do edukacji dla łącznie 532 uczniów (U) (271 K/261 M oraz 30 (5 M/25 K) nauczycieli (N) z ZSP w Łuszczowie, Turce, Sobianowicach, Świdniku Małym i Pliszczynie w okresie 02.01.2024–30.06.2026 poprzez realizację wsparcia dodatkowego dla Uczniów i podniesienie kompetencji/ kwalifikacji u Nauczycieli.</w:t>
      </w:r>
    </w:p>
    <w:p w14:paraId="3220E0E2" w14:textId="77777777" w:rsidR="00B76C83" w:rsidRDefault="008E3A87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Wsparciem w ramach projektu zostanie objętych:</w:t>
      </w:r>
    </w:p>
    <w:p w14:paraId="325FFB05" w14:textId="77777777" w:rsidR="00B76C83" w:rsidRDefault="008E3A87">
      <w:pPr>
        <w:pStyle w:val="Akapitzlist"/>
        <w:autoSpaceDE w:val="0"/>
        <w:spacing w:after="0" w:line="240" w:lineRule="auto"/>
        <w:ind w:left="1418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1) </w:t>
      </w:r>
      <w:r>
        <w:rPr>
          <w:rFonts w:asciiTheme="majorHAnsi" w:hAnsiTheme="majorHAnsi" w:cstheme="majorHAnsi"/>
          <w:sz w:val="24"/>
          <w:szCs w:val="24"/>
        </w:rPr>
        <w:tab/>
        <w:t>Pięć Szkół Podstawowych (SP), dla których organem prowadzącym jest Gmina Wólka: SP w Sobianowicach, SP w Turce, SP w Świdniku Małym, SP w Pliszczynie, SP w Łuszczowie</w:t>
      </w:r>
    </w:p>
    <w:p w14:paraId="272DBC25" w14:textId="77777777" w:rsidR="00B76C83" w:rsidRDefault="008E3A87">
      <w:pPr>
        <w:pStyle w:val="Akapitzlist"/>
        <w:autoSpaceDE w:val="0"/>
        <w:spacing w:after="0" w:line="240" w:lineRule="auto"/>
        <w:ind w:left="1418" w:hanging="42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2) </w:t>
      </w:r>
      <w:r>
        <w:rPr>
          <w:rFonts w:asciiTheme="majorHAnsi" w:hAnsiTheme="majorHAnsi" w:cstheme="majorHAnsi"/>
          <w:sz w:val="24"/>
          <w:szCs w:val="24"/>
        </w:rPr>
        <w:tab/>
        <w:t>Uczniowie uczęszczający do ww. szkół w łącznej liczbie 532 uczniów (271 K, 261M).</w:t>
      </w:r>
    </w:p>
    <w:p w14:paraId="20979C4E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ramach projektu wsparciem zostanie objętych min.27 osób z niepełnosprawnościami oraz 20 osób z opiniami poradni psychologiczno-pedagogicznej lub posiadających orzeczenie o potrzebie kształcenia specjalnego (SPE), w tym:</w:t>
      </w:r>
    </w:p>
    <w:p w14:paraId="73540D09" w14:textId="77777777" w:rsidR="00B76C83" w:rsidRDefault="008E3A87">
      <w:pPr>
        <w:autoSpaceDE w:val="0"/>
        <w:spacing w:after="0" w:line="240" w:lineRule="auto"/>
        <w:ind w:firstLine="993"/>
        <w:rPr>
          <w:rFonts w:asciiTheme="majorHAnsi" w:hAnsiTheme="majorHAnsi" w:cstheme="majorHAnsi"/>
          <w:sz w:val="24"/>
          <w:szCs w:val="24"/>
        </w:rPr>
      </w:pPr>
      <w:bookmarkStart w:id="3" w:name="_Hlk157629634"/>
      <w:r>
        <w:rPr>
          <w:rFonts w:asciiTheme="majorHAnsi" w:hAnsiTheme="majorHAnsi" w:cstheme="majorHAnsi"/>
          <w:sz w:val="24"/>
          <w:szCs w:val="24"/>
        </w:rPr>
        <w:t xml:space="preserve">a) </w:t>
      </w:r>
      <w:r>
        <w:rPr>
          <w:rFonts w:asciiTheme="majorHAnsi" w:hAnsiTheme="majorHAnsi" w:cstheme="majorHAnsi"/>
          <w:sz w:val="24"/>
          <w:szCs w:val="24"/>
        </w:rPr>
        <w:tab/>
        <w:t>SP w Sobianowicach: 99(51K, 48M)</w:t>
      </w:r>
    </w:p>
    <w:p w14:paraId="7A851504" w14:textId="77777777" w:rsidR="00B76C83" w:rsidRDefault="008E3A87">
      <w:pPr>
        <w:autoSpaceDE w:val="0"/>
        <w:spacing w:after="0" w:line="240" w:lineRule="auto"/>
        <w:ind w:firstLine="99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b) </w:t>
      </w:r>
      <w:r>
        <w:rPr>
          <w:rFonts w:asciiTheme="majorHAnsi" w:hAnsiTheme="majorHAnsi" w:cstheme="majorHAnsi"/>
          <w:sz w:val="24"/>
          <w:szCs w:val="24"/>
        </w:rPr>
        <w:tab/>
        <w:t>SP w Turce: 116 (56K, 60M)</w:t>
      </w:r>
    </w:p>
    <w:p w14:paraId="5E84394E" w14:textId="77777777" w:rsidR="00B76C83" w:rsidRDefault="008E3A87">
      <w:pPr>
        <w:autoSpaceDE w:val="0"/>
        <w:spacing w:after="0" w:line="240" w:lineRule="auto"/>
        <w:ind w:firstLine="99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c) </w:t>
      </w:r>
      <w:r>
        <w:rPr>
          <w:rFonts w:asciiTheme="majorHAnsi" w:hAnsiTheme="majorHAnsi" w:cstheme="majorHAnsi"/>
          <w:sz w:val="24"/>
          <w:szCs w:val="24"/>
        </w:rPr>
        <w:tab/>
        <w:t>SP w Świdniku Małym: 105 (55K, 50 M)</w:t>
      </w:r>
    </w:p>
    <w:p w14:paraId="1197531C" w14:textId="77777777" w:rsidR="00B76C83" w:rsidRDefault="008E3A87">
      <w:pPr>
        <w:autoSpaceDE w:val="0"/>
        <w:spacing w:after="0" w:line="240" w:lineRule="auto"/>
        <w:ind w:firstLine="99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d)</w:t>
      </w:r>
      <w:r>
        <w:rPr>
          <w:rFonts w:asciiTheme="majorHAnsi" w:hAnsiTheme="majorHAnsi" w:cstheme="majorHAnsi"/>
          <w:sz w:val="24"/>
          <w:szCs w:val="24"/>
        </w:rPr>
        <w:tab/>
        <w:t>SP w Pliszczynie: 120 (60K, 60M)</w:t>
      </w:r>
    </w:p>
    <w:p w14:paraId="755C109E" w14:textId="77777777" w:rsidR="00B76C83" w:rsidRDefault="008E3A87">
      <w:pPr>
        <w:autoSpaceDE w:val="0"/>
        <w:spacing w:after="0" w:line="240" w:lineRule="auto"/>
        <w:ind w:firstLine="99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e) </w:t>
      </w:r>
      <w:r>
        <w:rPr>
          <w:rFonts w:asciiTheme="majorHAnsi" w:hAnsiTheme="majorHAnsi" w:cstheme="majorHAnsi"/>
          <w:sz w:val="24"/>
          <w:szCs w:val="24"/>
        </w:rPr>
        <w:tab/>
        <w:t>SP w Łuszczowie 91 (48K, 43M)</w:t>
      </w:r>
    </w:p>
    <w:bookmarkEnd w:id="3"/>
    <w:p w14:paraId="67F6671F" w14:textId="77777777" w:rsidR="00B76C83" w:rsidRDefault="008E3A87">
      <w:pPr>
        <w:autoSpaceDE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oraz nauczyciele zatrudnieni w ww. szkołach w łącznej liczbie 30 os. (25 K, 5M)</w:t>
      </w:r>
    </w:p>
    <w:p w14:paraId="72DEF57D" w14:textId="0CBF4BF5" w:rsidR="00B76C83" w:rsidRPr="00162707" w:rsidRDefault="008E3A87">
      <w:pPr>
        <w:autoSpaceDE w:val="0"/>
        <w:spacing w:after="0" w:line="240" w:lineRule="auto"/>
        <w:ind w:left="1418" w:hanging="425"/>
        <w:rPr>
          <w:rFonts w:asciiTheme="majorHAnsi" w:hAnsiTheme="majorHAnsi" w:cstheme="majorHAnsi"/>
          <w:sz w:val="24"/>
          <w:szCs w:val="24"/>
        </w:rPr>
      </w:pPr>
      <w:r w:rsidRPr="00162707">
        <w:rPr>
          <w:rFonts w:asciiTheme="majorHAnsi" w:hAnsiTheme="majorHAnsi" w:cstheme="majorHAnsi"/>
          <w:sz w:val="24"/>
          <w:szCs w:val="24"/>
        </w:rPr>
        <w:t xml:space="preserve">a) </w:t>
      </w:r>
      <w:r w:rsidRPr="00162707">
        <w:rPr>
          <w:rFonts w:asciiTheme="majorHAnsi" w:hAnsiTheme="majorHAnsi" w:cstheme="majorHAnsi"/>
          <w:sz w:val="24"/>
          <w:szCs w:val="24"/>
        </w:rPr>
        <w:tab/>
        <w:t xml:space="preserve">SP w Sobianowicach: 8 </w:t>
      </w:r>
    </w:p>
    <w:p w14:paraId="6E7CA575" w14:textId="21D1BFA9" w:rsidR="00B76C83" w:rsidRPr="00162707" w:rsidRDefault="008E3A87">
      <w:pPr>
        <w:autoSpaceDE w:val="0"/>
        <w:spacing w:after="0" w:line="240" w:lineRule="auto"/>
        <w:ind w:left="1418" w:hanging="425"/>
        <w:rPr>
          <w:rFonts w:asciiTheme="majorHAnsi" w:hAnsiTheme="majorHAnsi" w:cstheme="majorHAnsi"/>
          <w:sz w:val="24"/>
          <w:szCs w:val="24"/>
        </w:rPr>
      </w:pPr>
      <w:r w:rsidRPr="00162707">
        <w:rPr>
          <w:rFonts w:asciiTheme="majorHAnsi" w:hAnsiTheme="majorHAnsi" w:cstheme="majorHAnsi"/>
          <w:sz w:val="24"/>
          <w:szCs w:val="24"/>
        </w:rPr>
        <w:t xml:space="preserve">b) </w:t>
      </w:r>
      <w:r w:rsidRPr="00162707">
        <w:rPr>
          <w:rFonts w:asciiTheme="majorHAnsi" w:hAnsiTheme="majorHAnsi" w:cstheme="majorHAnsi"/>
          <w:sz w:val="24"/>
          <w:szCs w:val="24"/>
        </w:rPr>
        <w:tab/>
        <w:t xml:space="preserve">SP w Turce: 6 </w:t>
      </w:r>
    </w:p>
    <w:p w14:paraId="3EE46CD2" w14:textId="06B27F14" w:rsidR="00B76C83" w:rsidRPr="00162707" w:rsidRDefault="008E3A87">
      <w:pPr>
        <w:autoSpaceDE w:val="0"/>
        <w:spacing w:after="0" w:line="240" w:lineRule="auto"/>
        <w:ind w:left="1418" w:hanging="425"/>
        <w:rPr>
          <w:rFonts w:asciiTheme="majorHAnsi" w:hAnsiTheme="majorHAnsi" w:cstheme="majorHAnsi"/>
          <w:sz w:val="24"/>
          <w:szCs w:val="24"/>
        </w:rPr>
      </w:pPr>
      <w:r w:rsidRPr="00162707">
        <w:rPr>
          <w:rFonts w:asciiTheme="majorHAnsi" w:hAnsiTheme="majorHAnsi" w:cstheme="majorHAnsi"/>
          <w:sz w:val="24"/>
          <w:szCs w:val="24"/>
        </w:rPr>
        <w:t xml:space="preserve">c) </w:t>
      </w:r>
      <w:r w:rsidRPr="00162707">
        <w:rPr>
          <w:rFonts w:asciiTheme="majorHAnsi" w:hAnsiTheme="majorHAnsi" w:cstheme="majorHAnsi"/>
          <w:sz w:val="24"/>
          <w:szCs w:val="24"/>
        </w:rPr>
        <w:tab/>
        <w:t xml:space="preserve">SP w Świdniku Małym: 4 </w:t>
      </w:r>
    </w:p>
    <w:p w14:paraId="5C2F7CBE" w14:textId="08C1DD17" w:rsidR="00B76C83" w:rsidRPr="00162707" w:rsidRDefault="008E3A87">
      <w:pPr>
        <w:autoSpaceDE w:val="0"/>
        <w:spacing w:after="0" w:line="240" w:lineRule="auto"/>
        <w:ind w:left="1418" w:hanging="425"/>
        <w:rPr>
          <w:rFonts w:asciiTheme="majorHAnsi" w:hAnsiTheme="majorHAnsi" w:cstheme="majorHAnsi"/>
          <w:sz w:val="24"/>
          <w:szCs w:val="24"/>
        </w:rPr>
      </w:pPr>
      <w:r w:rsidRPr="00162707">
        <w:rPr>
          <w:rFonts w:asciiTheme="majorHAnsi" w:hAnsiTheme="majorHAnsi" w:cstheme="majorHAnsi"/>
          <w:sz w:val="24"/>
          <w:szCs w:val="24"/>
        </w:rPr>
        <w:lastRenderedPageBreak/>
        <w:t xml:space="preserve">d) </w:t>
      </w:r>
      <w:r w:rsidRPr="00162707">
        <w:rPr>
          <w:rFonts w:asciiTheme="majorHAnsi" w:hAnsiTheme="majorHAnsi" w:cstheme="majorHAnsi"/>
          <w:sz w:val="24"/>
          <w:szCs w:val="24"/>
        </w:rPr>
        <w:tab/>
        <w:t xml:space="preserve">SP w Pliszczynie: 10 </w:t>
      </w:r>
    </w:p>
    <w:p w14:paraId="24D177AA" w14:textId="117AC91E" w:rsidR="00B76C83" w:rsidRDefault="008E3A87">
      <w:pPr>
        <w:autoSpaceDE w:val="0"/>
        <w:spacing w:after="0" w:line="240" w:lineRule="auto"/>
        <w:ind w:left="1418" w:hanging="425"/>
        <w:rPr>
          <w:rFonts w:asciiTheme="majorHAnsi" w:hAnsiTheme="majorHAnsi" w:cstheme="majorHAnsi"/>
          <w:sz w:val="24"/>
          <w:szCs w:val="24"/>
        </w:rPr>
      </w:pPr>
      <w:r w:rsidRPr="00162707">
        <w:rPr>
          <w:rFonts w:asciiTheme="majorHAnsi" w:hAnsiTheme="majorHAnsi" w:cstheme="majorHAnsi"/>
          <w:sz w:val="24"/>
          <w:szCs w:val="24"/>
        </w:rPr>
        <w:t xml:space="preserve">e) </w:t>
      </w:r>
      <w:r w:rsidRPr="00162707">
        <w:rPr>
          <w:rFonts w:asciiTheme="majorHAnsi" w:hAnsiTheme="majorHAnsi" w:cstheme="majorHAnsi"/>
          <w:sz w:val="24"/>
          <w:szCs w:val="24"/>
        </w:rPr>
        <w:tab/>
        <w:t>SP w Łuszczowie</w:t>
      </w:r>
      <w:r w:rsidR="00162707">
        <w:rPr>
          <w:rFonts w:asciiTheme="majorHAnsi" w:hAnsiTheme="majorHAnsi" w:cstheme="majorHAnsi"/>
          <w:sz w:val="24"/>
          <w:szCs w:val="24"/>
        </w:rPr>
        <w:t>:</w:t>
      </w:r>
      <w:r w:rsidRPr="00162707">
        <w:rPr>
          <w:rFonts w:asciiTheme="majorHAnsi" w:hAnsiTheme="majorHAnsi" w:cstheme="majorHAnsi"/>
          <w:sz w:val="24"/>
          <w:szCs w:val="24"/>
        </w:rPr>
        <w:t xml:space="preserve"> 3 </w:t>
      </w:r>
    </w:p>
    <w:p w14:paraId="12E88B27" w14:textId="77777777" w:rsidR="00B76C83" w:rsidRDefault="00B76C83">
      <w:pPr>
        <w:autoSpaceDE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E2F1B33" w14:textId="77777777" w:rsidR="00B76C83" w:rsidRDefault="00B76C83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0337108" w14:textId="77777777" w:rsidR="00B76C83" w:rsidRDefault="008E3A87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§4</w:t>
      </w:r>
    </w:p>
    <w:p w14:paraId="00842357" w14:textId="77777777" w:rsidR="00B76C83" w:rsidRDefault="008E3A87">
      <w:pPr>
        <w:autoSpaceDE w:val="0"/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Rekrutacja uczestników Projektu</w:t>
      </w:r>
    </w:p>
    <w:p w14:paraId="684C7594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Rekrutacja prowadzona będzie wśród uczestników projektu opisanych w § 3 zgłaszających chęć uczestnictwa w Projekcie i spełniających kryteria rekrutacji określone w § 5.</w:t>
      </w:r>
    </w:p>
    <w:p w14:paraId="584798B7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Rekrutację prowadzić będzie w każdej szkole odrębna Komisja rekrutacyjna.</w:t>
      </w:r>
    </w:p>
    <w:p w14:paraId="4DBA83A4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Regulamin Komisji rekrutacyjnej stanowi zał. nr 4 do niniejszego Regulaminu.</w:t>
      </w:r>
    </w:p>
    <w:p w14:paraId="0758F848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Rekrutacja uczniów prowadzona będzie przez Komisję rekrutacyjną w składzie: </w:t>
      </w:r>
      <w:bookmarkStart w:id="4" w:name="_Hlk157713527"/>
      <w:r>
        <w:rPr>
          <w:rFonts w:asciiTheme="majorHAnsi" w:hAnsiTheme="majorHAnsi" w:cstheme="majorHAnsi"/>
          <w:sz w:val="24"/>
          <w:szCs w:val="24"/>
        </w:rPr>
        <w:t xml:space="preserve">Asystent Kierownika, psycholog, </w:t>
      </w:r>
      <w:bookmarkStart w:id="5" w:name="_Hlk162964929"/>
      <w:r>
        <w:rPr>
          <w:rFonts w:asciiTheme="majorHAnsi" w:hAnsiTheme="majorHAnsi" w:cstheme="majorHAnsi"/>
          <w:sz w:val="24"/>
          <w:szCs w:val="24"/>
        </w:rPr>
        <w:t>nauczyciel prowadzący dany rodzaj wsparcia lub  Dyrektor ewentualnie osoba wskazana przez Dyrektora</w:t>
      </w:r>
      <w:bookmarkEnd w:id="5"/>
      <w:r>
        <w:rPr>
          <w:rFonts w:asciiTheme="majorHAnsi" w:hAnsiTheme="majorHAnsi" w:cstheme="majorHAnsi"/>
          <w:sz w:val="24"/>
          <w:szCs w:val="24"/>
        </w:rPr>
        <w:t xml:space="preserve">, </w:t>
      </w:r>
      <w:bookmarkEnd w:id="4"/>
      <w:r>
        <w:rPr>
          <w:rFonts w:asciiTheme="majorHAnsi" w:hAnsiTheme="majorHAnsi" w:cstheme="majorHAnsi"/>
          <w:sz w:val="24"/>
          <w:szCs w:val="24"/>
        </w:rPr>
        <w:t>na podstawie dokumentów rekrutacyjnych i dokumentów dodatkowych (orzeczenia, zaświadczenia, opinie itp.) z poszanowaniem zasady równości szans kobiet i mężczyzn oraz z zasadą równości szans i niedyskryminacji, w tym dostępności dla osób z niepełnosprawnościami.</w:t>
      </w:r>
    </w:p>
    <w:p w14:paraId="7B39A37E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Rekrutacja nauczycieli prowadzona będzie przez Komisję rekrutacyjną w składzie:</w:t>
      </w:r>
      <w:r>
        <w:rPr>
          <w:rFonts w:asciiTheme="majorHAnsi" w:hAnsiTheme="majorHAnsi" w:cstheme="majorHAnsi"/>
        </w:rPr>
        <w:t xml:space="preserve"> </w:t>
      </w:r>
      <w:bookmarkStart w:id="6" w:name="_Hlk157713573"/>
      <w:r>
        <w:rPr>
          <w:rFonts w:asciiTheme="majorHAnsi" w:hAnsiTheme="majorHAnsi" w:cstheme="majorHAnsi"/>
          <w:sz w:val="24"/>
          <w:szCs w:val="24"/>
        </w:rPr>
        <w:t>Dyrektor Szkoły Podstawowej i 2 przedstawicieli rady pedagogicznej</w:t>
      </w:r>
      <w:r>
        <w:rPr>
          <w:rFonts w:asciiTheme="majorHAnsi" w:hAnsiTheme="majorHAnsi" w:cstheme="majorHAnsi"/>
        </w:rPr>
        <w:t xml:space="preserve"> </w:t>
      </w:r>
      <w:bookmarkEnd w:id="6"/>
      <w:r>
        <w:rPr>
          <w:rFonts w:asciiTheme="majorHAnsi" w:hAnsiTheme="majorHAnsi" w:cstheme="majorHAnsi"/>
          <w:sz w:val="24"/>
          <w:szCs w:val="24"/>
        </w:rPr>
        <w:t xml:space="preserve">na podstawie dokumentów rekrutacyjnych i dokumentów dodatkowych (orzeczenia, zaświadczenia, opinie itp.) z poszanowaniem zasady równości szans kobiet </w:t>
      </w:r>
      <w:r>
        <w:rPr>
          <w:rFonts w:asciiTheme="majorHAnsi" w:hAnsiTheme="majorHAnsi" w:cstheme="majorHAnsi"/>
          <w:sz w:val="24"/>
          <w:szCs w:val="24"/>
        </w:rPr>
        <w:br/>
        <w:t>i mężczyzn oraz z zasadą równości szans i niedyskryminacji, w tym dostępności dla osób z niepełnosprawnościami.</w:t>
      </w:r>
    </w:p>
    <w:p w14:paraId="6D420198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każdej szkole przeprowadzona zostanie kampania informacyjno-promocyjna. Spotkania informacyjne na temat projektu będą odbywały się w klasach, w których uczniowie się uczą, tak aby dotrzeć z informacją do każdej osoby, która będzie kwalifikowała się do udziału w projekcie. Dokumenty rekrutacyjne będą dostępne w sekretariatach poszczególnych szkół oraz na stronach internetowych szkół.</w:t>
      </w:r>
    </w:p>
    <w:p w14:paraId="184428EB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Informacja o rekrutacji będzie upowszechniona w szkołach na szkolnych tablicach ogłoszeń oraz na stronach internetowych szkół, ulotkach rekrutacyjnych, plakatach rekrutacyjnych.</w:t>
      </w:r>
    </w:p>
    <w:p w14:paraId="09E28D3A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Rekrutacja uczestników odbywać się będzie w terminach podanych w ogłoszeniu </w:t>
      </w:r>
      <w:r>
        <w:rPr>
          <w:rFonts w:asciiTheme="majorHAnsi" w:hAnsiTheme="majorHAnsi" w:cstheme="majorHAnsi"/>
          <w:sz w:val="24"/>
          <w:szCs w:val="24"/>
        </w:rPr>
        <w:br/>
        <w:t>o naborze zgodnie z harmonogramem projektu.</w:t>
      </w:r>
    </w:p>
    <w:p w14:paraId="535092FB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Wymagane dokumenty rekrutacyjne dla uczestników wszystkich form wsparcia to:</w:t>
      </w:r>
    </w:p>
    <w:p w14:paraId="552387C4" w14:textId="77777777" w:rsidR="00B76C83" w:rsidRDefault="008E3A87">
      <w:pPr>
        <w:pStyle w:val="Akapitzlist"/>
        <w:numPr>
          <w:ilvl w:val="0"/>
          <w:numId w:val="5"/>
        </w:numPr>
        <w:tabs>
          <w:tab w:val="left" w:pos="284"/>
          <w:tab w:val="left" w:pos="1134"/>
        </w:tabs>
        <w:suppressAutoHyphens/>
        <w:autoSpaceDE w:val="0"/>
        <w:autoSpaceDN w:val="0"/>
        <w:spacing w:after="0" w:line="240" w:lineRule="auto"/>
        <w:ind w:left="1560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formularz rekrutacyjny</w:t>
      </w:r>
    </w:p>
    <w:p w14:paraId="4F1C4936" w14:textId="77777777" w:rsidR="00B76C83" w:rsidRDefault="008E3A87">
      <w:pPr>
        <w:pStyle w:val="Akapitzlist"/>
        <w:numPr>
          <w:ilvl w:val="0"/>
          <w:numId w:val="6"/>
        </w:numPr>
        <w:tabs>
          <w:tab w:val="left" w:pos="-396"/>
          <w:tab w:val="left" w:pos="284"/>
        </w:tabs>
        <w:suppressAutoHyphens/>
        <w:autoSpaceDE w:val="0"/>
        <w:autoSpaceDN w:val="0"/>
        <w:spacing w:after="0" w:line="240" w:lineRule="auto"/>
        <w:ind w:left="1560" w:firstLine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uczniów (zał. nr 1a),</w:t>
      </w:r>
    </w:p>
    <w:p w14:paraId="0B3182BF" w14:textId="77777777" w:rsidR="00B76C83" w:rsidRDefault="008E3A87">
      <w:pPr>
        <w:pStyle w:val="Akapitzlist"/>
        <w:numPr>
          <w:ilvl w:val="0"/>
          <w:numId w:val="6"/>
        </w:numPr>
        <w:tabs>
          <w:tab w:val="left" w:pos="-396"/>
          <w:tab w:val="left" w:pos="284"/>
        </w:tabs>
        <w:suppressAutoHyphens/>
        <w:autoSpaceDE w:val="0"/>
        <w:autoSpaceDN w:val="0"/>
        <w:spacing w:after="0" w:line="240" w:lineRule="auto"/>
        <w:ind w:left="1560" w:firstLine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nauczycieli (zał. nr 1b),</w:t>
      </w:r>
    </w:p>
    <w:p w14:paraId="0571A2F8" w14:textId="77777777" w:rsidR="00B76C83" w:rsidRDefault="008E3A87">
      <w:pPr>
        <w:pStyle w:val="Akapitzlist"/>
        <w:numPr>
          <w:ilvl w:val="0"/>
          <w:numId w:val="5"/>
        </w:numPr>
        <w:tabs>
          <w:tab w:val="left" w:pos="284"/>
          <w:tab w:val="left" w:pos="1134"/>
        </w:tabs>
        <w:suppressAutoHyphens/>
        <w:autoSpaceDE w:val="0"/>
        <w:autoSpaceDN w:val="0"/>
        <w:spacing w:after="0" w:line="240" w:lineRule="auto"/>
        <w:ind w:left="1560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oświadczenie o spełnianiu kryteriów formalnych</w:t>
      </w:r>
    </w:p>
    <w:p w14:paraId="7385C5CE" w14:textId="77777777" w:rsidR="00B76C83" w:rsidRDefault="008E3A87">
      <w:pPr>
        <w:pStyle w:val="Akapitzlist"/>
        <w:numPr>
          <w:ilvl w:val="0"/>
          <w:numId w:val="7"/>
        </w:numPr>
        <w:tabs>
          <w:tab w:val="left" w:pos="-426"/>
          <w:tab w:val="left" w:pos="284"/>
        </w:tabs>
        <w:suppressAutoHyphens/>
        <w:autoSpaceDE w:val="0"/>
        <w:autoSpaceDN w:val="0"/>
        <w:spacing w:after="0" w:line="240" w:lineRule="auto"/>
        <w:ind w:left="1560" w:firstLine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uczniów (zał. nr 2a),</w:t>
      </w:r>
    </w:p>
    <w:p w14:paraId="6E025523" w14:textId="77777777" w:rsidR="00B76C83" w:rsidRDefault="008E3A87">
      <w:pPr>
        <w:pStyle w:val="Akapitzlist"/>
        <w:numPr>
          <w:ilvl w:val="0"/>
          <w:numId w:val="7"/>
        </w:numPr>
        <w:tabs>
          <w:tab w:val="left" w:pos="-426"/>
          <w:tab w:val="left" w:pos="284"/>
        </w:tabs>
        <w:suppressAutoHyphens/>
        <w:autoSpaceDE w:val="0"/>
        <w:autoSpaceDN w:val="0"/>
        <w:spacing w:after="0" w:line="240" w:lineRule="auto"/>
        <w:ind w:left="1560" w:firstLine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nauczycieli (zał. nr 2b),</w:t>
      </w:r>
    </w:p>
    <w:p w14:paraId="6A890FBB" w14:textId="77777777" w:rsidR="00B76C83" w:rsidRDefault="008E3A87">
      <w:pPr>
        <w:pStyle w:val="Akapitzlist"/>
        <w:numPr>
          <w:ilvl w:val="0"/>
          <w:numId w:val="5"/>
        </w:numPr>
        <w:tabs>
          <w:tab w:val="left" w:pos="284"/>
          <w:tab w:val="left" w:pos="1134"/>
        </w:tabs>
        <w:suppressAutoHyphens/>
        <w:autoSpaceDE w:val="0"/>
        <w:autoSpaceDN w:val="0"/>
        <w:spacing w:after="0" w:line="240" w:lineRule="auto"/>
        <w:ind w:left="1560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oświadczenie uczestnika projektu (zał. nr 3).</w:t>
      </w:r>
    </w:p>
    <w:p w14:paraId="272D680E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Dokumenty, o których mowa w pkt. 9 muszą zostać podpisane przez rodzica/opiekuna prawnego uczestnika, uczestnika.</w:t>
      </w:r>
    </w:p>
    <w:p w14:paraId="13FDA2E0" w14:textId="77777777" w:rsidR="00B76C83" w:rsidRDefault="008E3A8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Dokumenty rekrutacyjne dostępne są: na stronach internetowych szkół biorących udział w projekcie, na stronie internetowej Projektu, w pomieszczeniu wyznaczonym przez Dyrektora Szkoły i Sekretariacie oraz w Biurze Projektu prowadzonym przez Beneficjenta. </w:t>
      </w:r>
    </w:p>
    <w:p w14:paraId="045E3149" w14:textId="77777777" w:rsidR="00B76C83" w:rsidRDefault="008E3A8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Przyjmowanie dokumentów prowadzone będzie w każdej szkole przez osobę wyznaczoną przez Dyrektora.</w:t>
      </w:r>
    </w:p>
    <w:p w14:paraId="2C95830E" w14:textId="77777777" w:rsidR="00B76C83" w:rsidRDefault="008E3A8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Sporządzone zostaną listy uczestników zajęć oraz listy rezerwowe. Listy będą zatwierdzane przez Komisje rekrutacyjną.</w:t>
      </w:r>
    </w:p>
    <w:p w14:paraId="7ED17923" w14:textId="77777777" w:rsidR="00B76C83" w:rsidRDefault="008E3A8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Wszystkie osoby, które złożą dokumenty rekrutacyjne zostaną powiadomione                        o wynikach rekrutacji ustnie w szkole przez osobę wyznaczoną przez Dyrektora w poszczególnych placówkach.</w:t>
      </w:r>
    </w:p>
    <w:p w14:paraId="452137BD" w14:textId="77777777" w:rsidR="00B76C83" w:rsidRDefault="008E3A8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z list rezerwowych będą kwalifikowane do zajęć pozalekcyjnych w przypadku skreślenia z listy podstawowej uczestników projektu według kolejności umieszczenia na liście rezerwowej, jednak tylko wówczas jeśli dane wsparcie zostanie przerwane w takim momencie, gdy będzie możliwe osiągnięcie efektów przez kolejnego uczestnika. Decyzja o możliwościach osiągnięcia tych efektów będzie podejmowana przez Zespół projektowy po zapoznaniu się z opinią osoby wyznaczonej przez Dyrektora, osoby/podmiotu prowadzącego zajęcia /danego pracodawcy.</w:t>
      </w:r>
    </w:p>
    <w:p w14:paraId="26642999" w14:textId="77777777" w:rsidR="00B76C83" w:rsidRDefault="008E3A8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Skreślenie z listy uczestników zajęć następuje w przypadku:</w:t>
      </w:r>
    </w:p>
    <w:p w14:paraId="6B9CA78C" w14:textId="77777777" w:rsidR="00B76C83" w:rsidRDefault="008E3A87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autoSpaceDE w:val="0"/>
        <w:spacing w:after="0" w:line="240" w:lineRule="auto"/>
        <w:ind w:left="1134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a)</w:t>
      </w:r>
      <w:r>
        <w:rPr>
          <w:rFonts w:asciiTheme="majorHAnsi" w:hAnsiTheme="majorHAnsi" w:cstheme="majorHAnsi"/>
          <w:sz w:val="24"/>
          <w:szCs w:val="24"/>
        </w:rPr>
        <w:tab/>
        <w:t>opuszczenia przez zakwalifikowanego uczestnika powyżej 20% zajęć pozalekcyjnych,</w:t>
      </w:r>
    </w:p>
    <w:p w14:paraId="73D4A54F" w14:textId="77777777" w:rsidR="00B76C83" w:rsidRDefault="008E3A87">
      <w:pPr>
        <w:tabs>
          <w:tab w:val="left" w:pos="0"/>
          <w:tab w:val="left" w:pos="284"/>
          <w:tab w:val="left" w:pos="426"/>
        </w:tabs>
        <w:autoSpaceDE w:val="0"/>
        <w:spacing w:after="0" w:line="240" w:lineRule="auto"/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b) przerwania przez zakwalifikowanego uczestnika udziału w projekcie,</w:t>
      </w:r>
    </w:p>
    <w:p w14:paraId="3FD6C6DA" w14:textId="77777777" w:rsidR="00B76C83" w:rsidRDefault="008E3A87">
      <w:pPr>
        <w:tabs>
          <w:tab w:val="left" w:pos="0"/>
          <w:tab w:val="left" w:pos="284"/>
          <w:tab w:val="left" w:pos="426"/>
        </w:tabs>
        <w:autoSpaceDE w:val="0"/>
        <w:spacing w:after="0" w:line="240" w:lineRule="auto"/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c) w przypadku innych losowych wydarzeń.</w:t>
      </w:r>
    </w:p>
    <w:p w14:paraId="2D977C7A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Komisja rekrutacyjna w danej szkole, objętej wsparciem, po przeprowadzonej rekrutacji zobowiązana jest do sporządzenia Protokołu z rekrutacji.</w:t>
      </w:r>
    </w:p>
    <w:p w14:paraId="278F21A6" w14:textId="77777777" w:rsidR="00B76C83" w:rsidRDefault="008E3A87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każdej szkole odbędzie się spotkanie Dyrektora, osoby wyznaczonej przez Dyrektora oraz uczniów zakwalifikowanych do projektu inicjujące udział uczestników w wybranych formach wsparcia. Termin i miejsce spotkana wyznacza Dyrektor szkoły z zastrzeżeniem, że ww. termin nie może być późniejszy niż data rozpoczęcia pierwszej formy wsparcia w danej szkole</w:t>
      </w:r>
    </w:p>
    <w:p w14:paraId="390AA22A" w14:textId="77777777" w:rsidR="00B76C83" w:rsidRDefault="00B76C83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7FBFC53" w14:textId="77777777" w:rsidR="00B76C83" w:rsidRDefault="008E3A87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§ 5</w:t>
      </w:r>
    </w:p>
    <w:p w14:paraId="490BD88A" w14:textId="77777777" w:rsidR="00B76C83" w:rsidRDefault="008E3A87">
      <w:pPr>
        <w:autoSpaceDE w:val="0"/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Kryteria rekrutacji</w:t>
      </w:r>
    </w:p>
    <w:p w14:paraId="667EFE8C" w14:textId="77777777" w:rsidR="00B76C83" w:rsidRDefault="008E3A87">
      <w:pPr>
        <w:pStyle w:val="Akapitzlist"/>
        <w:numPr>
          <w:ilvl w:val="0"/>
          <w:numId w:val="8"/>
        </w:numPr>
        <w:autoSpaceDE w:val="0"/>
        <w:spacing w:line="240" w:lineRule="auto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Kryteria rekrutacji uczniów formalne: </w:t>
      </w:r>
    </w:p>
    <w:p w14:paraId="30F82796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Złożenie prawidłowo wypełnionego formularza rekrutacyjnego </w:t>
      </w:r>
      <w:r>
        <w:rPr>
          <w:rFonts w:asciiTheme="majorHAnsi" w:hAnsiTheme="majorHAnsi" w:cstheme="majorHAnsi"/>
          <w:sz w:val="24"/>
          <w:szCs w:val="24"/>
        </w:rPr>
        <w:t xml:space="preserve">(wypełnia rodzic/opiekun prawny) zawierający informacje co najmniej: płeć, status na rynku pracy, wiek, wykształcenie, </w:t>
      </w:r>
    </w:p>
    <w:p w14:paraId="3B138075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o spełnianiu kryteriów formalnych - dostępu do projektu </w:t>
      </w:r>
      <w:r>
        <w:rPr>
          <w:rFonts w:asciiTheme="majorHAnsi" w:hAnsiTheme="majorHAnsi" w:cstheme="majorHAnsi"/>
          <w:sz w:val="24"/>
          <w:szCs w:val="24"/>
        </w:rPr>
        <w:t>(oświadczenie o zameldowaniu na terenie województwa lubelskiego, status ucznia szkoły objętej wsparciem)</w:t>
      </w:r>
    </w:p>
    <w:p w14:paraId="7633CF9C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dokumentacja wewnętrzna SP dotycząca średniej z ocen i frekwencji ucznia </w:t>
      </w:r>
    </w:p>
    <w:p w14:paraId="3CB07BF9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opinia Pedagoga szkolnego, </w:t>
      </w:r>
    </w:p>
    <w:p w14:paraId="5990D34D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orzeczenie ON </w:t>
      </w:r>
      <w:r>
        <w:rPr>
          <w:rFonts w:asciiTheme="majorHAnsi" w:hAnsiTheme="majorHAnsi" w:cstheme="majorHAnsi"/>
          <w:sz w:val="24"/>
          <w:szCs w:val="24"/>
        </w:rPr>
        <w:t>– jeśli dotyczy,</w:t>
      </w:r>
    </w:p>
    <w:p w14:paraId="240714A1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orzeczenie o potrzebie kształcenia specjalnego </w:t>
      </w:r>
      <w:r>
        <w:rPr>
          <w:rFonts w:asciiTheme="majorHAnsi" w:hAnsiTheme="majorHAnsi" w:cstheme="majorHAnsi"/>
          <w:sz w:val="24"/>
          <w:szCs w:val="24"/>
        </w:rPr>
        <w:t>– jeśli dotyczy,</w:t>
      </w:r>
    </w:p>
    <w:p w14:paraId="3EAF2E4B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potwierdzające doświadczenie migracji </w:t>
      </w:r>
      <w:r>
        <w:rPr>
          <w:rFonts w:asciiTheme="majorHAnsi" w:hAnsiTheme="majorHAnsi" w:cstheme="majorHAnsi"/>
          <w:sz w:val="24"/>
          <w:szCs w:val="24"/>
        </w:rPr>
        <w:t>- jeśli dotyczy,</w:t>
      </w:r>
    </w:p>
    <w:p w14:paraId="618FC9DD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kwalifikowalność do grupy docelowej - poprawność i kompletność dokumentów rekrutacyjnych - Ocena w systemie 0-1 (spełnia/nie spełnia)</w:t>
      </w:r>
    </w:p>
    <w:p w14:paraId="643FFC39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doradztwo zawodowe - </w:t>
      </w:r>
      <w:r>
        <w:rPr>
          <w:rFonts w:asciiTheme="majorHAnsi" w:hAnsiTheme="majorHAnsi" w:cstheme="majorHAnsi"/>
          <w:sz w:val="24"/>
          <w:szCs w:val="24"/>
        </w:rPr>
        <w:t xml:space="preserve">Uczniowie kl. 3, 6 i 8 (kolejność zgłoszeń do doradztwa indywidualnego) </w:t>
      </w:r>
    </w:p>
    <w:p w14:paraId="05BC07DA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Jeżeli formularz rekrutacyjny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zawiera uchybienia, formularz będzie można 1-krotnie poprawić</w:t>
      </w:r>
    </w:p>
    <w:p w14:paraId="1985F450" w14:textId="77777777" w:rsidR="00B76C83" w:rsidRDefault="00B76C83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2FA6ACB" w14:textId="77777777" w:rsidR="00B76C83" w:rsidRDefault="008E3A87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Kryteria rekrutacji uczniów premiujące</w:t>
      </w:r>
    </w:p>
    <w:p w14:paraId="1BDFBD66" w14:textId="77777777" w:rsidR="00B76C83" w:rsidRDefault="00B76C83">
      <w:p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71A8C0" w14:textId="77777777" w:rsidR="00B76C83" w:rsidRDefault="008E3A87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A. zajęcia wyrównawcze</w:t>
      </w:r>
      <w:r>
        <w:rPr>
          <w:rFonts w:asciiTheme="majorHAnsi" w:hAnsiTheme="majorHAnsi" w:cstheme="majorHAnsi"/>
          <w:sz w:val="24"/>
          <w:szCs w:val="24"/>
        </w:rPr>
        <w:t xml:space="preserve"> - opinia nauczyciela o potrzebie udziału w zajęciach wyrównawczych, psychologiczno-pedagogicznych, wniosek rodzica/opiekuna prawnego. W sytuacji uzyskania takiej samej punktacji po uwzględnieniu kryteriów premiowanych będzie decydowała kolejność zgłoszeń,</w:t>
      </w:r>
    </w:p>
    <w:p w14:paraId="3063BE85" w14:textId="77777777" w:rsidR="00B76C83" w:rsidRDefault="008E3A87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B. zajęcia dla uczniów uzdolnionych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D90B606" w14:textId="77777777" w:rsidR="00B76C83" w:rsidRDefault="008E3A87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bookmarkStart w:id="7" w:name="_Hlk157713113"/>
      <w:r>
        <w:rPr>
          <w:rFonts w:asciiTheme="majorHAnsi" w:hAnsiTheme="majorHAnsi" w:cstheme="majorHAnsi"/>
          <w:sz w:val="24"/>
          <w:szCs w:val="24"/>
        </w:rPr>
        <w:t xml:space="preserve">– średnia ocen za ostatni zakończony etap nauki: min. 3,5 – 5 pkt i za każde 0,5 powyżej dodatkowe + 2 p-kty, </w:t>
      </w:r>
    </w:p>
    <w:p w14:paraId="33A40FD9" w14:textId="77777777" w:rsidR="00B76C83" w:rsidRDefault="008E3A87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– frekwencja: min. 90% +3 pkt i za każde 2% powyżej, dodatkowy +1, (informacje dotyczące średniej ocen oraz frekwencji ucznia uzupełniane na podstawie dokumentacji wewnętrznej SP (kryteria formalne) uzupełniane przez członków komisji rekrutacyjnej)</w:t>
      </w:r>
    </w:p>
    <w:p w14:paraId="3800C17D" w14:textId="77777777" w:rsidR="00B76C83" w:rsidRDefault="008E3A87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– aktywność i zaangażowanie społeczne (opinia Psychologa Szkolnego) - 0-3pkt. </w:t>
      </w:r>
      <w:bookmarkEnd w:id="7"/>
      <w:r>
        <w:rPr>
          <w:rFonts w:asciiTheme="majorHAnsi" w:hAnsiTheme="majorHAnsi" w:cstheme="majorHAnsi"/>
          <w:sz w:val="24"/>
          <w:szCs w:val="24"/>
        </w:rPr>
        <w:t>W sytuacji takiej samej punktacji po uwzględnieniu premiowanych będzie decydowała wyższa średnia ocen.</w:t>
      </w:r>
    </w:p>
    <w:p w14:paraId="100BA118" w14:textId="77777777" w:rsidR="00B76C83" w:rsidRDefault="00B76C83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292FD08A" w14:textId="77777777" w:rsidR="00B76C83" w:rsidRDefault="008E3A87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PREMIOWANE:</w:t>
      </w:r>
    </w:p>
    <w:p w14:paraId="2A60082A" w14:textId="77777777" w:rsidR="00B76C83" w:rsidRDefault="008E3A87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– sytuacja rodzinna - rodziny wielodzietne powyżej 3 dzieci – oświadczenie +1 pkt,</w:t>
      </w:r>
    </w:p>
    <w:p w14:paraId="4125F86B" w14:textId="77777777" w:rsidR="00B76C83" w:rsidRDefault="008E3A87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– sytuacja zdrowotna ucznia: osoby z niepełnosprawnościami, orzeczenie o potrzebie kształcenia specjalnego (dodatkowo opinia psychologa i nauczyciela) +1 pkt,</w:t>
      </w:r>
    </w:p>
    <w:p w14:paraId="68B7ED72" w14:textId="77777777" w:rsidR="00B76C83" w:rsidRDefault="008E3A87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– status opiekuńczy - oświadczenie +1 pkt (rodziny niepełne, placówki opiekuńcze). </w:t>
      </w:r>
    </w:p>
    <w:p w14:paraId="731D20AD" w14:textId="77777777" w:rsidR="00B76C83" w:rsidRDefault="00B76C83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3F7B8D20" w14:textId="77777777" w:rsidR="00B76C83" w:rsidRDefault="008E3A87">
      <w:pPr>
        <w:pStyle w:val="Akapitzlist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Kryteria rekrutacji nauczycieli</w:t>
      </w:r>
    </w:p>
    <w:p w14:paraId="01E1DD45" w14:textId="77777777" w:rsidR="00B76C83" w:rsidRDefault="00B76C83">
      <w:p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F24EF9" w14:textId="77777777" w:rsidR="00B76C83" w:rsidRDefault="008E3A87">
      <w:p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Komisja Rekrutacyjna na podstawie formularza rekrutacyjnego, oświadczenia o spełnianiu kryteriów dostępu do projektu, orzeczenie o niepełnosprawności (jeśli dot.) oraz  uzasadnienie adekwatności i spójności wsparcia do nauczanego przedmiotu (opis w formularzu rekrutacyjnym) - 0-10pkt - przedłożonych przez nauczyciela, oceni potrzebę udziału w projekcie przez poszczególne osoby przy uwzględnieniu zakresu obowiązków edukacyjnych nauczyciela i przydatności wsparcia w nauczaniu danego przedmiotu.</w:t>
      </w:r>
    </w:p>
    <w:p w14:paraId="7ACC750E" w14:textId="77777777" w:rsidR="00B76C83" w:rsidRDefault="00B76C83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0B39FB0" w14:textId="77777777" w:rsidR="00B76C83" w:rsidRDefault="008E3A87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§ 6</w:t>
      </w:r>
    </w:p>
    <w:p w14:paraId="5601D151" w14:textId="77777777" w:rsidR="00B76C83" w:rsidRDefault="008E3A87">
      <w:pPr>
        <w:tabs>
          <w:tab w:val="left" w:pos="284"/>
        </w:tabs>
        <w:autoSpaceDE w:val="0"/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Prawa i obowiązki uczestników projektu</w:t>
      </w:r>
    </w:p>
    <w:p w14:paraId="1EC7FAFA" w14:textId="77777777" w:rsidR="00B76C83" w:rsidRDefault="008E3A87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Udział w projekcie jest dla uczniów bezpłatny, współfinansowany przez Unię Europejską w ramach Europejskiego Funduszu Społecznego.</w:t>
      </w:r>
    </w:p>
    <w:p w14:paraId="78F40788" w14:textId="77777777" w:rsidR="00B76C83" w:rsidRDefault="008E3A87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Projektodawca zapewnia uczestnikom na potrzeby realizacji zajęć pomoce dydaktyczne.</w:t>
      </w:r>
    </w:p>
    <w:p w14:paraId="44D1EDE2" w14:textId="77777777" w:rsidR="00B76C83" w:rsidRDefault="008E3A87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Każdy uczestnik ma prawo:</w:t>
      </w:r>
    </w:p>
    <w:p w14:paraId="449FCC25" w14:textId="77777777" w:rsidR="00B76C83" w:rsidRDefault="008E3A87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zapoznać się z programem oraz wymogami każdej wybranej przez uczestnika formy wsparcia,</w:t>
      </w:r>
    </w:p>
    <w:p w14:paraId="41678780" w14:textId="77777777" w:rsidR="00B76C83" w:rsidRDefault="008E3A87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wyboru oferty zgodnej z indywidualnymi potrzebami rozwojowym </w:t>
      </w:r>
      <w:r>
        <w:rPr>
          <w:rFonts w:asciiTheme="majorHAnsi" w:hAnsiTheme="majorHAnsi" w:cstheme="majorHAnsi"/>
          <w:sz w:val="24"/>
          <w:szCs w:val="24"/>
        </w:rPr>
        <w:br/>
        <w:t>i edukacyjnymi oraz możliwościami psychofizycznymi,</w:t>
      </w:r>
    </w:p>
    <w:p w14:paraId="3BC60E18" w14:textId="77777777" w:rsidR="00B76C83" w:rsidRDefault="008E3A87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korzystania z pomocy dydaktycznych wykorzystywanych do zajęć, w których uczestniczy w ramach Projektu,</w:t>
      </w:r>
    </w:p>
    <w:p w14:paraId="38178B55" w14:textId="77777777" w:rsidR="00B76C83" w:rsidRDefault="008E3A87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uzyskiwania informacji zwrotnej na temat swoich postępów w trakcie realizacji danej formy wsparcia.</w:t>
      </w:r>
    </w:p>
    <w:p w14:paraId="7A4902D5" w14:textId="77777777" w:rsidR="00B76C83" w:rsidRDefault="008E3A87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Uczestnik jest zobowiązany do:</w:t>
      </w:r>
    </w:p>
    <w:p w14:paraId="5DFEA61B" w14:textId="77777777" w:rsidR="00B76C83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regularnego i aktywnego uczestniczenia w formach wsparcia, na które został zakwalifikowany oraz ukończenia wybranych form wsparcia,</w:t>
      </w:r>
    </w:p>
    <w:p w14:paraId="0D37360C" w14:textId="77777777" w:rsidR="00B76C83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udziału w weryfikacji umiejętności i wiedzy (kompetencji lub kwalifikacji) zdobytych podczas uczestniczenia w wybranych formach wsparcia (testu/sprawdzianu/egzaminu zaplanowanego dla danej formy wsparcia),</w:t>
      </w:r>
    </w:p>
    <w:p w14:paraId="1A2134D7" w14:textId="77777777" w:rsidR="00B76C83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udziału w badaniach ankietowych przeprowadzanych w ramach projektu, zarówno w trakcie jego trwania, jak i po jego zakończeniu,</w:t>
      </w:r>
    </w:p>
    <w:p w14:paraId="06F4E4B7" w14:textId="77777777" w:rsidR="00B76C83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składania dodatkowych oświadczeń w trakcie realizacji projektu, niezbędnych do uczestnictwa w projekcie,</w:t>
      </w:r>
    </w:p>
    <w:p w14:paraId="7BF6F454" w14:textId="77777777" w:rsidR="00B76C83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bieżącego informowania o zmianach danych zawartych w dokumentacji rekrutacyjnej, w tym w szczególności w danych teleadresowych,</w:t>
      </w:r>
    </w:p>
    <w:p w14:paraId="4C082F07" w14:textId="77777777" w:rsidR="00B76C83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zapoznania się z postanowieniami niniejszego Regulaminu, a przystąpienie do procesu rekrutacji jest równoznaczne z zaakceptowaniem i przestrzeganiem przedmiotowego Regulaminu.</w:t>
      </w:r>
    </w:p>
    <w:p w14:paraId="71010AC3" w14:textId="77777777" w:rsidR="00B76C83" w:rsidRDefault="008E3A87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Uczestnik projektu ponosi odpowiedzialność za składanie oświadczeń niezgodnych               z prawdą.</w:t>
      </w:r>
    </w:p>
    <w:p w14:paraId="5006D845" w14:textId="77777777" w:rsidR="00B76C83" w:rsidRDefault="00B76C83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1A3AB9B" w14:textId="77777777" w:rsidR="00B76C83" w:rsidRDefault="008E3A87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§ 7</w:t>
      </w:r>
    </w:p>
    <w:p w14:paraId="6EFB194B" w14:textId="77777777" w:rsidR="00B76C83" w:rsidRDefault="008E3A87">
      <w:pPr>
        <w:tabs>
          <w:tab w:val="left" w:pos="284"/>
        </w:tabs>
        <w:autoSpaceDE w:val="0"/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Przepisy końcowe</w:t>
      </w:r>
    </w:p>
    <w:p w14:paraId="32065718" w14:textId="77777777" w:rsidR="00B76C83" w:rsidRDefault="008E3A8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Nadzór organizacyjny i merytoryczny nad realizacją projektu sprawował będzie Asystent kierownika projektu przy współpracy osób wyznaczonych przez Dyrektorów i Dyrektorów szkół.</w:t>
      </w:r>
    </w:p>
    <w:p w14:paraId="38480F82" w14:textId="77777777" w:rsidR="00B76C83" w:rsidRDefault="008E3A8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Projektodawca zastrzega sobie prawo do wprowadzania zmian w niniejszym Regulaminie.</w:t>
      </w:r>
    </w:p>
    <w:p w14:paraId="3F87B542" w14:textId="77777777" w:rsidR="00B76C83" w:rsidRDefault="008E3A8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Wszelkie zmiany wymagają formy pisemnej.</w:t>
      </w:r>
    </w:p>
    <w:p w14:paraId="5441864F" w14:textId="77777777" w:rsidR="00B76C83" w:rsidRDefault="008E3A8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Regulamin obowiązuje w okresie realizacji wszystkich form wsparcia skierowanych                  do UP w ramach realizacji projektu tj. od 02.01.2024 r. – 30.06.2026 r.</w:t>
      </w:r>
    </w:p>
    <w:p w14:paraId="70CA5CAA" w14:textId="77777777" w:rsidR="00B76C83" w:rsidRDefault="008E3A8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przypadkach nieuregulowanych niniejszym Regulaminem decyzje podejmuje Kierownik Projektu.</w:t>
      </w:r>
    </w:p>
    <w:p w14:paraId="1E51C90A" w14:textId="77777777" w:rsidR="00B76C83" w:rsidRDefault="00B76C83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9A5209" w14:textId="77777777" w:rsidR="00B76C83" w:rsidRDefault="00B76C83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49EF19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Załączniki:</w:t>
      </w:r>
    </w:p>
    <w:p w14:paraId="70666506" w14:textId="77777777" w:rsidR="00B76C83" w:rsidRDefault="00B76C83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233E9A4E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1a – Formularz rekrutacyjny dla ucznia</w:t>
      </w:r>
    </w:p>
    <w:p w14:paraId="33B27761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1b – Formularz rekrutacyjny dla nauczyciela</w:t>
      </w:r>
    </w:p>
    <w:p w14:paraId="609AA44B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2a – Oświadczenie o spełnianiu kryteriów formalnych dla ucznia</w:t>
      </w:r>
    </w:p>
    <w:p w14:paraId="279DCC35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2b – Oświadczenie o spełnianiu kryteriów formalnych dla nauczyciela </w:t>
      </w:r>
    </w:p>
    <w:p w14:paraId="6BAFC380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 – Oświadczenie uczestnika projektu</w:t>
      </w:r>
    </w:p>
    <w:p w14:paraId="50EBF2D2" w14:textId="77777777" w:rsidR="00B76C83" w:rsidRDefault="008E3A87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 – Regulamin komisji rekrutacyjnej</w:t>
      </w:r>
    </w:p>
    <w:p w14:paraId="06CF3CBB" w14:textId="77777777" w:rsidR="00B76C83" w:rsidRDefault="00B76C83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B76C83">
      <w:headerReference w:type="default" r:id="rId8"/>
      <w:footerReference w:type="default" r:id="rId9"/>
      <w:pgSz w:w="11900" w:h="16840"/>
      <w:pgMar w:top="1031" w:right="1694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723E" w14:textId="77777777" w:rsidR="00B76C83" w:rsidRDefault="008E3A87">
      <w:pPr>
        <w:spacing w:line="240" w:lineRule="auto"/>
      </w:pPr>
      <w:r>
        <w:separator/>
      </w:r>
    </w:p>
  </w:endnote>
  <w:endnote w:type="continuationSeparator" w:id="0">
    <w:p w14:paraId="39A44D00" w14:textId="77777777" w:rsidR="00B76C83" w:rsidRDefault="008E3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424286"/>
      <w:docPartObj>
        <w:docPartGallery w:val="AutoText"/>
      </w:docPartObj>
    </w:sdtPr>
    <w:sdtEndPr/>
    <w:sdtContent>
      <w:p w14:paraId="43AF9994" w14:textId="77777777" w:rsidR="00B76C83" w:rsidRDefault="008E3A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2A3932A" w14:textId="77777777" w:rsidR="00B76C83" w:rsidRDefault="00B76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B1DF" w14:textId="77777777" w:rsidR="00B76C83" w:rsidRDefault="008E3A87">
      <w:pPr>
        <w:spacing w:after="0"/>
      </w:pPr>
      <w:r>
        <w:separator/>
      </w:r>
    </w:p>
  </w:footnote>
  <w:footnote w:type="continuationSeparator" w:id="0">
    <w:p w14:paraId="5DFEF2CE" w14:textId="77777777" w:rsidR="00B76C83" w:rsidRDefault="008E3A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F778" w14:textId="77777777" w:rsidR="00B76C83" w:rsidRDefault="008E3A87">
    <w:pPr>
      <w:pStyle w:val="Nagwek"/>
      <w:spacing w:line="240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2DE9E915" wp14:editId="019F85C0">
          <wp:extent cx="5850890" cy="820420"/>
          <wp:effectExtent l="0" t="0" r="0" b="0"/>
          <wp:docPr id="9450801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8019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CA0"/>
    <w:multiLevelType w:val="multilevel"/>
    <w:tmpl w:val="164E5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725"/>
    <w:multiLevelType w:val="multilevel"/>
    <w:tmpl w:val="21AF67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9CF"/>
    <w:multiLevelType w:val="multilevel"/>
    <w:tmpl w:val="29C479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E5F4C"/>
    <w:multiLevelType w:val="multilevel"/>
    <w:tmpl w:val="2B1E5F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00A0"/>
    <w:multiLevelType w:val="multilevel"/>
    <w:tmpl w:val="360B00A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40C74E35"/>
    <w:multiLevelType w:val="multilevel"/>
    <w:tmpl w:val="40C74E35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 w15:restartNumberingAfterBreak="0">
    <w:nsid w:val="43C22C53"/>
    <w:multiLevelType w:val="multilevel"/>
    <w:tmpl w:val="43C22C5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557B1E60"/>
    <w:multiLevelType w:val="multilevel"/>
    <w:tmpl w:val="557B1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8A6"/>
    <w:multiLevelType w:val="multilevel"/>
    <w:tmpl w:val="58101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A4EDF"/>
    <w:multiLevelType w:val="multilevel"/>
    <w:tmpl w:val="5EBA4EDF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0" w15:restartNumberingAfterBreak="0">
    <w:nsid w:val="731F2DF1"/>
    <w:multiLevelType w:val="multilevel"/>
    <w:tmpl w:val="731F2D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B7F"/>
    <w:multiLevelType w:val="multilevel"/>
    <w:tmpl w:val="79627B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664952">
    <w:abstractNumId w:val="8"/>
  </w:num>
  <w:num w:numId="2" w16cid:durableId="2090612942">
    <w:abstractNumId w:val="0"/>
  </w:num>
  <w:num w:numId="3" w16cid:durableId="1894542063">
    <w:abstractNumId w:val="7"/>
  </w:num>
  <w:num w:numId="4" w16cid:durableId="486480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195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253078">
    <w:abstractNumId w:val="9"/>
  </w:num>
  <w:num w:numId="7" w16cid:durableId="425810925">
    <w:abstractNumId w:val="5"/>
  </w:num>
  <w:num w:numId="8" w16cid:durableId="2126191796">
    <w:abstractNumId w:val="3"/>
  </w:num>
  <w:num w:numId="9" w16cid:durableId="230116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449701">
    <w:abstractNumId w:val="6"/>
  </w:num>
  <w:num w:numId="11" w16cid:durableId="1728138691">
    <w:abstractNumId w:val="4"/>
  </w:num>
  <w:num w:numId="12" w16cid:durableId="1522936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30F8C"/>
    <w:rsid w:val="000429BA"/>
    <w:rsid w:val="000454A3"/>
    <w:rsid w:val="00046E16"/>
    <w:rsid w:val="0006258D"/>
    <w:rsid w:val="000655C8"/>
    <w:rsid w:val="00066C89"/>
    <w:rsid w:val="00074104"/>
    <w:rsid w:val="0007414B"/>
    <w:rsid w:val="000917A6"/>
    <w:rsid w:val="00096EC6"/>
    <w:rsid w:val="000B144F"/>
    <w:rsid w:val="000B29BD"/>
    <w:rsid w:val="000B4478"/>
    <w:rsid w:val="000B6E41"/>
    <w:rsid w:val="000C74D8"/>
    <w:rsid w:val="000D1B6E"/>
    <w:rsid w:val="000D1EEF"/>
    <w:rsid w:val="000D2687"/>
    <w:rsid w:val="000F227D"/>
    <w:rsid w:val="000F558A"/>
    <w:rsid w:val="000F74BC"/>
    <w:rsid w:val="00105BA9"/>
    <w:rsid w:val="001139FB"/>
    <w:rsid w:val="00132D3B"/>
    <w:rsid w:val="001345EB"/>
    <w:rsid w:val="00137C8F"/>
    <w:rsid w:val="001467DD"/>
    <w:rsid w:val="001501DF"/>
    <w:rsid w:val="00160417"/>
    <w:rsid w:val="00161E7A"/>
    <w:rsid w:val="00162707"/>
    <w:rsid w:val="00166912"/>
    <w:rsid w:val="00182BD8"/>
    <w:rsid w:val="00194D86"/>
    <w:rsid w:val="001D366C"/>
    <w:rsid w:val="001D3AFC"/>
    <w:rsid w:val="001D4410"/>
    <w:rsid w:val="001D5E6A"/>
    <w:rsid w:val="001E369F"/>
    <w:rsid w:val="001E60C1"/>
    <w:rsid w:val="001F3E65"/>
    <w:rsid w:val="002007C6"/>
    <w:rsid w:val="00201F9D"/>
    <w:rsid w:val="00213FE8"/>
    <w:rsid w:val="002152B1"/>
    <w:rsid w:val="002300ED"/>
    <w:rsid w:val="00242A54"/>
    <w:rsid w:val="00250419"/>
    <w:rsid w:val="0025066B"/>
    <w:rsid w:val="00254804"/>
    <w:rsid w:val="00255BA9"/>
    <w:rsid w:val="0025729A"/>
    <w:rsid w:val="00260C5F"/>
    <w:rsid w:val="0027099B"/>
    <w:rsid w:val="00276D09"/>
    <w:rsid w:val="00287B21"/>
    <w:rsid w:val="002A3E33"/>
    <w:rsid w:val="002C323E"/>
    <w:rsid w:val="002C57D8"/>
    <w:rsid w:val="002C7BAA"/>
    <w:rsid w:val="002E0164"/>
    <w:rsid w:val="002E20A7"/>
    <w:rsid w:val="0032506D"/>
    <w:rsid w:val="00332EF5"/>
    <w:rsid w:val="00333812"/>
    <w:rsid w:val="003360C0"/>
    <w:rsid w:val="003473C2"/>
    <w:rsid w:val="00347FBB"/>
    <w:rsid w:val="00350C31"/>
    <w:rsid w:val="00363939"/>
    <w:rsid w:val="00367821"/>
    <w:rsid w:val="003736DC"/>
    <w:rsid w:val="003756CC"/>
    <w:rsid w:val="00383B20"/>
    <w:rsid w:val="0039004B"/>
    <w:rsid w:val="003A3413"/>
    <w:rsid w:val="003B3A8D"/>
    <w:rsid w:val="003B3F66"/>
    <w:rsid w:val="003B769C"/>
    <w:rsid w:val="003C0080"/>
    <w:rsid w:val="003C0169"/>
    <w:rsid w:val="003E0644"/>
    <w:rsid w:val="003E0AF5"/>
    <w:rsid w:val="003E5D4A"/>
    <w:rsid w:val="003F7733"/>
    <w:rsid w:val="0040547F"/>
    <w:rsid w:val="00407A01"/>
    <w:rsid w:val="00407B21"/>
    <w:rsid w:val="0041030E"/>
    <w:rsid w:val="00416E81"/>
    <w:rsid w:val="00417358"/>
    <w:rsid w:val="00417694"/>
    <w:rsid w:val="004205F1"/>
    <w:rsid w:val="00427E00"/>
    <w:rsid w:val="00434710"/>
    <w:rsid w:val="00450905"/>
    <w:rsid w:val="00457919"/>
    <w:rsid w:val="004627E3"/>
    <w:rsid w:val="004666A9"/>
    <w:rsid w:val="0049020B"/>
    <w:rsid w:val="004915F3"/>
    <w:rsid w:val="0049211D"/>
    <w:rsid w:val="004A39B7"/>
    <w:rsid w:val="004B08DB"/>
    <w:rsid w:val="004B3BFE"/>
    <w:rsid w:val="004B77BF"/>
    <w:rsid w:val="004C0D3F"/>
    <w:rsid w:val="004C1904"/>
    <w:rsid w:val="004D3539"/>
    <w:rsid w:val="004E7221"/>
    <w:rsid w:val="00506A9F"/>
    <w:rsid w:val="00506E78"/>
    <w:rsid w:val="00530937"/>
    <w:rsid w:val="00535ADC"/>
    <w:rsid w:val="00536161"/>
    <w:rsid w:val="00544CA3"/>
    <w:rsid w:val="0054562B"/>
    <w:rsid w:val="0054648B"/>
    <w:rsid w:val="00552F9E"/>
    <w:rsid w:val="00555D47"/>
    <w:rsid w:val="0056559E"/>
    <w:rsid w:val="005663A0"/>
    <w:rsid w:val="00582EEF"/>
    <w:rsid w:val="00587864"/>
    <w:rsid w:val="005947E2"/>
    <w:rsid w:val="0059570E"/>
    <w:rsid w:val="005A04FC"/>
    <w:rsid w:val="005A7D83"/>
    <w:rsid w:val="005C4D52"/>
    <w:rsid w:val="005E2BF1"/>
    <w:rsid w:val="006075C4"/>
    <w:rsid w:val="00610E6A"/>
    <w:rsid w:val="00614F1A"/>
    <w:rsid w:val="006164A1"/>
    <w:rsid w:val="0062484A"/>
    <w:rsid w:val="00627351"/>
    <w:rsid w:val="00631047"/>
    <w:rsid w:val="006318F5"/>
    <w:rsid w:val="00647FD7"/>
    <w:rsid w:val="00660DB7"/>
    <w:rsid w:val="0067424C"/>
    <w:rsid w:val="00675B97"/>
    <w:rsid w:val="00675D1F"/>
    <w:rsid w:val="00690351"/>
    <w:rsid w:val="0069466C"/>
    <w:rsid w:val="006A2248"/>
    <w:rsid w:val="006A406E"/>
    <w:rsid w:val="006A471C"/>
    <w:rsid w:val="006B4CA9"/>
    <w:rsid w:val="006C369E"/>
    <w:rsid w:val="006E3008"/>
    <w:rsid w:val="00713568"/>
    <w:rsid w:val="00715FC8"/>
    <w:rsid w:val="00743139"/>
    <w:rsid w:val="00751110"/>
    <w:rsid w:val="00755AE3"/>
    <w:rsid w:val="00755CA5"/>
    <w:rsid w:val="00775EB2"/>
    <w:rsid w:val="00776DBD"/>
    <w:rsid w:val="007872D4"/>
    <w:rsid w:val="00796361"/>
    <w:rsid w:val="007A3440"/>
    <w:rsid w:val="007A48DF"/>
    <w:rsid w:val="007A713F"/>
    <w:rsid w:val="007B467F"/>
    <w:rsid w:val="007B6FA5"/>
    <w:rsid w:val="007C5390"/>
    <w:rsid w:val="007D1065"/>
    <w:rsid w:val="007E6285"/>
    <w:rsid w:val="007F323D"/>
    <w:rsid w:val="0080078A"/>
    <w:rsid w:val="008104D9"/>
    <w:rsid w:val="00812AAF"/>
    <w:rsid w:val="00817405"/>
    <w:rsid w:val="008330AE"/>
    <w:rsid w:val="00851CAF"/>
    <w:rsid w:val="00854C9C"/>
    <w:rsid w:val="00866E53"/>
    <w:rsid w:val="008726DF"/>
    <w:rsid w:val="008812E0"/>
    <w:rsid w:val="0088678B"/>
    <w:rsid w:val="00892B8E"/>
    <w:rsid w:val="00896EFD"/>
    <w:rsid w:val="008A724E"/>
    <w:rsid w:val="008D09B2"/>
    <w:rsid w:val="008D1FD8"/>
    <w:rsid w:val="008D3901"/>
    <w:rsid w:val="008E3A87"/>
    <w:rsid w:val="008F7C04"/>
    <w:rsid w:val="00902D57"/>
    <w:rsid w:val="0090501B"/>
    <w:rsid w:val="00912380"/>
    <w:rsid w:val="00915D6C"/>
    <w:rsid w:val="00930D3B"/>
    <w:rsid w:val="00944C00"/>
    <w:rsid w:val="0094674A"/>
    <w:rsid w:val="00946BC6"/>
    <w:rsid w:val="009703CF"/>
    <w:rsid w:val="0098384F"/>
    <w:rsid w:val="00983E4D"/>
    <w:rsid w:val="009927AC"/>
    <w:rsid w:val="00993022"/>
    <w:rsid w:val="009A6AA4"/>
    <w:rsid w:val="009A78AE"/>
    <w:rsid w:val="009B41C8"/>
    <w:rsid w:val="009B7668"/>
    <w:rsid w:val="009D7405"/>
    <w:rsid w:val="009E25C0"/>
    <w:rsid w:val="009F7E1E"/>
    <w:rsid w:val="00A12A3D"/>
    <w:rsid w:val="00A25144"/>
    <w:rsid w:val="00A34031"/>
    <w:rsid w:val="00A4032D"/>
    <w:rsid w:val="00A50122"/>
    <w:rsid w:val="00A77F36"/>
    <w:rsid w:val="00A82D86"/>
    <w:rsid w:val="00A90D01"/>
    <w:rsid w:val="00A95236"/>
    <w:rsid w:val="00AA591B"/>
    <w:rsid w:val="00AC1A4D"/>
    <w:rsid w:val="00AC5F07"/>
    <w:rsid w:val="00AE0756"/>
    <w:rsid w:val="00AE6100"/>
    <w:rsid w:val="00AF3402"/>
    <w:rsid w:val="00AF4813"/>
    <w:rsid w:val="00B07047"/>
    <w:rsid w:val="00B12299"/>
    <w:rsid w:val="00B12CBE"/>
    <w:rsid w:val="00B20E03"/>
    <w:rsid w:val="00B342F1"/>
    <w:rsid w:val="00B35A21"/>
    <w:rsid w:val="00B45346"/>
    <w:rsid w:val="00B52D6B"/>
    <w:rsid w:val="00B5467B"/>
    <w:rsid w:val="00B54D83"/>
    <w:rsid w:val="00B57E29"/>
    <w:rsid w:val="00B624DD"/>
    <w:rsid w:val="00B76BDD"/>
    <w:rsid w:val="00B76C83"/>
    <w:rsid w:val="00B87B71"/>
    <w:rsid w:val="00B92D9A"/>
    <w:rsid w:val="00B96655"/>
    <w:rsid w:val="00BA1B87"/>
    <w:rsid w:val="00BA4287"/>
    <w:rsid w:val="00BA46F4"/>
    <w:rsid w:val="00BA61E5"/>
    <w:rsid w:val="00BA6F7C"/>
    <w:rsid w:val="00BB5725"/>
    <w:rsid w:val="00BC1E9B"/>
    <w:rsid w:val="00BD0294"/>
    <w:rsid w:val="00BD280B"/>
    <w:rsid w:val="00BD6AFA"/>
    <w:rsid w:val="00BE6617"/>
    <w:rsid w:val="00C0223E"/>
    <w:rsid w:val="00C03580"/>
    <w:rsid w:val="00C046AE"/>
    <w:rsid w:val="00C078AB"/>
    <w:rsid w:val="00C229BB"/>
    <w:rsid w:val="00C2781E"/>
    <w:rsid w:val="00C42C7B"/>
    <w:rsid w:val="00C50713"/>
    <w:rsid w:val="00C539D8"/>
    <w:rsid w:val="00C7323F"/>
    <w:rsid w:val="00CA2F25"/>
    <w:rsid w:val="00CB6D32"/>
    <w:rsid w:val="00CC0380"/>
    <w:rsid w:val="00CC087E"/>
    <w:rsid w:val="00CD26B1"/>
    <w:rsid w:val="00CD3441"/>
    <w:rsid w:val="00CD375E"/>
    <w:rsid w:val="00CE2AEE"/>
    <w:rsid w:val="00CF0B02"/>
    <w:rsid w:val="00CF39BE"/>
    <w:rsid w:val="00D00A4D"/>
    <w:rsid w:val="00D1085A"/>
    <w:rsid w:val="00D24BE5"/>
    <w:rsid w:val="00D336AE"/>
    <w:rsid w:val="00D65608"/>
    <w:rsid w:val="00D90053"/>
    <w:rsid w:val="00DA2918"/>
    <w:rsid w:val="00DA3346"/>
    <w:rsid w:val="00DA6800"/>
    <w:rsid w:val="00DA7C52"/>
    <w:rsid w:val="00DB33CB"/>
    <w:rsid w:val="00DC0A8D"/>
    <w:rsid w:val="00DC7672"/>
    <w:rsid w:val="00DD0DC2"/>
    <w:rsid w:val="00DD40D0"/>
    <w:rsid w:val="00DD6122"/>
    <w:rsid w:val="00DE1342"/>
    <w:rsid w:val="00DE21FB"/>
    <w:rsid w:val="00DE3FBA"/>
    <w:rsid w:val="00DE588E"/>
    <w:rsid w:val="00DE7C69"/>
    <w:rsid w:val="00DF7CBC"/>
    <w:rsid w:val="00E016DF"/>
    <w:rsid w:val="00E03E21"/>
    <w:rsid w:val="00E15A45"/>
    <w:rsid w:val="00E22A5A"/>
    <w:rsid w:val="00E35985"/>
    <w:rsid w:val="00E40124"/>
    <w:rsid w:val="00E44337"/>
    <w:rsid w:val="00E44C61"/>
    <w:rsid w:val="00E51290"/>
    <w:rsid w:val="00E749B0"/>
    <w:rsid w:val="00E83F18"/>
    <w:rsid w:val="00E964D9"/>
    <w:rsid w:val="00E968E4"/>
    <w:rsid w:val="00E973F7"/>
    <w:rsid w:val="00EB4841"/>
    <w:rsid w:val="00EC2D61"/>
    <w:rsid w:val="00ED30A0"/>
    <w:rsid w:val="00EE5B54"/>
    <w:rsid w:val="00EF1294"/>
    <w:rsid w:val="00F04134"/>
    <w:rsid w:val="00F15D96"/>
    <w:rsid w:val="00F33065"/>
    <w:rsid w:val="00F41AE3"/>
    <w:rsid w:val="00F470C2"/>
    <w:rsid w:val="00F478EC"/>
    <w:rsid w:val="00F52B64"/>
    <w:rsid w:val="00F5368E"/>
    <w:rsid w:val="00F53E05"/>
    <w:rsid w:val="00F56303"/>
    <w:rsid w:val="00F64C95"/>
    <w:rsid w:val="00F65393"/>
    <w:rsid w:val="00F80CAE"/>
    <w:rsid w:val="00F80E3C"/>
    <w:rsid w:val="00F81D43"/>
    <w:rsid w:val="00F82DD6"/>
    <w:rsid w:val="00F92165"/>
    <w:rsid w:val="00FA1E71"/>
    <w:rsid w:val="00FB14D4"/>
    <w:rsid w:val="00FB25F0"/>
    <w:rsid w:val="00FD1AD2"/>
    <w:rsid w:val="00FD261E"/>
    <w:rsid w:val="00FD4D1F"/>
    <w:rsid w:val="00FE24CC"/>
    <w:rsid w:val="00FE41DE"/>
    <w:rsid w:val="7516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CA45"/>
  <w15:docId w15:val="{4624FC10-04F7-4720-A9A3-E5808381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64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autoSpaceDN w:val="0"/>
      <w:spacing w:after="120" w:line="264" w:lineRule="auto"/>
      <w:textAlignment w:val="baseline"/>
    </w:pPr>
    <w:rPr>
      <w:rFonts w:ascii="Times New Roman" w:eastAsia="Lucida Sans Unicode" w:hAnsi="Times New Roman" w:cs="Tahoma"/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64" w:lineRule="auto"/>
    </w:pPr>
    <w:rPr>
      <w:rFonts w:ascii="Times New Roman" w:hAnsi="Times New Roman" w:cs="Times New Roman"/>
      <w:color w:val="000000"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Bezodstpw">
    <w:name w:val="No Spacing"/>
    <w:link w:val="BezodstpwZnak"/>
    <w:uiPriority w:val="1"/>
    <w:qFormat/>
    <w:rPr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404040" w:themeColor="text1" w:themeTint="BF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bCs/>
      <w:i/>
      <w:iCs/>
    </w:rPr>
  </w:style>
  <w:style w:type="character" w:customStyle="1" w:styleId="Odwoaniedelikatne1">
    <w:name w:val="Odwołanie delikatne1"/>
    <w:basedOn w:val="Domylnaczcionkaakapitu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spacing w:val="5"/>
      <w:u w:val="single"/>
    </w:rPr>
  </w:style>
  <w:style w:type="character" w:customStyle="1" w:styleId="Tytuksiki1">
    <w:name w:val="Tytuł książki1"/>
    <w:basedOn w:val="Domylnaczcionkaakapitu"/>
    <w:uiPriority w:val="33"/>
    <w:qFormat/>
    <w:rPr>
      <w:b/>
      <w:bCs/>
      <w:smallCap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</w:rPr>
  </w:style>
  <w:style w:type="paragraph" w:styleId="Poprawka">
    <w:name w:val="Revision"/>
    <w:hidden/>
    <w:uiPriority w:val="99"/>
    <w:unhideWhenUsed/>
    <w:rsid w:val="008E3A8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D36CE8-3324-4DAA-B9DF-EF4D0A6327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2049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Slawomir Maj</cp:lastModifiedBy>
  <cp:revision>3</cp:revision>
  <cp:lastPrinted>2018-12-14T09:21:00Z</cp:lastPrinted>
  <dcterms:created xsi:type="dcterms:W3CDTF">2024-04-03T13:05:00Z</dcterms:created>
  <dcterms:modified xsi:type="dcterms:W3CDTF">2024-04-10T09:24:00Z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8411C0674A184C539AC7777D3B15820B_13</vt:lpwstr>
  </property>
</Properties>
</file>