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EDE0B" w14:textId="77777777" w:rsidR="000A3662" w:rsidRPr="007522FB" w:rsidRDefault="000A3662" w:rsidP="000A3662">
      <w:pPr>
        <w:jc w:val="both"/>
        <w:rPr>
          <w:rFonts w:ascii="Cambria" w:hAnsi="Cambria" w:cstheme="minorHAnsi"/>
          <w:sz w:val="24"/>
          <w:szCs w:val="24"/>
        </w:rPr>
      </w:pPr>
    </w:p>
    <w:p w14:paraId="3A78FA87" w14:textId="1266223A" w:rsidR="000A3662" w:rsidRPr="00FF3E1D" w:rsidRDefault="000A3662" w:rsidP="00FF3E1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NimbusSans-Regular" w:hAnsi="Cambria" w:cstheme="minorHAnsi"/>
          <w:kern w:val="0"/>
          <w:sz w:val="24"/>
          <w:szCs w:val="24"/>
        </w:rPr>
      </w:pPr>
      <w:r w:rsidRPr="00FF3E1D">
        <w:rPr>
          <w:rFonts w:ascii="Cambria" w:eastAsia="NimbusSans-Regular" w:hAnsi="Cambria" w:cstheme="minorHAnsi"/>
          <w:kern w:val="0"/>
          <w:sz w:val="24"/>
          <w:szCs w:val="24"/>
        </w:rPr>
        <w:t xml:space="preserve">Gmina Słupca uzyskała </w:t>
      </w:r>
      <w:r w:rsidRPr="00FF3E1D">
        <w:rPr>
          <w:rFonts w:ascii="Cambria" w:hAnsi="Cambria" w:cstheme="minorHAnsi"/>
          <w:sz w:val="24"/>
          <w:szCs w:val="24"/>
        </w:rPr>
        <w:t>dotację z Unii Europejskiej na projekt</w:t>
      </w:r>
      <w:r w:rsidR="007522FB" w:rsidRPr="00FF3E1D">
        <w:rPr>
          <w:rFonts w:ascii="Cambria" w:hAnsi="Cambria" w:cstheme="minorHAnsi"/>
          <w:sz w:val="24"/>
          <w:szCs w:val="24"/>
        </w:rPr>
        <w:t xml:space="preserve"> „</w:t>
      </w:r>
      <w:r w:rsidR="00F33385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>Gmina Słupca stawia na przedszkolaków! Poprawa jakości edukacji w ośrodkach wychowania przedszkolnego</w:t>
      </w:r>
      <w:r w:rsidR="007522FB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>”</w:t>
      </w:r>
      <w:r w:rsidR="00FF3E1D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 xml:space="preserve">, w ramach </w:t>
      </w:r>
      <w:r w:rsidR="00FF3E1D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>Fundusz</w:t>
      </w:r>
      <w:r w:rsidR="00FF3E1D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>y</w:t>
      </w:r>
      <w:r w:rsidR="00FF3E1D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 xml:space="preserve"> Europejski</w:t>
      </w:r>
      <w:r w:rsidR="00FF3E1D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>ch</w:t>
      </w:r>
      <w:r w:rsidR="00FF3E1D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 xml:space="preserve"> dla Wielkopolski 2021-2027</w:t>
      </w:r>
      <w:r w:rsidR="00FF3E1D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 xml:space="preserve">, </w:t>
      </w:r>
      <w:r w:rsidR="00FF3E1D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>Działani</w:t>
      </w:r>
      <w:r w:rsidR="00FF3E1D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>a</w:t>
      </w:r>
      <w:r w:rsidR="00FF3E1D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 xml:space="preserve"> 10.1. Rynek pracy, kształcenie i aktywne społeczeństwo wspierające transformację gospodarki</w:t>
      </w:r>
      <w:r w:rsidR="00FF3E1D" w:rsidRPr="00FF3E1D">
        <w:rPr>
          <w:rFonts w:ascii="Cambria" w:hAnsi="Cambria" w:cstheme="minorHAnsi"/>
          <w:color w:val="1D1C1A"/>
          <w:spacing w:val="-4"/>
          <w:sz w:val="24"/>
          <w:szCs w:val="24"/>
        </w:rPr>
        <w:t xml:space="preserve">. </w:t>
      </w:r>
    </w:p>
    <w:p w14:paraId="652F1394" w14:textId="5856C8AA" w:rsidR="007522FB" w:rsidRPr="007522FB" w:rsidRDefault="00F33385" w:rsidP="00FF3E1D">
      <w:pPr>
        <w:spacing w:line="360" w:lineRule="auto"/>
        <w:jc w:val="both"/>
        <w:rPr>
          <w:rFonts w:ascii="Cambria" w:eastAsia="NimbusSans-Regular" w:hAnsi="Cambria" w:cstheme="minorHAnsi"/>
          <w:kern w:val="0"/>
          <w:sz w:val="24"/>
          <w:szCs w:val="24"/>
        </w:rPr>
      </w:pPr>
      <w:r w:rsidRPr="00FF3E1D">
        <w:rPr>
          <w:rFonts w:ascii="Cambria" w:eastAsia="NimbusSans-Regular" w:hAnsi="Cambria" w:cstheme="minorHAnsi"/>
          <w:kern w:val="0"/>
          <w:sz w:val="24"/>
          <w:szCs w:val="24"/>
        </w:rPr>
        <w:t>Głównym celem projektu jest rozszerzenie oferty edukacyjnej w postaci zajęć grupowych, indywidualnych i realizowanych poza OWP dla 169 dzieci, w terminie 01.10.2024–30.06.2026 r. w Przedszkolu Gminnym w Cieninie Kościelnym, Przedszkolu Gminnym w</w:t>
      </w:r>
      <w:r w:rsidR="00FF3E1D">
        <w:rPr>
          <w:rFonts w:ascii="Cambria" w:eastAsia="NimbusSans-Regular" w:hAnsi="Cambria" w:cstheme="minorHAnsi"/>
          <w:kern w:val="0"/>
          <w:sz w:val="24"/>
          <w:szCs w:val="24"/>
        </w:rPr>
        <w:t> </w:t>
      </w:r>
      <w:r w:rsidRPr="00FF3E1D">
        <w:rPr>
          <w:rFonts w:ascii="Cambria" w:eastAsia="NimbusSans-Regular" w:hAnsi="Cambria" w:cstheme="minorHAnsi"/>
          <w:kern w:val="0"/>
          <w:sz w:val="24"/>
          <w:szCs w:val="24"/>
        </w:rPr>
        <w:t>Cieninie Zabornym, Przedszkolu Gminnym Zielony Zakątek w Kotuni, Przedszkolu Gminnym w Młodojewie, Oddziale Przedszkolnym przy Szkole Podstawowej im. Polskich Olimpijczyków w Kowalewie Opactwie, Oddziale Przedszkolnym przy Szkole Podstawowej im. Józefa Janika w Koszutach oraz zakup sprzętów i doposażenia dla wymienionych w celu OWP, a także zwiększanie kompetencji nauczycieli. Wsparcie skierowane jest do</w:t>
      </w:r>
      <w:r w:rsidRPr="00F33385">
        <w:rPr>
          <w:rFonts w:ascii="Cambria" w:eastAsia="NimbusSans-Regular" w:hAnsi="Cambria" w:cstheme="minorHAnsi"/>
          <w:kern w:val="0"/>
          <w:sz w:val="24"/>
          <w:szCs w:val="24"/>
        </w:rPr>
        <w:t xml:space="preserve"> 169 dzieci</w:t>
      </w:r>
      <w:r>
        <w:rPr>
          <w:rFonts w:ascii="Cambria" w:eastAsia="NimbusSans-Regular" w:hAnsi="Cambria" w:cstheme="minorHAnsi"/>
          <w:kern w:val="0"/>
          <w:sz w:val="24"/>
          <w:szCs w:val="24"/>
        </w:rPr>
        <w:t xml:space="preserve">. </w:t>
      </w:r>
    </w:p>
    <w:p w14:paraId="0DDE1434" w14:textId="77777777" w:rsidR="000A3662" w:rsidRPr="007522FB" w:rsidRDefault="000A3662" w:rsidP="000A3662">
      <w:pPr>
        <w:jc w:val="both"/>
        <w:rPr>
          <w:rFonts w:ascii="Cambria" w:hAnsi="Cambria" w:cstheme="minorHAnsi"/>
          <w:sz w:val="24"/>
          <w:szCs w:val="24"/>
        </w:rPr>
      </w:pPr>
    </w:p>
    <w:p w14:paraId="1BB9C0DF" w14:textId="417C4B01" w:rsidR="000A3662" w:rsidRPr="007522FB" w:rsidRDefault="000A3662" w:rsidP="000A3662">
      <w:pPr>
        <w:jc w:val="both"/>
        <w:rPr>
          <w:rFonts w:ascii="Cambria" w:eastAsia="NimbusSans-Regular" w:hAnsi="Cambria" w:cstheme="minorHAnsi"/>
          <w:kern w:val="0"/>
          <w:sz w:val="24"/>
          <w:szCs w:val="24"/>
        </w:rPr>
      </w:pPr>
      <w:r w:rsidRPr="007522FB">
        <w:rPr>
          <w:rFonts w:ascii="Cambria" w:eastAsia="NimbusSans-Regular" w:hAnsi="Cambria" w:cstheme="minorHAnsi"/>
          <w:kern w:val="0"/>
          <w:sz w:val="24"/>
          <w:szCs w:val="24"/>
        </w:rPr>
        <w:t>Wartość projektu:</w:t>
      </w:r>
      <w:r w:rsidR="007522FB" w:rsidRPr="007522FB">
        <w:rPr>
          <w:rFonts w:ascii="Cambria" w:hAnsi="Cambria" w:cstheme="minorHAnsi"/>
          <w:sz w:val="24"/>
          <w:szCs w:val="24"/>
        </w:rPr>
        <w:t xml:space="preserve"> </w:t>
      </w:r>
      <w:r w:rsidR="00F33385" w:rsidRPr="00F33385">
        <w:rPr>
          <w:rFonts w:ascii="Cambria" w:eastAsia="NimbusSans-Regular" w:hAnsi="Cambria" w:cstheme="minorHAnsi"/>
          <w:kern w:val="0"/>
          <w:sz w:val="24"/>
          <w:szCs w:val="24"/>
        </w:rPr>
        <w:t xml:space="preserve">1 030 865,48 </w:t>
      </w:r>
      <w:r w:rsidRPr="007522FB">
        <w:rPr>
          <w:rFonts w:ascii="Cambria" w:eastAsia="NimbusSans-Regular" w:hAnsi="Cambria" w:cstheme="minorHAnsi"/>
          <w:kern w:val="0"/>
          <w:sz w:val="24"/>
          <w:szCs w:val="24"/>
        </w:rPr>
        <w:t>zł</w:t>
      </w:r>
    </w:p>
    <w:p w14:paraId="4028E468" w14:textId="7A1DF6AA" w:rsidR="000A3662" w:rsidRPr="007522FB" w:rsidRDefault="000A3662" w:rsidP="000A3662">
      <w:pPr>
        <w:jc w:val="both"/>
        <w:rPr>
          <w:rFonts w:ascii="Cambria" w:eastAsia="NimbusSans-Regular" w:hAnsi="Cambria" w:cstheme="minorHAnsi"/>
          <w:kern w:val="0"/>
          <w:sz w:val="24"/>
          <w:szCs w:val="24"/>
        </w:rPr>
      </w:pPr>
      <w:r w:rsidRPr="007522FB">
        <w:rPr>
          <w:rFonts w:ascii="Cambria" w:eastAsia="NimbusSans-Regular" w:hAnsi="Cambria" w:cstheme="minorHAnsi"/>
          <w:kern w:val="0"/>
          <w:sz w:val="24"/>
          <w:szCs w:val="24"/>
        </w:rPr>
        <w:t xml:space="preserve">Wysokość wkładu z Funduszy Europejskich: </w:t>
      </w:r>
      <w:r w:rsidR="00F33385" w:rsidRPr="00F33385">
        <w:rPr>
          <w:rFonts w:ascii="Cambria" w:eastAsia="NimbusSans-Regular" w:hAnsi="Cambria" w:cstheme="minorHAnsi"/>
          <w:kern w:val="0"/>
          <w:sz w:val="24"/>
          <w:szCs w:val="24"/>
        </w:rPr>
        <w:t xml:space="preserve">721 605,83 </w:t>
      </w:r>
      <w:r w:rsidR="007522FB" w:rsidRPr="007522FB">
        <w:rPr>
          <w:rFonts w:ascii="Cambria" w:eastAsia="NimbusSans-Regular" w:hAnsi="Cambria" w:cstheme="minorHAnsi"/>
          <w:kern w:val="0"/>
          <w:sz w:val="24"/>
          <w:szCs w:val="24"/>
        </w:rPr>
        <w:t xml:space="preserve">zł </w:t>
      </w:r>
    </w:p>
    <w:p w14:paraId="7BCF48DD" w14:textId="77777777" w:rsidR="000A3662" w:rsidRDefault="000A3662" w:rsidP="000A3662">
      <w:pPr>
        <w:jc w:val="both"/>
        <w:rPr>
          <w:rFonts w:ascii="Cambria" w:hAnsi="Cambria" w:cstheme="minorHAnsi"/>
          <w:sz w:val="24"/>
          <w:szCs w:val="24"/>
        </w:rPr>
      </w:pPr>
    </w:p>
    <w:p w14:paraId="23E96A5D" w14:textId="77777777" w:rsidR="00F33385" w:rsidRPr="007522FB" w:rsidRDefault="00F33385" w:rsidP="00F33385">
      <w:pPr>
        <w:jc w:val="both"/>
        <w:rPr>
          <w:rFonts w:ascii="Cambria" w:hAnsi="Cambria" w:cstheme="minorHAnsi"/>
          <w:sz w:val="24"/>
          <w:szCs w:val="24"/>
        </w:rPr>
      </w:pPr>
      <w:r w:rsidRPr="007522FB">
        <w:rPr>
          <w:rFonts w:ascii="Cambria" w:hAnsi="Cambria" w:cstheme="minorHAnsi"/>
          <w:sz w:val="24"/>
          <w:szCs w:val="24"/>
        </w:rPr>
        <w:t>#FunduszeUE #FunduszeEuropejskie</w:t>
      </w:r>
    </w:p>
    <w:p w14:paraId="12AD7836" w14:textId="77777777" w:rsidR="00F33385" w:rsidRPr="007522FB" w:rsidRDefault="00F33385" w:rsidP="000A3662">
      <w:pPr>
        <w:jc w:val="both"/>
        <w:rPr>
          <w:rFonts w:ascii="Cambria" w:hAnsi="Cambria" w:cstheme="minorHAnsi"/>
          <w:sz w:val="24"/>
          <w:szCs w:val="24"/>
        </w:rPr>
      </w:pPr>
    </w:p>
    <w:sectPr w:rsidR="00F33385" w:rsidRPr="007522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F5D62" w14:textId="77777777" w:rsidR="00030B0C" w:rsidRDefault="00030B0C" w:rsidP="000A3662">
      <w:pPr>
        <w:spacing w:after="0" w:line="240" w:lineRule="auto"/>
      </w:pPr>
      <w:r>
        <w:separator/>
      </w:r>
    </w:p>
  </w:endnote>
  <w:endnote w:type="continuationSeparator" w:id="0">
    <w:p w14:paraId="25959927" w14:textId="77777777" w:rsidR="00030B0C" w:rsidRDefault="00030B0C" w:rsidP="000A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3156F" w14:textId="77777777" w:rsidR="00030B0C" w:rsidRDefault="00030B0C" w:rsidP="000A3662">
      <w:pPr>
        <w:spacing w:after="0" w:line="240" w:lineRule="auto"/>
      </w:pPr>
      <w:r>
        <w:separator/>
      </w:r>
    </w:p>
  </w:footnote>
  <w:footnote w:type="continuationSeparator" w:id="0">
    <w:p w14:paraId="5753AB39" w14:textId="77777777" w:rsidR="00030B0C" w:rsidRDefault="00030B0C" w:rsidP="000A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4A7B" w14:textId="77777777" w:rsidR="000A3662" w:rsidRDefault="000A3662">
    <w:pPr>
      <w:pStyle w:val="Nagwek"/>
    </w:pPr>
    <w:r>
      <w:rPr>
        <w:noProof/>
      </w:rPr>
      <w:drawing>
        <wp:inline distT="0" distB="0" distL="0" distR="0" wp14:anchorId="11912064" wp14:editId="079445EB">
          <wp:extent cx="5759450" cy="5867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62"/>
    <w:rsid w:val="00030B0C"/>
    <w:rsid w:val="000A3662"/>
    <w:rsid w:val="00400C75"/>
    <w:rsid w:val="007522FB"/>
    <w:rsid w:val="007B31CB"/>
    <w:rsid w:val="00844A61"/>
    <w:rsid w:val="009A526A"/>
    <w:rsid w:val="00AE42C8"/>
    <w:rsid w:val="00C4012A"/>
    <w:rsid w:val="00C5075D"/>
    <w:rsid w:val="00ED41FB"/>
    <w:rsid w:val="00F33385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B20C"/>
  <w15:chartTrackingRefBased/>
  <w15:docId w15:val="{6B4E9469-6FB2-444A-83BB-E988FB4A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662"/>
  </w:style>
  <w:style w:type="paragraph" w:styleId="Stopka">
    <w:name w:val="footer"/>
    <w:basedOn w:val="Normalny"/>
    <w:link w:val="StopkaZnak"/>
    <w:uiPriority w:val="99"/>
    <w:unhideWhenUsed/>
    <w:rsid w:val="000A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w Słupcy</dc:creator>
  <cp:keywords/>
  <dc:description/>
  <cp:lastModifiedBy>Joanna Stodolna</cp:lastModifiedBy>
  <cp:revision>4</cp:revision>
  <dcterms:created xsi:type="dcterms:W3CDTF">2024-06-04T09:39:00Z</dcterms:created>
  <dcterms:modified xsi:type="dcterms:W3CDTF">2024-09-16T11:17:00Z</dcterms:modified>
</cp:coreProperties>
</file>