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AD9" w:rsidRPr="005C5AD9" w:rsidRDefault="00331453" w:rsidP="005C5AD9">
      <w:pPr>
        <w:keepNext/>
        <w:spacing w:after="0" w:line="240" w:lineRule="auto"/>
        <w:outlineLvl w:val="3"/>
        <w:rPr>
          <w:rFonts w:ascii="Verdana" w:eastAsia="MS Mincho" w:hAnsi="Verdana" w:cs="Times New Roman"/>
          <w:szCs w:val="20"/>
        </w:rPr>
      </w:pPr>
      <w:r>
        <w:rPr>
          <w:rFonts w:ascii="Verdana" w:eastAsia="MS Mincho" w:hAnsi="Verdana" w:cs="Times New Roman"/>
          <w:szCs w:val="20"/>
        </w:rPr>
        <w:t xml:space="preserve"> </w:t>
      </w:r>
    </w:p>
    <w:p w:rsidR="005C5AD9" w:rsidRPr="005C5AD9" w:rsidRDefault="005C5AD9" w:rsidP="005C5AD9">
      <w:pPr>
        <w:tabs>
          <w:tab w:val="left" w:pos="900"/>
        </w:tabs>
        <w:spacing w:after="0" w:line="240" w:lineRule="auto"/>
        <w:rPr>
          <w:rFonts w:ascii="Verdana" w:eastAsia="MS Mincho" w:hAnsi="Verdana" w:cs="Calibri"/>
        </w:rPr>
      </w:pPr>
    </w:p>
    <w:p w:rsidR="005C5AD9" w:rsidRPr="005C5AD9" w:rsidRDefault="005C5AD9" w:rsidP="005C5AD9">
      <w:pPr>
        <w:spacing w:after="60" w:line="276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Times New Roman"/>
          <w:noProof/>
          <w:sz w:val="4"/>
          <w:szCs w:val="4"/>
          <w:lang w:eastAsia="pl-PL"/>
        </w:rPr>
        <w:drawing>
          <wp:inline distT="0" distB="0" distL="0" distR="0">
            <wp:extent cx="5753100" cy="571500"/>
            <wp:effectExtent l="0" t="0" r="0" b="0"/>
            <wp:docPr id="8" name="Obraz 8" descr="EFS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FS_Samorzad_c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897" w:rsidRPr="00581629" w:rsidRDefault="00BE5897" w:rsidP="00BE5897">
      <w:pPr>
        <w:rPr>
          <w:i/>
          <w:sz w:val="18"/>
          <w:szCs w:val="18"/>
          <w:u w:val="single"/>
        </w:rPr>
      </w:pPr>
      <w:r w:rsidRPr="00581629">
        <w:rPr>
          <w:i/>
          <w:sz w:val="18"/>
          <w:szCs w:val="18"/>
          <w:u w:val="single"/>
        </w:rPr>
        <w:t xml:space="preserve">Załącznik nr </w:t>
      </w:r>
      <w:r>
        <w:rPr>
          <w:i/>
          <w:sz w:val="18"/>
          <w:szCs w:val="18"/>
          <w:u w:val="single"/>
        </w:rPr>
        <w:t>3</w:t>
      </w:r>
    </w:p>
    <w:p w:rsidR="00BE5897" w:rsidRPr="00BE5897" w:rsidRDefault="00BE5897" w:rsidP="00BE5897">
      <w:pPr>
        <w:rPr>
          <w:i/>
          <w:sz w:val="18"/>
          <w:szCs w:val="18"/>
        </w:rPr>
      </w:pPr>
      <w:bookmarkStart w:id="0" w:name="_Hlk525551682"/>
      <w:r w:rsidRPr="00581629">
        <w:rPr>
          <w:i/>
          <w:sz w:val="18"/>
          <w:szCs w:val="18"/>
        </w:rPr>
        <w:t xml:space="preserve">do Regulaminu </w:t>
      </w:r>
      <w:r w:rsidRPr="00F82622">
        <w:rPr>
          <w:i/>
          <w:sz w:val="18"/>
          <w:szCs w:val="18"/>
        </w:rPr>
        <w:t>re</w:t>
      </w:r>
      <w:r>
        <w:rPr>
          <w:i/>
          <w:sz w:val="18"/>
          <w:szCs w:val="18"/>
        </w:rPr>
        <w:t xml:space="preserve">krutacji i uczestnictwa  </w:t>
      </w:r>
      <w:r w:rsidRPr="00F82622">
        <w:rPr>
          <w:i/>
          <w:sz w:val="18"/>
          <w:szCs w:val="18"/>
        </w:rPr>
        <w:t>w projekcie „</w:t>
      </w:r>
      <w:r>
        <w:rPr>
          <w:i/>
          <w:sz w:val="18"/>
          <w:szCs w:val="18"/>
        </w:rPr>
        <w:t xml:space="preserve"> Słupca stawia na eksperyment!”</w:t>
      </w:r>
      <w:bookmarkEnd w:id="0"/>
    </w:p>
    <w:p w:rsidR="005C5AD9" w:rsidRPr="00042E5E" w:rsidRDefault="005C5AD9" w:rsidP="005C5AD9">
      <w:pPr>
        <w:spacing w:after="200" w:line="276" w:lineRule="auto"/>
        <w:jc w:val="center"/>
        <w:rPr>
          <w:rFonts w:ascii="Verdana" w:eastAsia="Times New Roman" w:hAnsi="Verdana" w:cs="Times New Roman"/>
          <w:b/>
        </w:rPr>
      </w:pPr>
      <w:r w:rsidRPr="00042E5E">
        <w:rPr>
          <w:rFonts w:ascii="Verdana" w:eastAsia="Times New Roman" w:hAnsi="Verdana" w:cs="Times New Roman"/>
          <w:b/>
        </w:rPr>
        <w:t>OŚWIADCZENIE UCZESTNIKA PROJEKTU</w:t>
      </w:r>
    </w:p>
    <w:p w:rsidR="005C5AD9" w:rsidRPr="00BE5897" w:rsidRDefault="005C5AD9" w:rsidP="005C5AD9">
      <w:pPr>
        <w:spacing w:after="200" w:line="276" w:lineRule="auto"/>
        <w:jc w:val="center"/>
        <w:rPr>
          <w:rFonts w:ascii="Verdana" w:eastAsia="Times New Roman" w:hAnsi="Verdana" w:cs="Times New Roman"/>
          <w:sz w:val="18"/>
          <w:szCs w:val="18"/>
        </w:rPr>
      </w:pPr>
      <w:r w:rsidRPr="00BE5897">
        <w:rPr>
          <w:rFonts w:ascii="Verdana" w:eastAsia="Times New Roman" w:hAnsi="Verdana" w:cs="Times New Roman"/>
          <w:sz w:val="18"/>
          <w:szCs w:val="18"/>
        </w:rPr>
        <w:t>(obowiązek informacyjny realizowany w związku z art. 13 i art. 14  Rozporządzenia Parlamentu Europejskiego i Rady (UE) 2016/679)</w:t>
      </w:r>
    </w:p>
    <w:p w:rsidR="005C5AD9" w:rsidRPr="00042E5E" w:rsidRDefault="005C5AD9" w:rsidP="005C5AD9">
      <w:pPr>
        <w:spacing w:before="120" w:after="0" w:line="240" w:lineRule="auto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 xml:space="preserve">W związku z przystąpieniem do Projektu pn. </w:t>
      </w:r>
      <w:r w:rsidR="006F6C00" w:rsidRPr="00042E5E">
        <w:rPr>
          <w:rFonts w:ascii="Verdana" w:eastAsia="Times New Roman" w:hAnsi="Verdana" w:cs="Times New Roman"/>
        </w:rPr>
        <w:t xml:space="preserve"> „Słupca stawia na eksperyment!”</w:t>
      </w:r>
      <w:r w:rsidRPr="00042E5E">
        <w:rPr>
          <w:rFonts w:ascii="Verdana" w:eastAsia="Times New Roman" w:hAnsi="Verdana" w:cs="Times New Roman"/>
        </w:rPr>
        <w:t xml:space="preserve"> oświadczam, że przyjmuję do wiadomości, iż:</w:t>
      </w:r>
    </w:p>
    <w:p w:rsidR="005C5AD9" w:rsidRPr="00042E5E" w:rsidRDefault="005C5AD9" w:rsidP="0030114D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>Administratorem moich danych osobowych jest w odniesieniu do zbioru Wnioskodawcy WRPO 2007-2013 i 2014-2020 – Marszałek Województwa Wielkopolskiego mający siedzibę przy al. Niepodległości 34,</w:t>
      </w:r>
      <w:r w:rsidR="00A4760E" w:rsidRPr="00042E5E">
        <w:rPr>
          <w:rFonts w:ascii="Verdana" w:eastAsia="Times New Roman" w:hAnsi="Verdana" w:cs="Times New Roman"/>
        </w:rPr>
        <w:t xml:space="preserve"> 61-713</w:t>
      </w:r>
      <w:r w:rsidRPr="00042E5E">
        <w:rPr>
          <w:rFonts w:ascii="Verdana" w:eastAsia="Times New Roman" w:hAnsi="Verdana" w:cs="Times New Roman"/>
        </w:rPr>
        <w:t xml:space="preserve"> Poznań. Natomiast w odniesieniu do zbioru Centralny system teleinformatyczny wspierający realizację programów operacyjnych - minister właściwy do spraw rozwoju regionalnego, mający siedzibę przy ul. Wspólnej 2/4, 00-926 Warszawa.</w:t>
      </w:r>
    </w:p>
    <w:p w:rsidR="005C5AD9" w:rsidRPr="00042E5E" w:rsidRDefault="005C5AD9" w:rsidP="0030114D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>W sprawach związanych z przetwarzaniem danych osobowych mogę skontaktować się z Inspektorem ochrony danych osobowych</w:t>
      </w:r>
    </w:p>
    <w:p w:rsidR="005C5AD9" w:rsidRPr="00042E5E" w:rsidRDefault="005C5AD9" w:rsidP="0030114D">
      <w:pPr>
        <w:spacing w:before="120" w:after="0" w:line="240" w:lineRule="auto"/>
        <w:ind w:left="360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>- w ramach zbioru Wnioskodawcy WRPO 2007-2013 – 2014-2020: Departament Organizacyjny i Kadr, Urząd Marszałkowski Województwa Wielkopolskiego w Poznaniu, al. Niepodległości 34, 61-714 Poznań, e-mail:inspektor.ochrony@umww.pl,</w:t>
      </w:r>
    </w:p>
    <w:p w:rsidR="005C5AD9" w:rsidRPr="00042E5E" w:rsidRDefault="005C5AD9" w:rsidP="0030114D">
      <w:pPr>
        <w:spacing w:before="120" w:after="0" w:line="240" w:lineRule="auto"/>
        <w:ind w:left="360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>- w ramach zbioru Centralny system teleinformatyczny: Ministerstwo Inwestycji i Rozwoju, ul. Wspólna 2/4,00-926 Warszawa, e-mail: iod@miir.gov.pl.</w:t>
      </w:r>
    </w:p>
    <w:p w:rsidR="005C5AD9" w:rsidRPr="00042E5E" w:rsidRDefault="005C5AD9" w:rsidP="0030114D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>Moje dane osobowe będą przechowywane do czasu rozliczenia Wielkopolskiego Regionalnego Programu Operacyjnego na lata 2014-2020 oraz zakończenia archiwizowania dokumentacji.</w:t>
      </w:r>
    </w:p>
    <w:p w:rsidR="005C5AD9" w:rsidRPr="00042E5E" w:rsidRDefault="005C5AD9" w:rsidP="0030114D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 – dane osobowe są niezbędne dla realizacji Wielkopolskiego Regionalnego Programu Operacyjnego na lata 2014-2020 na podstawie: </w:t>
      </w:r>
    </w:p>
    <w:p w:rsidR="005C5AD9" w:rsidRPr="00042E5E" w:rsidRDefault="005C5AD9" w:rsidP="005C5AD9">
      <w:pPr>
        <w:numPr>
          <w:ilvl w:val="1"/>
          <w:numId w:val="1"/>
        </w:numPr>
        <w:spacing w:before="120" w:after="0" w:line="240" w:lineRule="auto"/>
        <w:rPr>
          <w:rFonts w:ascii="Verdana" w:eastAsia="Times New Roman" w:hAnsi="Verdana" w:cs="Times New Roman"/>
          <w:u w:val="single"/>
        </w:rPr>
      </w:pPr>
      <w:r w:rsidRPr="00042E5E">
        <w:rPr>
          <w:rFonts w:ascii="Verdana" w:eastAsia="Times New Roman" w:hAnsi="Verdana" w:cs="Times New Roman"/>
          <w:u w:val="single"/>
        </w:rPr>
        <w:t xml:space="preserve">w odniesieniu do zbioru Wnioskodawcy WRPO 2007-2013 i 2014-2020: </w:t>
      </w:r>
    </w:p>
    <w:p w:rsidR="005C5AD9" w:rsidRPr="00042E5E" w:rsidRDefault="005C5AD9" w:rsidP="007356AC">
      <w:pPr>
        <w:spacing w:before="120" w:after="0" w:line="240" w:lineRule="auto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 xml:space="preserve"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</w:t>
      </w:r>
      <w:r w:rsidRPr="00042E5E">
        <w:rPr>
          <w:rFonts w:ascii="Verdana" w:eastAsia="Times New Roman" w:hAnsi="Verdana" w:cs="Times New Roman"/>
        </w:rPr>
        <w:lastRenderedPageBreak/>
        <w:t xml:space="preserve">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042E5E">
        <w:rPr>
          <w:rFonts w:ascii="Verdana" w:eastAsia="Times New Roman" w:hAnsi="Verdana" w:cs="Times New Roman"/>
        </w:rPr>
        <w:t>późn</w:t>
      </w:r>
      <w:proofErr w:type="spellEnd"/>
      <w:r w:rsidRPr="00042E5E">
        <w:rPr>
          <w:rFonts w:ascii="Verdana" w:eastAsia="Times New Roman" w:hAnsi="Verdana" w:cs="Times New Roman"/>
        </w:rPr>
        <w:t>. zm.);</w:t>
      </w:r>
    </w:p>
    <w:p w:rsidR="005C5AD9" w:rsidRPr="00042E5E" w:rsidRDefault="005C5AD9" w:rsidP="007356AC">
      <w:p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 xml:space="preserve">b) 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042E5E">
        <w:rPr>
          <w:rFonts w:ascii="Verdana" w:eastAsia="Times New Roman" w:hAnsi="Verdana" w:cs="Times New Roman"/>
        </w:rPr>
        <w:t>późn</w:t>
      </w:r>
      <w:proofErr w:type="spellEnd"/>
      <w:r w:rsidRPr="00042E5E">
        <w:rPr>
          <w:rFonts w:ascii="Verdana" w:eastAsia="Times New Roman" w:hAnsi="Verdana" w:cs="Times New Roman"/>
        </w:rPr>
        <w:t>. zm.);</w:t>
      </w:r>
    </w:p>
    <w:p w:rsidR="005C5AD9" w:rsidRPr="00042E5E" w:rsidRDefault="005C5AD9" w:rsidP="007356AC">
      <w:pPr>
        <w:tabs>
          <w:tab w:val="left" w:pos="357"/>
        </w:tabs>
        <w:spacing w:before="120" w:after="120" w:line="240" w:lineRule="auto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 xml:space="preserve">c) ustawy z dnia 11 lipca 2014 r. o zasadach realizacji programów w zakresie polityki spójności finansowanych w perspektywie finansowej 2014–2020 (Dz. U. z 2017 r. poz. 1460, z </w:t>
      </w:r>
      <w:proofErr w:type="spellStart"/>
      <w:r w:rsidRPr="00042E5E">
        <w:rPr>
          <w:rFonts w:ascii="Verdana" w:eastAsia="Times New Roman" w:hAnsi="Verdana" w:cs="Times New Roman"/>
        </w:rPr>
        <w:t>późn</w:t>
      </w:r>
      <w:proofErr w:type="spellEnd"/>
      <w:r w:rsidRPr="00042E5E">
        <w:rPr>
          <w:rFonts w:ascii="Verdana" w:eastAsia="Times New Roman" w:hAnsi="Verdana" w:cs="Times New Roman"/>
        </w:rPr>
        <w:t>. zm.);</w:t>
      </w:r>
    </w:p>
    <w:p w:rsidR="005C5AD9" w:rsidRPr="00042E5E" w:rsidRDefault="005C5AD9" w:rsidP="007356AC">
      <w:pPr>
        <w:numPr>
          <w:ilvl w:val="1"/>
          <w:numId w:val="1"/>
        </w:numPr>
        <w:spacing w:before="120" w:after="120" w:line="240" w:lineRule="auto"/>
        <w:jc w:val="both"/>
        <w:rPr>
          <w:rFonts w:ascii="Verdana" w:eastAsia="Times New Roman" w:hAnsi="Verdana" w:cs="Times New Roman"/>
          <w:u w:val="single"/>
          <w:lang w:eastAsia="pl-PL"/>
        </w:rPr>
      </w:pPr>
      <w:r w:rsidRPr="00042E5E">
        <w:rPr>
          <w:rFonts w:ascii="Verdana" w:eastAsia="Times New Roman" w:hAnsi="Verdana" w:cs="Times New Roman"/>
          <w:u w:val="single"/>
          <w:lang w:eastAsia="pl-PL"/>
        </w:rPr>
        <w:t xml:space="preserve">w odniesieniu do zbioru Centralny system teleinformatyczny wspierający realizację programów operacyjnych: </w:t>
      </w:r>
    </w:p>
    <w:p w:rsidR="005C5AD9" w:rsidRPr="00042E5E" w:rsidRDefault="005C5AD9" w:rsidP="007356AC">
      <w:pPr>
        <w:spacing w:before="120" w:after="0" w:line="240" w:lineRule="auto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 xml:space="preserve"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042E5E">
        <w:rPr>
          <w:rFonts w:ascii="Verdana" w:eastAsia="Times New Roman" w:hAnsi="Verdana" w:cs="Times New Roman"/>
        </w:rPr>
        <w:t>późn</w:t>
      </w:r>
      <w:proofErr w:type="spellEnd"/>
      <w:r w:rsidRPr="00042E5E">
        <w:rPr>
          <w:rFonts w:ascii="Verdana" w:eastAsia="Times New Roman" w:hAnsi="Verdana" w:cs="Times New Roman"/>
        </w:rPr>
        <w:t>. zm.);</w:t>
      </w:r>
    </w:p>
    <w:p w:rsidR="005C5AD9" w:rsidRPr="00042E5E" w:rsidRDefault="005C5AD9" w:rsidP="007356AC">
      <w:pPr>
        <w:spacing w:before="120" w:after="0" w:line="240" w:lineRule="auto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 xml:space="preserve">b) 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042E5E">
        <w:rPr>
          <w:rFonts w:ascii="Verdana" w:eastAsia="Times New Roman" w:hAnsi="Verdana" w:cs="Times New Roman"/>
        </w:rPr>
        <w:t>późn</w:t>
      </w:r>
      <w:proofErr w:type="spellEnd"/>
      <w:r w:rsidRPr="00042E5E">
        <w:rPr>
          <w:rFonts w:ascii="Verdana" w:eastAsia="Times New Roman" w:hAnsi="Verdana" w:cs="Times New Roman"/>
        </w:rPr>
        <w:t>. zm.);</w:t>
      </w:r>
    </w:p>
    <w:p w:rsidR="005C5AD9" w:rsidRPr="00042E5E" w:rsidRDefault="005C5AD9" w:rsidP="007356AC">
      <w:pPr>
        <w:spacing w:before="120" w:after="0" w:line="240" w:lineRule="auto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 xml:space="preserve">c) ustawy z dnia 11 lipca 2014 r. o zasadach realizacji programów w zakresie polityki spójności finansowanych w perspektywie finansowej 2014–2020 (Dz. U. z 2017 r. poz. 1460, z </w:t>
      </w:r>
      <w:proofErr w:type="spellStart"/>
      <w:r w:rsidRPr="00042E5E">
        <w:rPr>
          <w:rFonts w:ascii="Verdana" w:eastAsia="Times New Roman" w:hAnsi="Verdana" w:cs="Times New Roman"/>
        </w:rPr>
        <w:t>późn</w:t>
      </w:r>
      <w:proofErr w:type="spellEnd"/>
      <w:r w:rsidRPr="00042E5E">
        <w:rPr>
          <w:rFonts w:ascii="Verdana" w:eastAsia="Times New Roman" w:hAnsi="Verdana" w:cs="Times New Roman"/>
        </w:rPr>
        <w:t>. zm.);</w:t>
      </w:r>
    </w:p>
    <w:p w:rsidR="005C5AD9" w:rsidRPr="00042E5E" w:rsidRDefault="005C5AD9" w:rsidP="007356AC">
      <w:pPr>
        <w:spacing w:before="120" w:after="0" w:line="240" w:lineRule="auto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>d)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</w:t>
      </w:r>
    </w:p>
    <w:p w:rsidR="005C5AD9" w:rsidRPr="00042E5E" w:rsidRDefault="005C5AD9" w:rsidP="007356AC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>Moje dane osobowe będą przetwarzane wyłącznie w celu realizacji Projektu (nr Pro</w:t>
      </w:r>
      <w:r w:rsidR="006F6C00" w:rsidRPr="00042E5E">
        <w:rPr>
          <w:rFonts w:ascii="Verdana" w:eastAsia="Times New Roman" w:hAnsi="Verdana" w:cs="Times New Roman"/>
        </w:rPr>
        <w:t>jektu) RPWP.08.01.02-30-0029/17</w:t>
      </w:r>
      <w:r w:rsidRPr="00042E5E">
        <w:rPr>
          <w:rFonts w:ascii="Verdana" w:eastAsia="Times New Roman" w:hAnsi="Verdana" w:cs="Times New Roman"/>
        </w:rPr>
        <w:t>, w szczególności potwierdzenia kwalifikowalności wydatków, udzielenia wsparcia, monitoringu, ewaluacji, kontroli, audytu i sprawozdawczości, działań informacyjno-promocyjnych oraz w celu archiwizacji w ramach Wielkopolskiego Regionalnego Programu Operacyjnego na lata 2014-2020 (WRPO 2014+).</w:t>
      </w:r>
    </w:p>
    <w:p w:rsidR="006F6C00" w:rsidRPr="00042E5E" w:rsidRDefault="005C5AD9" w:rsidP="007356AC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>Moje dane osobowe zostały powierzone do przetwarzania Instytucji Zarząd</w:t>
      </w:r>
      <w:r w:rsidR="00A4760E" w:rsidRPr="00042E5E">
        <w:rPr>
          <w:rFonts w:ascii="Verdana" w:eastAsia="Times New Roman" w:hAnsi="Verdana" w:cs="Times New Roman"/>
        </w:rPr>
        <w:t xml:space="preserve">zającej – Zarząd Województwa Wielkopolskiego, </w:t>
      </w:r>
      <w:r w:rsidR="00A4760E" w:rsidRPr="00042E5E">
        <w:rPr>
          <w:rFonts w:ascii="Verdana" w:hAnsi="Verdana" w:cs="Times New Roman"/>
          <w:shd w:val="clear" w:color="auto" w:fill="FFFFFF"/>
        </w:rPr>
        <w:t>Urząd Marszałkowski Województwa Wielkopolskiego, Departament Polityki Regionalnej, Al. Niepodległości 34; 61-713 Poznań</w:t>
      </w:r>
      <w:r w:rsidRPr="00042E5E">
        <w:rPr>
          <w:rFonts w:ascii="Verdana" w:eastAsia="Times New Roman" w:hAnsi="Verdana" w:cs="Times New Roman"/>
        </w:rPr>
        <w:t xml:space="preserve"> </w:t>
      </w:r>
      <w:r w:rsidR="00A4760E" w:rsidRPr="00042E5E">
        <w:rPr>
          <w:rFonts w:ascii="Verdana" w:eastAsia="Times New Roman" w:hAnsi="Verdana" w:cs="Times New Roman"/>
        </w:rPr>
        <w:t xml:space="preserve"> </w:t>
      </w:r>
      <w:r w:rsidRPr="00042E5E">
        <w:rPr>
          <w:rFonts w:ascii="Verdana" w:eastAsia="Times New Roman" w:hAnsi="Verdana" w:cs="Times New Roman"/>
        </w:rPr>
        <w:t>Benefic</w:t>
      </w:r>
      <w:r w:rsidR="006F6C00" w:rsidRPr="00042E5E">
        <w:rPr>
          <w:rFonts w:ascii="Verdana" w:eastAsia="Times New Roman" w:hAnsi="Verdana" w:cs="Times New Roman"/>
        </w:rPr>
        <w:t>jentowi realizującemu Projekt – Gmina Słupca, ul. Sienkiewicza 16, 62-400 Słupca</w:t>
      </w:r>
      <w:r w:rsidRPr="00042E5E">
        <w:rPr>
          <w:rFonts w:ascii="Verdana" w:eastAsia="Times New Roman" w:hAnsi="Verdana" w:cs="Times New Roman"/>
        </w:rPr>
        <w:t xml:space="preserve"> (nazwa i adres Beneficjenta) oraz podmiotom, które na zlece</w:t>
      </w:r>
      <w:r w:rsidR="007356AC" w:rsidRPr="00042E5E">
        <w:rPr>
          <w:rFonts w:ascii="Verdana" w:eastAsia="Times New Roman" w:hAnsi="Verdana" w:cs="Times New Roman"/>
        </w:rPr>
        <w:t xml:space="preserve">nie Beneficjenta uczestniczą </w:t>
      </w:r>
      <w:r w:rsidRPr="00042E5E">
        <w:rPr>
          <w:rFonts w:ascii="Verdana" w:eastAsia="Times New Roman" w:hAnsi="Verdana" w:cs="Times New Roman"/>
        </w:rPr>
        <w:t>w realizacji Projektu</w:t>
      </w:r>
      <w:r w:rsidR="007356AC" w:rsidRPr="00042E5E">
        <w:rPr>
          <w:rFonts w:ascii="Verdana" w:eastAsia="Times New Roman" w:hAnsi="Verdana" w:cs="Times New Roman"/>
        </w:rPr>
        <w:t>:</w:t>
      </w:r>
      <w:r w:rsidRPr="00042E5E">
        <w:rPr>
          <w:rFonts w:ascii="Verdana" w:eastAsia="Times New Roman" w:hAnsi="Verdana" w:cs="Times New Roman"/>
        </w:rPr>
        <w:t xml:space="preserve"> </w:t>
      </w:r>
    </w:p>
    <w:p w:rsidR="006F6C00" w:rsidRPr="00042E5E" w:rsidRDefault="006F6C00" w:rsidP="007356AC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lastRenderedPageBreak/>
        <w:t>Centrum Usług Wspólnych Gminy Słupca, Wierzbocice 52, 62-400 Słupca</w:t>
      </w:r>
      <w:r w:rsidR="0030114D" w:rsidRPr="00042E5E">
        <w:rPr>
          <w:rFonts w:ascii="Verdana" w:eastAsia="Times New Roman" w:hAnsi="Verdana" w:cs="Times New Roman"/>
        </w:rPr>
        <w:t xml:space="preserve">; </w:t>
      </w:r>
    </w:p>
    <w:p w:rsidR="0030114D" w:rsidRPr="00042E5E" w:rsidRDefault="0030114D" w:rsidP="007356AC">
      <w:pPr>
        <w:pStyle w:val="Default"/>
        <w:numPr>
          <w:ilvl w:val="0"/>
          <w:numId w:val="3"/>
        </w:numPr>
        <w:spacing w:line="276" w:lineRule="auto"/>
        <w:jc w:val="both"/>
        <w:rPr>
          <w:rFonts w:ascii="Verdana" w:hAnsi="Verdana" w:cs="Times New Roman"/>
          <w:sz w:val="22"/>
          <w:szCs w:val="22"/>
          <w:lang w:eastAsia="pl-PL"/>
        </w:rPr>
      </w:pPr>
      <w:bookmarkStart w:id="1" w:name="_Hlk525041755"/>
      <w:r w:rsidRPr="00042E5E">
        <w:rPr>
          <w:rFonts w:ascii="Verdana" w:hAnsi="Verdana" w:cs="Times New Roman"/>
          <w:sz w:val="22"/>
          <w:szCs w:val="22"/>
          <w:lang w:eastAsia="pl-PL"/>
        </w:rPr>
        <w:t xml:space="preserve">Szkole Podstawowej im. Bohaterów Września 1939r. w Zespole Szkolno – Przedszkolnym w Cieninie Kościelnym, Cienin Kościelny 82, 62 – 400 Słupca </w:t>
      </w:r>
    </w:p>
    <w:bookmarkEnd w:id="1"/>
    <w:p w:rsidR="0030114D" w:rsidRPr="00042E5E" w:rsidRDefault="0030114D" w:rsidP="007356AC">
      <w:pPr>
        <w:pStyle w:val="Default"/>
        <w:numPr>
          <w:ilvl w:val="0"/>
          <w:numId w:val="3"/>
        </w:numPr>
        <w:spacing w:line="276" w:lineRule="auto"/>
        <w:jc w:val="both"/>
        <w:rPr>
          <w:rFonts w:ascii="Verdana" w:hAnsi="Verdana" w:cs="Times New Roman"/>
          <w:sz w:val="22"/>
          <w:szCs w:val="22"/>
          <w:lang w:eastAsia="pl-PL"/>
        </w:rPr>
      </w:pPr>
      <w:r w:rsidRPr="00042E5E">
        <w:rPr>
          <w:rFonts w:ascii="Verdana" w:hAnsi="Verdana" w:cs="Times New Roman"/>
          <w:sz w:val="22"/>
          <w:szCs w:val="22"/>
          <w:lang w:eastAsia="pl-PL"/>
        </w:rPr>
        <w:t xml:space="preserve">Szkole Podstawowej im. Kazimierza Janickiego w Zespole Szkolno – Przedszkolnym w Cieninie Zabornym, Cienin Zaborny 44 , 62 – 400 Słupca </w:t>
      </w:r>
    </w:p>
    <w:p w:rsidR="0030114D" w:rsidRPr="00042E5E" w:rsidRDefault="0030114D" w:rsidP="007356AC">
      <w:pPr>
        <w:pStyle w:val="Default"/>
        <w:numPr>
          <w:ilvl w:val="0"/>
          <w:numId w:val="3"/>
        </w:numPr>
        <w:spacing w:line="276" w:lineRule="auto"/>
        <w:jc w:val="both"/>
        <w:rPr>
          <w:rFonts w:ascii="Verdana" w:hAnsi="Verdana" w:cs="Times New Roman"/>
          <w:sz w:val="22"/>
          <w:szCs w:val="22"/>
          <w:lang w:eastAsia="pl-PL"/>
        </w:rPr>
      </w:pPr>
      <w:r w:rsidRPr="00042E5E">
        <w:rPr>
          <w:rFonts w:ascii="Verdana" w:hAnsi="Verdana" w:cs="Times New Roman"/>
          <w:sz w:val="22"/>
          <w:szCs w:val="22"/>
          <w:lang w:eastAsia="pl-PL"/>
        </w:rPr>
        <w:t>Szkole Podstawowej im. Ireny Kosmowskiej w Zespole Sz</w:t>
      </w:r>
      <w:r w:rsidR="00042E5E">
        <w:rPr>
          <w:rFonts w:ascii="Verdana" w:hAnsi="Verdana" w:cs="Times New Roman"/>
          <w:sz w:val="22"/>
          <w:szCs w:val="22"/>
          <w:lang w:eastAsia="pl-PL"/>
        </w:rPr>
        <w:t xml:space="preserve">kolno – Przedszkolnym  </w:t>
      </w:r>
      <w:r w:rsidRPr="00042E5E">
        <w:rPr>
          <w:rFonts w:ascii="Verdana" w:hAnsi="Verdana" w:cs="Times New Roman"/>
          <w:sz w:val="22"/>
          <w:szCs w:val="22"/>
          <w:lang w:eastAsia="pl-PL"/>
        </w:rPr>
        <w:t xml:space="preserve">w Kotuni, Kotunia47, 62 – 400 Słupca </w:t>
      </w:r>
    </w:p>
    <w:p w:rsidR="0030114D" w:rsidRPr="00042E5E" w:rsidRDefault="0030114D" w:rsidP="007356AC">
      <w:pPr>
        <w:pStyle w:val="Default"/>
        <w:numPr>
          <w:ilvl w:val="0"/>
          <w:numId w:val="3"/>
        </w:numPr>
        <w:spacing w:line="276" w:lineRule="auto"/>
        <w:jc w:val="both"/>
        <w:rPr>
          <w:rFonts w:ascii="Verdana" w:hAnsi="Verdana" w:cs="Times New Roman"/>
          <w:sz w:val="22"/>
          <w:szCs w:val="22"/>
          <w:lang w:eastAsia="pl-PL"/>
        </w:rPr>
      </w:pPr>
      <w:r w:rsidRPr="00042E5E">
        <w:rPr>
          <w:rFonts w:ascii="Verdana" w:hAnsi="Verdana" w:cs="Times New Roman"/>
          <w:sz w:val="22"/>
          <w:szCs w:val="22"/>
          <w:lang w:eastAsia="pl-PL"/>
        </w:rPr>
        <w:t xml:space="preserve">Szkole Podstawowej im. Jana Pawła II w Zespole Szkolno – Przedszkolnym                              w Młodojewie, Młodojewo 92, 62 – 400 Słupca </w:t>
      </w:r>
    </w:p>
    <w:p w:rsidR="0030114D" w:rsidRPr="00042E5E" w:rsidRDefault="0030114D" w:rsidP="007356AC">
      <w:pPr>
        <w:pStyle w:val="Default"/>
        <w:numPr>
          <w:ilvl w:val="0"/>
          <w:numId w:val="3"/>
        </w:numPr>
        <w:spacing w:line="276" w:lineRule="auto"/>
        <w:jc w:val="both"/>
        <w:rPr>
          <w:rFonts w:ascii="Verdana" w:hAnsi="Verdana" w:cs="Times New Roman"/>
          <w:sz w:val="22"/>
          <w:szCs w:val="22"/>
          <w:lang w:eastAsia="pl-PL"/>
        </w:rPr>
      </w:pPr>
      <w:r w:rsidRPr="00042E5E">
        <w:rPr>
          <w:rFonts w:ascii="Verdana" w:hAnsi="Verdana" w:cs="Times New Roman"/>
          <w:sz w:val="22"/>
          <w:szCs w:val="22"/>
          <w:lang w:eastAsia="pl-PL"/>
        </w:rPr>
        <w:t xml:space="preserve">Szkole Podstawowej im. Józefa Janika w Koszutach, Koszuty 17, 62 – 400 Słupca </w:t>
      </w:r>
    </w:p>
    <w:p w:rsidR="0030114D" w:rsidRPr="00042E5E" w:rsidRDefault="0030114D" w:rsidP="007356AC">
      <w:pPr>
        <w:pStyle w:val="Default"/>
        <w:numPr>
          <w:ilvl w:val="0"/>
          <w:numId w:val="3"/>
        </w:numPr>
        <w:spacing w:line="276" w:lineRule="auto"/>
        <w:jc w:val="both"/>
        <w:rPr>
          <w:rFonts w:ascii="Verdana" w:hAnsi="Verdana" w:cs="Times New Roman"/>
          <w:sz w:val="22"/>
          <w:szCs w:val="22"/>
          <w:lang w:eastAsia="pl-PL"/>
        </w:rPr>
      </w:pPr>
      <w:bookmarkStart w:id="2" w:name="_Hlk525043161"/>
      <w:r w:rsidRPr="00042E5E">
        <w:rPr>
          <w:rFonts w:ascii="Verdana" w:hAnsi="Verdana" w:cs="Times New Roman"/>
          <w:sz w:val="22"/>
          <w:szCs w:val="22"/>
          <w:lang w:eastAsia="pl-PL"/>
        </w:rPr>
        <w:t>Szkole Podstawowej  im. Polskich Noblistów w Drążnej, Drążna 38, 62 – 400 Słupca</w:t>
      </w:r>
    </w:p>
    <w:bookmarkEnd w:id="2"/>
    <w:p w:rsidR="0030114D" w:rsidRPr="00042E5E" w:rsidRDefault="0030114D" w:rsidP="00A4760E">
      <w:pPr>
        <w:pStyle w:val="Default"/>
        <w:numPr>
          <w:ilvl w:val="0"/>
          <w:numId w:val="3"/>
        </w:numPr>
        <w:spacing w:line="276" w:lineRule="auto"/>
        <w:jc w:val="both"/>
        <w:rPr>
          <w:rFonts w:ascii="Verdana" w:hAnsi="Verdana" w:cs="Times New Roman"/>
          <w:sz w:val="22"/>
          <w:szCs w:val="22"/>
          <w:lang w:eastAsia="pl-PL"/>
        </w:rPr>
      </w:pPr>
      <w:r w:rsidRPr="00042E5E">
        <w:rPr>
          <w:rFonts w:ascii="Verdana" w:hAnsi="Verdana" w:cs="Times New Roman"/>
          <w:sz w:val="22"/>
          <w:szCs w:val="22"/>
          <w:lang w:eastAsia="pl-PL"/>
        </w:rPr>
        <w:t>Szkole Podstawowej  w Kowalewie Opactwie, Kowalewo Opactwo 25, 62 – 400 Słupca</w:t>
      </w:r>
    </w:p>
    <w:p w:rsidR="005C5AD9" w:rsidRPr="00042E5E" w:rsidRDefault="005C5AD9" w:rsidP="007356AC">
      <w:pPr>
        <w:spacing w:before="120" w:after="0" w:line="240" w:lineRule="auto"/>
        <w:ind w:left="360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>Moje dane osobowe mogą zostać przekazane podmiotom realizującym badania ewaluacyjne na zlecenie Instytucji Zarządzającej lub Beneficjenta. Moje dane osobowe mogą zostać również powierzone</w:t>
      </w:r>
      <w:r w:rsidRPr="00042E5E" w:rsidDel="00C15DCC">
        <w:rPr>
          <w:rFonts w:ascii="Verdana" w:eastAsia="Times New Roman" w:hAnsi="Verdana" w:cs="Times New Roman"/>
        </w:rPr>
        <w:t xml:space="preserve"> </w:t>
      </w:r>
      <w:r w:rsidRPr="00042E5E">
        <w:rPr>
          <w:rFonts w:ascii="Verdana" w:eastAsia="Times New Roman" w:hAnsi="Verdana" w:cs="Times New Roman"/>
        </w:rPr>
        <w:t>specjalistycznym firmom, realizującym na zlecenie Instytucji Zarządzają</w:t>
      </w:r>
      <w:r w:rsidR="00A4760E" w:rsidRPr="00042E5E">
        <w:rPr>
          <w:rFonts w:ascii="Verdana" w:eastAsia="Times New Roman" w:hAnsi="Verdana" w:cs="Times New Roman"/>
        </w:rPr>
        <w:t xml:space="preserve">cej oraz Beneficjenta kontrole </w:t>
      </w:r>
      <w:r w:rsidRPr="00042E5E">
        <w:rPr>
          <w:rFonts w:ascii="Verdana" w:eastAsia="Times New Roman" w:hAnsi="Verdana" w:cs="Times New Roman"/>
        </w:rPr>
        <w:t>i audyt w ramach WRPO 2014+.</w:t>
      </w:r>
    </w:p>
    <w:p w:rsidR="005C5AD9" w:rsidRPr="00042E5E" w:rsidRDefault="005C5AD9" w:rsidP="007356AC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>Podanie danych jest warunkiem koniecznym do otrzymania wsparcia, a odmowa ich podania jest równoznaczna z brakiem możliwości udzielenia wsparcia w ramach Projektu.</w:t>
      </w:r>
    </w:p>
    <w:p w:rsidR="005C5AD9" w:rsidRPr="00042E5E" w:rsidRDefault="005C5AD9" w:rsidP="00A4760E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5C5AD9" w:rsidRPr="00042E5E" w:rsidRDefault="005C5AD9" w:rsidP="007356AC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>Mam prawo dostępu do treści swoich danych i ich sprostowania oraz ograniczenia przetwarzania.</w:t>
      </w:r>
    </w:p>
    <w:p w:rsidR="005C5AD9" w:rsidRPr="00042E5E" w:rsidRDefault="005C5AD9" w:rsidP="007356AC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>Moje dane osobowe nie będą przekazywane do państwa trzeciego lub organizacji międzynarodowej.</w:t>
      </w:r>
    </w:p>
    <w:p w:rsidR="005C5AD9" w:rsidRPr="00042E5E" w:rsidRDefault="005C5AD9" w:rsidP="007356AC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>Moje dane osobowe nie będą poddawane zautomatyzowanemu podejmowaniu decyzji.</w:t>
      </w:r>
    </w:p>
    <w:p w:rsidR="00042E5E" w:rsidRPr="00BE5897" w:rsidRDefault="005C5AD9" w:rsidP="007356AC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>Mam prawo do wniesienia skargi do organu nadzorczego, którym jest Prezes Urzędu Ochrony Danych Osobowych.</w:t>
      </w:r>
      <w:bookmarkStart w:id="3" w:name="_GoBack"/>
      <w:bookmarkEnd w:id="3"/>
    </w:p>
    <w:p w:rsidR="005C5AD9" w:rsidRPr="00042E5E" w:rsidRDefault="005C5AD9" w:rsidP="007356AC">
      <w:pPr>
        <w:spacing w:before="120" w:after="120" w:line="240" w:lineRule="auto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>Oświadczam, iż podane przeze mnie dane osobowe są prawdziwe i aktualne.</w:t>
      </w:r>
    </w:p>
    <w:p w:rsidR="005C5AD9" w:rsidRPr="00042E5E" w:rsidRDefault="005C5AD9" w:rsidP="007356AC">
      <w:pPr>
        <w:spacing w:before="120" w:after="120" w:line="240" w:lineRule="auto"/>
        <w:jc w:val="both"/>
        <w:rPr>
          <w:rFonts w:ascii="Verdana" w:eastAsia="Times New Roman" w:hAnsi="Verdana" w:cs="Times New Roman"/>
        </w:rPr>
      </w:pPr>
    </w:p>
    <w:tbl>
      <w:tblPr>
        <w:tblStyle w:val="Zwykatabela41"/>
        <w:tblW w:w="0" w:type="auto"/>
        <w:tblLook w:val="01E0" w:firstRow="1" w:lastRow="1" w:firstColumn="1" w:lastColumn="1" w:noHBand="0" w:noVBand="0"/>
      </w:tblPr>
      <w:tblGrid>
        <w:gridCol w:w="4223"/>
        <w:gridCol w:w="4849"/>
      </w:tblGrid>
      <w:tr w:rsidR="005C5AD9" w:rsidRPr="00042E5E" w:rsidTr="007B0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5C5AD9" w:rsidRPr="00042E5E" w:rsidRDefault="005C5AD9" w:rsidP="007356AC">
            <w:pPr>
              <w:spacing w:before="480" w:after="60"/>
              <w:jc w:val="both"/>
              <w:rPr>
                <w:rFonts w:ascii="Verdana" w:eastAsia="Times New Roman" w:hAnsi="Verdana"/>
                <w:sz w:val="22"/>
                <w:szCs w:val="22"/>
              </w:rPr>
            </w:pPr>
            <w:r w:rsidRPr="00042E5E">
              <w:rPr>
                <w:rFonts w:ascii="Verdana" w:eastAsia="Times New Roman" w:hAnsi="Verdana"/>
                <w:sz w:val="22"/>
                <w:szCs w:val="22"/>
              </w:rPr>
              <w:t>…..………………………………………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4" w:type="dxa"/>
          </w:tcPr>
          <w:p w:rsidR="005C5AD9" w:rsidRPr="00042E5E" w:rsidRDefault="005C5AD9" w:rsidP="007356AC">
            <w:pPr>
              <w:spacing w:before="480" w:after="60"/>
              <w:jc w:val="both"/>
              <w:rPr>
                <w:rFonts w:ascii="Verdana" w:eastAsia="Times New Roman" w:hAnsi="Verdana"/>
                <w:sz w:val="22"/>
                <w:szCs w:val="22"/>
              </w:rPr>
            </w:pPr>
            <w:r w:rsidRPr="00042E5E">
              <w:rPr>
                <w:rFonts w:ascii="Verdana" w:eastAsia="Times New Roman" w:hAnsi="Verdana"/>
                <w:sz w:val="22"/>
                <w:szCs w:val="22"/>
              </w:rPr>
              <w:t>……………………………………………</w:t>
            </w:r>
          </w:p>
        </w:tc>
      </w:tr>
      <w:tr w:rsidR="005C5AD9" w:rsidRPr="00042E5E" w:rsidTr="007B03B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5C5AD9" w:rsidRPr="00042E5E" w:rsidRDefault="005C5AD9" w:rsidP="007356AC">
            <w:pPr>
              <w:spacing w:after="60" w:line="276" w:lineRule="auto"/>
              <w:jc w:val="both"/>
              <w:rPr>
                <w:rFonts w:ascii="Verdana" w:eastAsia="Times New Roman" w:hAnsi="Verdana"/>
                <w:sz w:val="22"/>
                <w:szCs w:val="22"/>
              </w:rPr>
            </w:pPr>
            <w:r w:rsidRPr="00042E5E">
              <w:rPr>
                <w:rFonts w:ascii="Verdana" w:eastAsia="Times New Roman" w:hAnsi="Verdana"/>
                <w:sz w:val="22"/>
                <w:szCs w:val="22"/>
              </w:rPr>
              <w:t>MIEJSCOWOŚĆ I DATA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4" w:type="dxa"/>
          </w:tcPr>
          <w:p w:rsidR="005C5AD9" w:rsidRPr="00042E5E" w:rsidRDefault="005C5AD9" w:rsidP="007356AC">
            <w:pPr>
              <w:spacing w:after="60" w:line="276" w:lineRule="auto"/>
              <w:jc w:val="both"/>
              <w:rPr>
                <w:rFonts w:ascii="Verdana" w:eastAsia="Times New Roman" w:hAnsi="Verdana"/>
                <w:sz w:val="22"/>
                <w:szCs w:val="22"/>
              </w:rPr>
            </w:pPr>
            <w:r w:rsidRPr="00042E5E">
              <w:rPr>
                <w:rFonts w:ascii="Verdana" w:eastAsia="Times New Roman" w:hAnsi="Verdana"/>
                <w:sz w:val="22"/>
                <w:szCs w:val="22"/>
              </w:rPr>
              <w:t>CZYTELNY PODPIS UCZESTNIKA PROJEKTU</w:t>
            </w:r>
            <w:r w:rsidRPr="00042E5E">
              <w:rPr>
                <w:rFonts w:ascii="Verdana" w:eastAsia="Times New Roman" w:hAnsi="Verdana"/>
                <w:sz w:val="22"/>
                <w:szCs w:val="22"/>
                <w:vertAlign w:val="superscript"/>
              </w:rPr>
              <w:footnoteReference w:customMarkFollows="1" w:id="1"/>
              <w:t xml:space="preserve">* </w:t>
            </w:r>
          </w:p>
        </w:tc>
      </w:tr>
    </w:tbl>
    <w:p w:rsidR="002802DD" w:rsidRDefault="005C5AD9" w:rsidP="005C5AD9">
      <w:r w:rsidRPr="00042E5E">
        <w:rPr>
          <w:rFonts w:ascii="Verdana" w:eastAsia="Times New Roman" w:hAnsi="Verdana" w:cs="Times New Roman"/>
        </w:rPr>
        <w:br w:type="page"/>
      </w:r>
    </w:p>
    <w:sectPr w:rsidR="002802DD" w:rsidSect="00166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05A" w:rsidRDefault="0038405A" w:rsidP="005C5AD9">
      <w:pPr>
        <w:spacing w:after="0" w:line="240" w:lineRule="auto"/>
      </w:pPr>
      <w:r>
        <w:separator/>
      </w:r>
    </w:p>
  </w:endnote>
  <w:endnote w:type="continuationSeparator" w:id="0">
    <w:p w:rsidR="0038405A" w:rsidRDefault="0038405A" w:rsidP="005C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05A" w:rsidRDefault="0038405A" w:rsidP="005C5AD9">
      <w:pPr>
        <w:spacing w:after="0" w:line="240" w:lineRule="auto"/>
      </w:pPr>
      <w:r>
        <w:separator/>
      </w:r>
    </w:p>
  </w:footnote>
  <w:footnote w:type="continuationSeparator" w:id="0">
    <w:p w:rsidR="0038405A" w:rsidRDefault="0038405A" w:rsidP="005C5AD9">
      <w:pPr>
        <w:spacing w:after="0" w:line="240" w:lineRule="auto"/>
      </w:pPr>
      <w:r>
        <w:continuationSeparator/>
      </w:r>
    </w:p>
  </w:footnote>
  <w:footnote w:id="1">
    <w:p w:rsidR="005C5AD9" w:rsidRDefault="005C5AD9" w:rsidP="005C5AD9">
      <w:pPr>
        <w:pStyle w:val="Tekstprzypisudolnego"/>
      </w:pPr>
      <w:r w:rsidRPr="00335D84">
        <w:rPr>
          <w:rStyle w:val="Odwoanieprzypisudolnego"/>
          <w:rFonts w:ascii="Verdana" w:hAnsi="Verdana" w:cs="Calibri"/>
          <w:sz w:val="16"/>
          <w:szCs w:val="16"/>
        </w:rPr>
        <w:t>*</w:t>
      </w:r>
      <w:r w:rsidRPr="00335D84">
        <w:rPr>
          <w:rFonts w:ascii="Verdana" w:hAnsi="Verdana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E5C29"/>
    <w:multiLevelType w:val="multilevel"/>
    <w:tmpl w:val="0D584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7FB46445"/>
    <w:multiLevelType w:val="hybridMultilevel"/>
    <w:tmpl w:val="F17A83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1AD820">
      <w:start w:val="1"/>
      <w:numFmt w:val="none"/>
      <w:lvlText w:val="7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D9"/>
    <w:rsid w:val="00042E5E"/>
    <w:rsid w:val="00075F54"/>
    <w:rsid w:val="001667D0"/>
    <w:rsid w:val="002802DD"/>
    <w:rsid w:val="002F2C3D"/>
    <w:rsid w:val="0030114D"/>
    <w:rsid w:val="00331453"/>
    <w:rsid w:val="0038405A"/>
    <w:rsid w:val="00507191"/>
    <w:rsid w:val="005C5AD9"/>
    <w:rsid w:val="005E1D59"/>
    <w:rsid w:val="005F74EB"/>
    <w:rsid w:val="0060137F"/>
    <w:rsid w:val="006F6C00"/>
    <w:rsid w:val="007356AC"/>
    <w:rsid w:val="009E1A8D"/>
    <w:rsid w:val="00A4760E"/>
    <w:rsid w:val="00AF14F1"/>
    <w:rsid w:val="00BE5897"/>
    <w:rsid w:val="00BF659A"/>
    <w:rsid w:val="00CF4A8E"/>
    <w:rsid w:val="00D67FEE"/>
    <w:rsid w:val="00F1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3BA3"/>
  <w15:docId w15:val="{15973CB9-C29C-421D-A398-6B0CFD32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67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5C5AD9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C5AD9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5C5AD9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5C5AD9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F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A8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0114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01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1114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Zbierajewska Kinga</dc:creator>
  <cp:lastModifiedBy>jaroslawa.kobos</cp:lastModifiedBy>
  <cp:revision>5</cp:revision>
  <dcterms:created xsi:type="dcterms:W3CDTF">2018-09-24T07:02:00Z</dcterms:created>
  <dcterms:modified xsi:type="dcterms:W3CDTF">2018-09-24T09:29:00Z</dcterms:modified>
</cp:coreProperties>
</file>