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57DE" w14:textId="77777777" w:rsidR="000F7F85" w:rsidRDefault="000F7F85" w:rsidP="00DE56DE">
      <w:pPr>
        <w:autoSpaceDE w:val="0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7338CA">
        <w:rPr>
          <w:rFonts w:cs="Times New Roman"/>
          <w:b/>
          <w:sz w:val="22"/>
          <w:szCs w:val="22"/>
        </w:rPr>
        <w:t>KLAUZULA INFORMACYJNA</w:t>
      </w:r>
    </w:p>
    <w:p w14:paraId="4B7AA64E" w14:textId="77777777" w:rsidR="000F7F85" w:rsidRPr="00DE56DE" w:rsidRDefault="000F7F85" w:rsidP="000F7F85">
      <w:pPr>
        <w:autoSpaceDE w:val="0"/>
        <w:spacing w:line="276" w:lineRule="auto"/>
        <w:rPr>
          <w:rFonts w:cs="Times New Roman"/>
          <w:b/>
          <w:sz w:val="10"/>
          <w:szCs w:val="10"/>
        </w:rPr>
      </w:pPr>
    </w:p>
    <w:p w14:paraId="3B4AE331" w14:textId="77777777" w:rsidR="000F7F85" w:rsidRPr="007338CA" w:rsidRDefault="000F7F85" w:rsidP="000F7F85">
      <w:pPr>
        <w:autoSpaceDE w:val="0"/>
        <w:spacing w:line="276" w:lineRule="auto"/>
        <w:jc w:val="both"/>
        <w:rPr>
          <w:rFonts w:cs="Times New Roman"/>
          <w:bCs/>
          <w:i/>
          <w:sz w:val="22"/>
          <w:szCs w:val="22"/>
          <w:u w:val="single"/>
        </w:rPr>
      </w:pPr>
      <w:r w:rsidRPr="007338CA">
        <w:rPr>
          <w:rFonts w:cs="Times New Roman"/>
          <w:bCs/>
          <w:i/>
          <w:sz w:val="22"/>
          <w:szCs w:val="22"/>
          <w:u w:val="single"/>
        </w:rPr>
        <w:t xml:space="preserve">W przypadku podania danych szczególnie chronionych o których mowa w art. 9 ust. 1 RODO, objętych dodatkowym kryterium naboru, należy wyrazić zgodę zgodnie z niżej podanym wzorem: </w:t>
      </w:r>
    </w:p>
    <w:p w14:paraId="42FA9502" w14:textId="77777777" w:rsidR="000F7F85" w:rsidRPr="007338CA" w:rsidRDefault="000F7F85" w:rsidP="000F7F85">
      <w:pPr>
        <w:autoSpaceDE w:val="0"/>
        <w:spacing w:line="276" w:lineRule="auto"/>
        <w:rPr>
          <w:rFonts w:cs="Times New Roman"/>
          <w:bCs/>
          <w:i/>
          <w:sz w:val="22"/>
          <w:szCs w:val="22"/>
        </w:rPr>
      </w:pPr>
      <w:r>
        <w:rPr>
          <w:rFonts w:cs="Times New Roman"/>
          <w:bCs/>
          <w:i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1641B" wp14:editId="4C3A057F">
                <wp:simplePos x="0" y="0"/>
                <wp:positionH relativeFrom="column">
                  <wp:posOffset>-72390</wp:posOffset>
                </wp:positionH>
                <wp:positionV relativeFrom="paragraph">
                  <wp:posOffset>186690</wp:posOffset>
                </wp:positionV>
                <wp:extent cx="6362700" cy="1112520"/>
                <wp:effectExtent l="0" t="0" r="1905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112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7B0F0" id="Prostokąt 3" o:spid="_x0000_s1026" style="position:absolute;margin-left:-5.7pt;margin-top:14.7pt;width:501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" filled="f" strokecolor="windowText"/>
            </w:pict>
          </mc:Fallback>
        </mc:AlternateContent>
      </w:r>
    </w:p>
    <w:p w14:paraId="22334F23" w14:textId="77777777" w:rsidR="000F7F85" w:rsidRPr="007338CA" w:rsidRDefault="000F7F85" w:rsidP="000F7F85">
      <w:pPr>
        <w:autoSpaceDE w:val="0"/>
        <w:spacing w:line="276" w:lineRule="auto"/>
        <w:rPr>
          <w:rFonts w:cs="Times New Roman"/>
          <w:bCs/>
          <w:i/>
          <w:sz w:val="22"/>
          <w:szCs w:val="22"/>
        </w:rPr>
      </w:pPr>
      <w:r w:rsidRPr="007338CA">
        <w:rPr>
          <w:rFonts w:cs="Times New Roman"/>
          <w:bCs/>
          <w:i/>
          <w:sz w:val="22"/>
          <w:szCs w:val="22"/>
        </w:rPr>
        <w:t xml:space="preserve">*) niepotrzebne skreślić) </w:t>
      </w:r>
    </w:p>
    <w:p w14:paraId="256FAA4A" w14:textId="77777777" w:rsidR="000F7F85" w:rsidRPr="007338CA" w:rsidRDefault="000F7F85" w:rsidP="000F7F85">
      <w:p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* [   ]  Wyrażam zgodę   [   ] Nie wyrażam zgody</w:t>
      </w:r>
    </w:p>
    <w:p w14:paraId="47E491AE" w14:textId="77777777" w:rsidR="000F7F85" w:rsidRPr="007338CA" w:rsidRDefault="000F7F85" w:rsidP="000F7F85">
      <w:p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na przetwarzanie danych szczególnie chronionych zgodnie z art. 9 ust. 2 lit. a RODO, zawartych we zgłoszeniu  rekrutacyjnym w części obejmującej dodatkowe kryteria naboru.</w:t>
      </w:r>
    </w:p>
    <w:p w14:paraId="26B58DEA" w14:textId="77777777" w:rsidR="000F7F85" w:rsidRPr="007338CA" w:rsidRDefault="000F7F85" w:rsidP="000F7F85">
      <w:pPr>
        <w:autoSpaceDE w:val="0"/>
        <w:spacing w:line="276" w:lineRule="auto"/>
        <w:jc w:val="right"/>
        <w:rPr>
          <w:rFonts w:cs="Times New Roman"/>
          <w:bCs/>
          <w:i/>
          <w:sz w:val="22"/>
          <w:szCs w:val="22"/>
        </w:rPr>
      </w:pPr>
      <w:r w:rsidRPr="007338CA">
        <w:rPr>
          <w:rFonts w:cs="Times New Roman"/>
          <w:bCs/>
          <w:i/>
          <w:sz w:val="22"/>
          <w:szCs w:val="22"/>
        </w:rPr>
        <w:t>…………………………………………</w:t>
      </w:r>
    </w:p>
    <w:p w14:paraId="1E120B59" w14:textId="77777777" w:rsidR="000F7F85" w:rsidRPr="007338CA" w:rsidRDefault="000F7F85" w:rsidP="000F7F85">
      <w:pPr>
        <w:autoSpaceDE w:val="0"/>
        <w:spacing w:line="276" w:lineRule="auto"/>
        <w:jc w:val="right"/>
        <w:rPr>
          <w:rFonts w:cs="Times New Roman"/>
          <w:bCs/>
          <w:i/>
          <w:sz w:val="22"/>
          <w:szCs w:val="22"/>
        </w:rPr>
      </w:pPr>
      <w:r w:rsidRPr="007338CA">
        <w:rPr>
          <w:rFonts w:cs="Times New Roman"/>
          <w:bCs/>
          <w:i/>
          <w:sz w:val="22"/>
          <w:szCs w:val="22"/>
        </w:rPr>
        <w:t>Podpis rodzica / opiekuna dziecka</w:t>
      </w:r>
    </w:p>
    <w:p w14:paraId="354A17CB" w14:textId="77777777" w:rsidR="000F7F85" w:rsidRDefault="000F7F85" w:rsidP="000F7F85">
      <w:pPr>
        <w:autoSpaceDE w:val="0"/>
        <w:spacing w:line="276" w:lineRule="auto"/>
        <w:rPr>
          <w:rFonts w:cs="Times New Roman"/>
          <w:bCs/>
          <w:sz w:val="22"/>
          <w:szCs w:val="22"/>
        </w:rPr>
      </w:pPr>
    </w:p>
    <w:p w14:paraId="767FA501" w14:textId="77777777" w:rsidR="000F7F85" w:rsidRPr="007338CA" w:rsidRDefault="000F7F85" w:rsidP="000F7F85">
      <w:p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 ochronie danych), zwanym dalej RODO </w:t>
      </w:r>
    </w:p>
    <w:p w14:paraId="19EA0489" w14:textId="77777777" w:rsidR="000F7F85" w:rsidRPr="007338CA" w:rsidRDefault="000F7F85" w:rsidP="000F7F85">
      <w:p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informujemy, że:</w:t>
      </w:r>
    </w:p>
    <w:p w14:paraId="73D7C446" w14:textId="77777777" w:rsidR="00DE56DE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Administratorem Pani/Pana danych osobowych jaki i danych osobowych Pani/Pana dziecka w  ramach procesu rekrutacji jest Przedszkole Samorządowe w Wyszogrodzie,</w:t>
      </w:r>
    </w:p>
    <w:p w14:paraId="3D4A8148" w14:textId="77777777" w:rsidR="00DE56DE" w:rsidRPr="00DE56DE" w:rsidRDefault="000F7F85" w:rsidP="00DE56DE">
      <w:pPr>
        <w:autoSpaceDE w:val="0"/>
        <w:spacing w:line="276" w:lineRule="auto"/>
        <w:ind w:left="814"/>
        <w:jc w:val="both"/>
        <w:rPr>
          <w:rFonts w:cs="Times New Roman"/>
          <w:bCs/>
          <w:sz w:val="22"/>
          <w:szCs w:val="22"/>
          <w:lang w:val="en-US"/>
        </w:rPr>
      </w:pPr>
      <w:r w:rsidRPr="007338CA">
        <w:rPr>
          <w:rFonts w:cs="Times New Roman"/>
          <w:bCs/>
          <w:sz w:val="22"/>
          <w:szCs w:val="22"/>
        </w:rPr>
        <w:t xml:space="preserve">ul. Niepodległości 7A, 09-450 Wyszogród tel. </w:t>
      </w:r>
      <w:r w:rsidRPr="00DE56DE">
        <w:rPr>
          <w:rFonts w:cs="Times New Roman"/>
          <w:bCs/>
          <w:sz w:val="22"/>
          <w:szCs w:val="22"/>
          <w:lang w:val="en-US"/>
        </w:rPr>
        <w:t>(24) 231 10 53,</w:t>
      </w:r>
    </w:p>
    <w:p w14:paraId="54DA06C1" w14:textId="244A88DF" w:rsidR="00DE56DE" w:rsidRDefault="000F7F85" w:rsidP="00DE56DE">
      <w:pPr>
        <w:autoSpaceDE w:val="0"/>
        <w:spacing w:line="276" w:lineRule="auto"/>
        <w:ind w:left="814"/>
        <w:jc w:val="both"/>
        <w:rPr>
          <w:rFonts w:cs="Times New Roman"/>
          <w:bCs/>
          <w:sz w:val="22"/>
          <w:szCs w:val="22"/>
          <w:lang w:val="en-US"/>
        </w:rPr>
      </w:pPr>
      <w:r w:rsidRPr="00DE56DE">
        <w:rPr>
          <w:rFonts w:cs="Times New Roman"/>
          <w:bCs/>
          <w:sz w:val="22"/>
          <w:szCs w:val="22"/>
          <w:lang w:val="en-US"/>
        </w:rPr>
        <w:t xml:space="preserve">e-mail: </w:t>
      </w:r>
      <w:hyperlink r:id="rId7" w:history="1">
        <w:r w:rsidR="00DE56DE" w:rsidRPr="00675F54">
          <w:rPr>
            <w:rStyle w:val="Hipercze"/>
            <w:rFonts w:cs="Times New Roman"/>
            <w:bCs/>
            <w:sz w:val="22"/>
            <w:szCs w:val="22"/>
            <w:lang w:val="en-US"/>
          </w:rPr>
          <w:t>przedszkole@wyszogrod.pl</w:t>
        </w:r>
      </w:hyperlink>
      <w:r w:rsidRPr="00DE56DE">
        <w:rPr>
          <w:rFonts w:cs="Times New Roman"/>
          <w:bCs/>
          <w:sz w:val="22"/>
          <w:szCs w:val="22"/>
          <w:lang w:val="en-US"/>
        </w:rPr>
        <w:t>.</w:t>
      </w:r>
    </w:p>
    <w:p w14:paraId="0C5B39E7" w14:textId="77777777" w:rsidR="00DE56DE" w:rsidRPr="00DE56DE" w:rsidRDefault="00DE56DE" w:rsidP="00DE56DE">
      <w:pPr>
        <w:autoSpaceDE w:val="0"/>
        <w:spacing w:line="276" w:lineRule="auto"/>
        <w:ind w:left="814"/>
        <w:jc w:val="both"/>
        <w:rPr>
          <w:rFonts w:cs="Times New Roman"/>
          <w:bCs/>
          <w:sz w:val="2"/>
          <w:szCs w:val="2"/>
          <w:lang w:val="en-US"/>
        </w:rPr>
      </w:pPr>
    </w:p>
    <w:p w14:paraId="025BEA5E" w14:textId="3443BBF4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 xml:space="preserve">W podmiocie wyznaczono Inspektora ds. ochrony danych osobowych, z którym można się kontaktować  za pomocą  poczty elektronicznej  e-mail: </w:t>
      </w:r>
      <w:hyperlink r:id="rId8" w:history="1">
        <w:r w:rsidR="00DE56DE" w:rsidRPr="00675F54">
          <w:rPr>
            <w:rStyle w:val="Hipercze"/>
            <w:rFonts w:cs="Times New Roman"/>
            <w:bCs/>
            <w:sz w:val="22"/>
            <w:szCs w:val="22"/>
          </w:rPr>
          <w:t>iodo@marwikpoland.pl</w:t>
        </w:r>
      </w:hyperlink>
      <w:r w:rsidRPr="007338CA">
        <w:rPr>
          <w:rFonts w:cs="Times New Roman"/>
          <w:bCs/>
          <w:sz w:val="22"/>
          <w:szCs w:val="22"/>
        </w:rPr>
        <w:t>.</w:t>
      </w:r>
      <w:r w:rsidR="00DE56DE">
        <w:rPr>
          <w:rFonts w:cs="Times New Roman"/>
          <w:bCs/>
          <w:sz w:val="22"/>
          <w:szCs w:val="22"/>
          <w:u w:val="single"/>
        </w:rPr>
        <w:t xml:space="preserve"> </w:t>
      </w:r>
      <w:r w:rsidRPr="007338CA">
        <w:rPr>
          <w:rFonts w:cs="Times New Roman"/>
          <w:bCs/>
          <w:sz w:val="22"/>
          <w:szCs w:val="22"/>
        </w:rPr>
        <w:t xml:space="preserve">Z inspektorem danych osobowych można kontaktować we wszystkich sprawach dotyczących przetwarzania danych osobowych oraz korzystania z praw związanych z przetwarzaniem danych osobowych.  </w:t>
      </w:r>
    </w:p>
    <w:p w14:paraId="1B3ACFD3" w14:textId="77777777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Dane osobowe kandydatów oraz rodziców lub opiekunów prawnych kandydatów będą przetwarzane w celu przeprowadzenia postępowania rekrutacyjnego, o którym mowa w art. art. 130 ust 1 ustawy Prawo oświatowe, na podstawie art. 6 ust. 1 lit. c oraz art. 9 ust. 2 lit. g RODO w związku z art. 149 i 150 ustawy z dnia 14 grudnia 2016 r. Prawo oświatowe, który określa treść wniosku o przyjęcie do przedszkola oraz wykaz załączonych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  dokumentacji postępowania rekrutacyjnego.</w:t>
      </w:r>
    </w:p>
    <w:p w14:paraId="3A43838F" w14:textId="77777777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Odbiorcą danych osobowych zawartych we wniosku może być: organ prowadzący w  zakresie zapewnienia miejsca realizacji wychowania przedszkolnego, organy administracji publicznej uprawnione do uzyskania takich informacji na podstawie przepisów prawa.</w:t>
      </w:r>
    </w:p>
    <w:p w14:paraId="4B1ACE61" w14:textId="77777777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Dane osobowe nie będą przekazywane do państwa trzeciego ani do organizacji międzynarodowej.</w:t>
      </w:r>
    </w:p>
    <w:p w14:paraId="5E6C3960" w14:textId="5F83778D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 xml:space="preserve">Dane będą przechowywane przez okres wskazany w art. 160 ustawy Prawo oświatowe, z 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przedszkolnym, zaś dane osobowe kandydatów nieprzyjętych zgromadzone w celach postępowania rekrutacyjnego są przechowywane w  przedszkolu, przez okres roku, chyba, że na rozstrzygnięcie dyrektora przedszkola, została wniesiona skarga do sądu administracyjnego i postępowanie nie zostało zakończone </w:t>
      </w:r>
      <w:r w:rsidRPr="007338CA">
        <w:rPr>
          <w:rFonts w:cs="Times New Roman"/>
          <w:bCs/>
          <w:sz w:val="22"/>
          <w:szCs w:val="22"/>
        </w:rPr>
        <w:lastRenderedPageBreak/>
        <w:t>prawomocnym wyrokiem.</w:t>
      </w:r>
    </w:p>
    <w:p w14:paraId="78E2056B" w14:textId="77777777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11F6C925" w14:textId="77777777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438F39E0" w14:textId="77777777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W trakcie przetwarzania danych na potrzeby procesu rekrutacji nie dochodzi do wyłącznie zautomatyzowanego podejmowania decyzji ani do profilowania, o których mowa w art. 22 ust. 1 i 4 RODO. Oznacza to, że żadne decyzje dotyczące przyjęcia do przedszkola nie zapadają automatycznie oraz że nie buduje się żadnych profili kandydatów.</w:t>
      </w:r>
    </w:p>
    <w:p w14:paraId="68AC315F" w14:textId="77777777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Rodzicom lub opiekunom prawnym kandydata, jeżeli twierdzą, że przetwarzanie danych w  procesie rekrutacji narusza obowiązujące przepisy prawa, przysługuje prawo wniesienia skargi do organu nadzorczego, zgodnie z art. 77 RODO. W Polsce organem nadzorczym jest Prezes Urzędu Ochrony Danych Osobowych (adres siedziby: ul. Stawki 2, 00-193 Warszawa), z tym, że prawo wniesienia skargi dotyczy wyłącznie zgodności z prawem przetwarzania danych osobowych, nie dotyczy zaś przebiegu procesu rekrutacji, dla którego ścieżkę odwoławczą przewidują przepisy Prawa oświatowego</w:t>
      </w:r>
      <w:r>
        <w:rPr>
          <w:rFonts w:cs="Times New Roman"/>
          <w:bCs/>
          <w:sz w:val="22"/>
          <w:szCs w:val="22"/>
        </w:rPr>
        <w:t>.</w:t>
      </w:r>
    </w:p>
    <w:p w14:paraId="30EEF20A" w14:textId="3930D917" w:rsidR="000F7F85" w:rsidRPr="007338CA" w:rsidRDefault="000F7F85" w:rsidP="000F7F85">
      <w:pPr>
        <w:numPr>
          <w:ilvl w:val="0"/>
          <w:numId w:val="1"/>
        </w:numPr>
        <w:autoSpaceDE w:val="0"/>
        <w:spacing w:line="276" w:lineRule="auto"/>
        <w:jc w:val="both"/>
        <w:rPr>
          <w:rFonts w:cs="Times New Roman"/>
          <w:bCs/>
          <w:sz w:val="22"/>
          <w:szCs w:val="22"/>
        </w:rPr>
      </w:pPr>
      <w:r w:rsidRPr="007338CA">
        <w:rPr>
          <w:rFonts w:cs="Times New Roman"/>
          <w:bCs/>
          <w:sz w:val="22"/>
          <w:szCs w:val="22"/>
        </w:rPr>
        <w:t>Podanie danych zawartych w niniejszym wniosku i dołączonych dokumentach nie jest obowiązkowe, jednak jest warunkiem umożliwiającym udział w postępowaniu rekrutacyjnym do przedszkola oraz umożliwiającym korzystanie z uprawnień wynikających z kryteriów rekrutacji, co wynika w szczególności z przepisów wskazanych w pkt 3. Oznacza to, że podanie danych zawartych we wniosku jest konieczne do uczestniczenia w procesie rekrutacji do przedszkola, natomiast podanie danych (w tym dołączenie stosownych dokumentów) potwierdzających spełnianie poszczególnych kryteriów obowiązujących w rekrutacji jest konieczne, aby móc korzystać z tych kryteriów.</w:t>
      </w:r>
    </w:p>
    <w:p w14:paraId="59C82C05" w14:textId="078623FE" w:rsidR="000F7F85" w:rsidRDefault="000F7F85" w:rsidP="000F7F85">
      <w:pPr>
        <w:autoSpaceDE w:val="0"/>
        <w:spacing w:line="276" w:lineRule="auto"/>
        <w:jc w:val="both"/>
        <w:rPr>
          <w:rFonts w:cs="Times New Roman"/>
          <w:sz w:val="22"/>
          <w:szCs w:val="22"/>
        </w:rPr>
      </w:pPr>
    </w:p>
    <w:p w14:paraId="401F852A" w14:textId="14447773" w:rsidR="0088066C" w:rsidRDefault="0088066C" w:rsidP="000F7F85">
      <w:pPr>
        <w:autoSpaceDE w:val="0"/>
        <w:spacing w:line="276" w:lineRule="auto"/>
        <w:jc w:val="both"/>
        <w:rPr>
          <w:rFonts w:cs="Times New Roman"/>
          <w:sz w:val="22"/>
          <w:szCs w:val="22"/>
        </w:rPr>
      </w:pPr>
    </w:p>
    <w:p w14:paraId="21A72C6E" w14:textId="77777777" w:rsidR="0088066C" w:rsidRPr="00AB65B8" w:rsidRDefault="0088066C" w:rsidP="000F7F85">
      <w:pPr>
        <w:autoSpaceDE w:val="0"/>
        <w:spacing w:line="276" w:lineRule="auto"/>
        <w:jc w:val="both"/>
        <w:rPr>
          <w:rFonts w:cs="Times New Roman"/>
          <w:sz w:val="22"/>
          <w:szCs w:val="22"/>
        </w:rPr>
      </w:pPr>
    </w:p>
    <w:p w14:paraId="01431DD7" w14:textId="1F54F590" w:rsidR="000F7F85" w:rsidRDefault="000F7F85" w:rsidP="000F7F85">
      <w:r w:rsidRPr="003B7F1E">
        <w:rPr>
          <w:rFonts w:cs="Times New Roman"/>
          <w:bCs/>
          <w:sz w:val="22"/>
          <w:szCs w:val="22"/>
        </w:rPr>
        <w:t xml:space="preserve">………………………................................          </w:t>
      </w:r>
      <w:r>
        <w:rPr>
          <w:rFonts w:cs="Times New Roman"/>
          <w:bCs/>
          <w:sz w:val="22"/>
          <w:szCs w:val="22"/>
        </w:rPr>
        <w:t xml:space="preserve">           </w:t>
      </w:r>
      <w:r w:rsidRPr="003B7F1E">
        <w:rPr>
          <w:rFonts w:cs="Times New Roman"/>
          <w:bCs/>
          <w:sz w:val="22"/>
          <w:szCs w:val="22"/>
        </w:rPr>
        <w:t xml:space="preserve">        ……………………………..…………..                 czytelny podpis matki/opiekunki prawnej                             czytelny podpis ojca/opiekuna prawnego</w:t>
      </w:r>
    </w:p>
    <w:sectPr w:rsidR="000F7F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A842" w14:textId="77777777" w:rsidR="00314582" w:rsidRDefault="00314582" w:rsidP="0088066C">
      <w:r>
        <w:separator/>
      </w:r>
    </w:p>
  </w:endnote>
  <w:endnote w:type="continuationSeparator" w:id="0">
    <w:p w14:paraId="2F75A338" w14:textId="77777777" w:rsidR="00314582" w:rsidRDefault="00314582" w:rsidP="0088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664384"/>
      <w:docPartObj>
        <w:docPartGallery w:val="Page Numbers (Bottom of Page)"/>
        <w:docPartUnique/>
      </w:docPartObj>
    </w:sdtPr>
    <w:sdtContent>
      <w:p w14:paraId="19AE4A0F" w14:textId="50637E01" w:rsidR="0088066C" w:rsidRDefault="008806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4FDD0E" w14:textId="77777777" w:rsidR="0088066C" w:rsidRDefault="00880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1171" w14:textId="77777777" w:rsidR="00314582" w:rsidRDefault="00314582" w:rsidP="0088066C">
      <w:r>
        <w:separator/>
      </w:r>
    </w:p>
  </w:footnote>
  <w:footnote w:type="continuationSeparator" w:id="0">
    <w:p w14:paraId="396293CD" w14:textId="77777777" w:rsidR="00314582" w:rsidRDefault="00314582" w:rsidP="0088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D2F26"/>
    <w:multiLevelType w:val="multilevel"/>
    <w:tmpl w:val="1096CD7A"/>
    <w:lvl w:ilvl="0">
      <w:start w:val="1"/>
      <w:numFmt w:val="decimal"/>
      <w:lvlText w:val="%1."/>
      <w:lvlJc w:val="left"/>
      <w:pPr>
        <w:ind w:left="814" w:hanging="355"/>
      </w:pPr>
      <w:rPr>
        <w:sz w:val="24"/>
        <w:szCs w:val="24"/>
      </w:rPr>
    </w:lvl>
    <w:lvl w:ilvl="1">
      <w:numFmt w:val="bullet"/>
      <w:lvlText w:val="•"/>
      <w:lvlJc w:val="left"/>
      <w:pPr>
        <w:ind w:left="1758" w:hanging="355"/>
      </w:pPr>
    </w:lvl>
    <w:lvl w:ilvl="2">
      <w:numFmt w:val="bullet"/>
      <w:lvlText w:val="•"/>
      <w:lvlJc w:val="left"/>
      <w:pPr>
        <w:ind w:left="2697" w:hanging="356"/>
      </w:pPr>
    </w:lvl>
    <w:lvl w:ilvl="3">
      <w:numFmt w:val="bullet"/>
      <w:lvlText w:val="•"/>
      <w:lvlJc w:val="left"/>
      <w:pPr>
        <w:ind w:left="3635" w:hanging="356"/>
      </w:pPr>
    </w:lvl>
    <w:lvl w:ilvl="4">
      <w:numFmt w:val="bullet"/>
      <w:lvlText w:val="•"/>
      <w:lvlJc w:val="left"/>
      <w:pPr>
        <w:ind w:left="4574" w:hanging="356"/>
      </w:pPr>
    </w:lvl>
    <w:lvl w:ilvl="5">
      <w:numFmt w:val="bullet"/>
      <w:lvlText w:val="•"/>
      <w:lvlJc w:val="left"/>
      <w:pPr>
        <w:ind w:left="5513" w:hanging="356"/>
      </w:pPr>
    </w:lvl>
    <w:lvl w:ilvl="6">
      <w:numFmt w:val="bullet"/>
      <w:lvlText w:val="•"/>
      <w:lvlJc w:val="left"/>
      <w:pPr>
        <w:ind w:left="6451" w:hanging="356"/>
      </w:pPr>
    </w:lvl>
    <w:lvl w:ilvl="7">
      <w:numFmt w:val="bullet"/>
      <w:lvlText w:val="•"/>
      <w:lvlJc w:val="left"/>
      <w:pPr>
        <w:ind w:left="7390" w:hanging="356"/>
      </w:pPr>
    </w:lvl>
    <w:lvl w:ilvl="8">
      <w:numFmt w:val="bullet"/>
      <w:lvlText w:val="•"/>
      <w:lvlJc w:val="left"/>
      <w:pPr>
        <w:ind w:left="8329" w:hanging="356"/>
      </w:pPr>
    </w:lvl>
  </w:abstractNum>
  <w:num w:numId="1" w16cid:durableId="4384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85"/>
    <w:rsid w:val="000F7F85"/>
    <w:rsid w:val="00314582"/>
    <w:rsid w:val="0088066C"/>
    <w:rsid w:val="00D67F4C"/>
    <w:rsid w:val="00D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4DE2"/>
  <w15:chartTrackingRefBased/>
  <w15:docId w15:val="{483A5532-5BDD-4847-BE77-819312C2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F8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6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06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806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806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DE56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wikpolan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@wyszogr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Dell</cp:lastModifiedBy>
  <cp:revision>4</cp:revision>
  <dcterms:created xsi:type="dcterms:W3CDTF">2023-02-28T09:48:00Z</dcterms:created>
  <dcterms:modified xsi:type="dcterms:W3CDTF">2024-01-19T12:33:00Z</dcterms:modified>
</cp:coreProperties>
</file>