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39" w:rsidRPr="00277A39" w:rsidRDefault="00277A39" w:rsidP="00277A3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6627"/>
      </w:tblGrid>
      <w:tr w:rsidR="00277A39" w:rsidRPr="00277A39" w:rsidTr="00277A39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60"/>
            </w:tblGrid>
            <w:tr w:rsidR="00277A39" w:rsidRPr="00277A3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7A39" w:rsidRPr="00277A39" w:rsidRDefault="00277A39" w:rsidP="00277A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77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 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485900" cy="1114425"/>
                        <wp:effectExtent l="19050" t="0" r="0" b="0"/>
                        <wp:docPr id="1" name="Obraz 1" descr="http://www.zpo-kurzelow.nawww.pl/szablony/elementy/7/img/0/mini/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zpo-kurzelow.nawww.pl/szablony/elementy/7/img/0/mini/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77A39" w:rsidRPr="00277A3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7A39" w:rsidRPr="00277A39" w:rsidRDefault="00277A39" w:rsidP="00277A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77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 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485900" cy="1114425"/>
                        <wp:effectExtent l="19050" t="0" r="0" b="0"/>
                        <wp:docPr id="2" name="Obraz 2" descr="http://www.zpo-kurzelow.nawww.pl/szablony/elementy/7/img/0/mini/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zpo-kurzelow.nawww.pl/szablony/elementy/7/img/0/mini/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77A39" w:rsidRPr="00277A3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7A39" w:rsidRPr="00277A39" w:rsidRDefault="00277A39" w:rsidP="00277A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77A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 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485900" cy="1114425"/>
                        <wp:effectExtent l="19050" t="0" r="0" b="0"/>
                        <wp:docPr id="3" name="Obraz 3" descr="http://www.zpo-kurzelow.nawww.pl/szablony/elementy/7/img/0/mini/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zpo-kurzelow.nawww.pl/szablony/elementy/7/img/0/mini/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77A39" w:rsidRPr="00277A39" w:rsidRDefault="00277A39" w:rsidP="00277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0" w:type="pct"/>
            <w:hideMark/>
          </w:tcPr>
          <w:p w:rsidR="00277A39" w:rsidRPr="00277A39" w:rsidRDefault="00277A39" w:rsidP="00277A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    Dzieje naszej szkoły sięgają odległej przeszłości. Sobór </w:t>
            </w:r>
            <w:proofErr w:type="spellStart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Lateraneński</w:t>
            </w:r>
            <w:proofErr w:type="spellEnd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IVz</w:t>
            </w:r>
            <w:proofErr w:type="spellEnd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1215 r. zobowiązywał duchowieństwo diecezjalne do zakładania szkół przy parafiach. To szkolnictwo parafialne dawało uczniom elementarną wiedzę. Nauka trwała tylko w miesiącach zimowych, a uczniów, tylko chłopców było niewielu. Po poświęceniu nowego kościoła kolegiackiego w Kurzelowie, jego fundator arcybiskup Jarosław Skotnicki 24 października 1369r. miejscową szkołę parafialną przekształcił w szkołę kolegiacką. </w:t>
            </w:r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br/>
              <w:t xml:space="preserve">    Największy rozkwit </w:t>
            </w:r>
            <w:proofErr w:type="spellStart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kurzelowskiej</w:t>
            </w:r>
            <w:proofErr w:type="spellEnd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szkoły kolegiackiej przypada na XVI i XVII wiek. Łączy się to z dobrym stanem materialnym i intelektualnym członków kapituły, która sprawuje nadzór nad szkołą. Poziom nauczania jest wysoki, bo absolwenci szkoły są przyjmowani bez egzaminów na Akademię Krakowską i to bez względu na pochodzenie społeczne. Z tego okresu czasu czterej </w:t>
            </w:r>
            <w:proofErr w:type="spellStart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Kurzelowianie</w:t>
            </w:r>
            <w:proofErr w:type="spellEnd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po ukończeniu tutejszej szkoły i po studiach na uczelniach krajowych i zagranicznych, piastowali urząd rektora Uniwersytetu Krakowskiego. Są to: Jan Muszyński, Stanisław </w:t>
            </w:r>
            <w:proofErr w:type="spellStart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Jakobczyk</w:t>
            </w:r>
            <w:proofErr w:type="spellEnd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, Piotr </w:t>
            </w:r>
            <w:proofErr w:type="spellStart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Herko</w:t>
            </w:r>
            <w:proofErr w:type="spellEnd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i Jan Brożek. Ten ostatni jest patronem ówczesnej </w:t>
            </w:r>
            <w:proofErr w:type="spellStart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szkoły.Do</w:t>
            </w:r>
            <w:proofErr w:type="spellEnd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XIX wieku szkolnictwo w Kurzelowie było pod opieką proboszcza. Upadek gospodarczy spowodował ,że coraz mniej dzieci chodziło do szkoły. Ożywienie w szkolnictwie spowodowała dopiero rewolucja 1905 r. W Polsce niepodległej z dużym wysiłkiem społeczeństwa została wybudowana w 1937 roku szkoła podstawowa (obecnie budynek przedszkola). </w:t>
            </w:r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br/>
              <w:t xml:space="preserve">    Po II wojnie światowej następuje szybki wzrost liczby dzieci co spowodowało, że trzeba było wynajmować sale lekcyjne. Budynek szkolny nie mógł sprostać współczesnym wymaganiom i podjęto starania o budowę nowego budynku szkoły. 15 października 1989 roku oddano do użytku obecny budynek szkoły. Od 1999 mieści się tam także gimnazjum. Obie te placówki wraz z filiami (kl. I – III z oddziałami przedszkolnymi) w </w:t>
            </w:r>
            <w:proofErr w:type="spellStart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Silpi</w:t>
            </w:r>
            <w:proofErr w:type="spellEnd"/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i Motycznie od 2003 roku tworzą Zespół Placówek Oświatowych. Do jego budowy przyczyniło się społeczeństwo Kurzelowa, które dobrowolnie opodatkowało się, a także brało udział w pracach fizycznych przy budowie.</w:t>
            </w:r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br/>
              <w:t xml:space="preserve">    Obecnie </w:t>
            </w:r>
            <w:r w:rsidRPr="00277A39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pl-PL"/>
              </w:rPr>
              <w:t>w budynku mieści się Zespół Placówek Oświatowych w składzie: Gimnazjum Publiczne i Szkoła Podstawowa im Jana Brożka.</w:t>
            </w:r>
            <w:r w:rsidRPr="00277A3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6C7FEA" w:rsidRDefault="00277A39"/>
    <w:sectPr w:rsidR="006C7FEA" w:rsidSect="00BE4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7A39"/>
    <w:rsid w:val="00277A39"/>
    <w:rsid w:val="00B8606E"/>
    <w:rsid w:val="00BE4181"/>
    <w:rsid w:val="00F2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1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7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2013-11-19T17:53:00Z</dcterms:created>
  <dcterms:modified xsi:type="dcterms:W3CDTF">2013-11-19T17:56:00Z</dcterms:modified>
</cp:coreProperties>
</file>