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Wspomaganie dziecka </w:t>
      </w:r>
      <w:r>
        <w:rPr>
          <w:rFonts w:hint="default" w:ascii="Times New Roman" w:hAnsi="Times New Roman" w:cs="Times New Roman"/>
          <w:b/>
          <w:strike w:val="0"/>
          <w:dstrike w:val="0"/>
          <w:color w:val="0000FF"/>
          <w:sz w:val="28"/>
          <w:szCs w:val="28"/>
          <w:u w:val="single"/>
          <w:lang w:val="pl-PL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/>
          <w:strike w:val="0"/>
          <w:dstrike w:val="0"/>
          <w:color w:val="auto"/>
          <w:sz w:val="24"/>
          <w:szCs w:val="24"/>
          <w:u w:val="none"/>
          <w:lang w:val="pl-PL"/>
        </w:rPr>
        <w:t>Propozycje zebrały: Ewelina Rząca i Katarzyna Falkowska</w:t>
      </w:r>
    </w:p>
    <w:p>
      <w:pPr>
        <w:rPr>
          <w:rStyle w:val="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7"/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>Masaż dziecięcy</w:t>
      </w:r>
      <w:r>
        <w:rPr>
          <w:rStyle w:val="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to forma ćwiczeń relacyjnych, technika masażu delikatnego głaskania dziecka, gdzie najważniejszy jest kontakt rodzica z dzieckiem. O tego rodzaju masażu mówi się obrazowo jako o „sercu na dłoni”. Poniżej umieszczamy przykłady kilku dziecięcych masażyków.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Płynęła sobie rzeczka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[palcem rysujemy na plecach krętą rzeczkę]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Świeciły dwa słoneczka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[rysujemy dwa kółka]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Idą konie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[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palcami udajemy kroki konia]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Przeszły słonie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[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palcami udajemy ciężkie słoniowe kroki]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Spadł deszczyk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[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palcami naśladujemy spadające krople]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Przeszedł dreszczyk?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[łaskoczemy dziecko w boczki]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Tu podkóweczka tu, tu, tu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[rysujemy palcem na stopie dziecka kształt podkowy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Tu gwoździczek tu, tu, tu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[delikatnie kłujemy palcem dziecko w stopę]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I młoteczkiem: puk, puk, puk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[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delikatnie pukamy w stopę dziecka]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I pilniczkiem: pitu pitu, pitu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[jeździmy dziecku po stopie palcem, udając, że szlifujemy pilnikiem gwoździe. Dziecko ten ruch łaskocze, więc się śmieje i zwykle wyciąga zaraz drugą nogę do podbicia podkóweczki]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Słońce świeci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[delikatne głaskanie po plecach]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Kroczą słonie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[delikatne uderzanie otwartymi dłońmi]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Pędzą konie po betonie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[uderzanie pięściami]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Płynie sobie kręta rzeczka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[naśladowanie biegu rzeki]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Przeszły panie na szpileczkach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[dotykanie czubkami palców]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Z gryzącymi pieseczkami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[delikatne szczypanie]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Pada bardzo drobny deszczyk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[dotykanie opuszkami palców]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Czy poczułeś dreszczyk ?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[gwałtowne zsunięcie rąk po plecach w dół]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Zabawa ruchowa - „Latające woreczki”</w:t>
      </w:r>
      <w:r>
        <w:rPr>
          <w:rFonts w:ascii="Times New Roman" w:hAnsi="Times New Roman" w:cs="Times New Roman"/>
          <w:sz w:val="24"/>
          <w:szCs w:val="24"/>
        </w:rPr>
        <w:t xml:space="preserve"> ‒ przygotuj kilka woreczków wypełnionych ryżem lub kaszą. Poproś, aby dziecko przemieściło się z jednego do drugiego końca pokoju z woreczkiem ułożonym kolejno na różnych częściach ciała – głowie, ramieniu, dłoni wyciągniętej do przodu, stopie itp. W drugiej części zabawy ułóż na podłodze ze skakanki, sznurka lub włóczki okrąg lub kilka okręgów jeden w drugim. Ustal linię początkową, poproś dziecko, aby stanęło na linii, a następnie wrzuciło woreczki do okręgu (w wypadku kilku okręgów – do najmniejszego). Możecie ustalić punktację za celny rzut, wspólnie przeliczać zdobyte punkty, porównywać liczbę punktów zdobytych przez różne osoby.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Zabawa kształtuje równowagę i celność dziecka, a przeliczanie zdobytych punktów jest doskonałą okazją do kształtowania umiejętności matematycznych.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Proponujemy zabawy dla dzieci rozwijające motorykę małą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"https://www.youtube.com/watch?v=J3WqxZfgxvw"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https://www.youtube.com/watch?v=J3WqxZfgxvw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PRACE PLASTYCZNE: </w:t>
      </w:r>
      <w:r>
        <w:rPr>
          <w:rFonts w:ascii="Times New Roman" w:hAnsi="Times New Roman"/>
          <w:sz w:val="28"/>
          <w:szCs w:val="28"/>
        </w:rPr>
        <w:t xml:space="preserve">Motyl malowany gąbką </w:t>
      </w:r>
      <w:r>
        <w:fldChar w:fldCharType="begin"/>
      </w:r>
      <w:r>
        <w:instrText xml:space="preserve"> HYPERLINK "https://www.youtube.com/watch?v=wuIXb58fQBA" </w:instrText>
      </w:r>
      <w:r>
        <w:fldChar w:fldCharType="separate"/>
      </w:r>
      <w:r>
        <w:rPr>
          <w:rStyle w:val="11"/>
          <w:rFonts w:ascii="Times New Roman" w:hAnsi="Times New Roman" w:cs="Times New Roman"/>
          <w:sz w:val="28"/>
          <w:szCs w:val="28"/>
        </w:rPr>
        <w:t>https://www.youtube.com/watch?v=wuIXb58fQBA</w:t>
      </w:r>
      <w:r>
        <w:rPr>
          <w:rStyle w:val="11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Stemplowana łąka - prace plastyczne </w:t>
      </w:r>
      <w:r>
        <w:fldChar w:fldCharType="begin"/>
      </w:r>
      <w:r>
        <w:instrText xml:space="preserve"> HYPERLINK "https://www.youtube.com/watch?v=q85x875FfGc" </w:instrText>
      </w:r>
      <w:r>
        <w:fldChar w:fldCharType="separate"/>
      </w:r>
      <w:r>
        <w:rPr>
          <w:rStyle w:val="11"/>
          <w:rFonts w:ascii="Times New Roman" w:hAnsi="Times New Roman" w:cs="Times New Roman"/>
          <w:sz w:val="28"/>
          <w:szCs w:val="28"/>
        </w:rPr>
        <w:t>https://www.youtube.com/watch?v=q85x875FfGc</w:t>
      </w:r>
      <w:r>
        <w:rPr>
          <w:rStyle w:val="11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dodatkowo można pokolorować kolorowankę lub połączyć cienie z sylwetami w karcie pracy. </w:t>
      </w:r>
    </w:p>
    <w:p>
      <w:pPr>
        <w:ind w:left="-851"/>
        <w:jc w:val="center"/>
      </w:pPr>
      <w:r>
        <w:rPr>
          <w:lang w:eastAsia="pl-PL"/>
        </w:rPr>
        <w:drawing>
          <wp:inline distT="0" distB="0" distL="0" distR="0">
            <wp:extent cx="5223510" cy="7023735"/>
            <wp:effectExtent l="19050" t="0" r="0" b="0"/>
            <wp:docPr id="3" name="Obraz 3" descr="spring flower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pring flower coloring 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5384" cy="70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51"/>
      </w:pPr>
      <w:r>
        <w:rPr>
          <w:lang w:eastAsia="pl-PL"/>
        </w:rPr>
        <w:drawing>
          <wp:inline distT="0" distB="0" distL="0" distR="0">
            <wp:extent cx="6518910" cy="9141460"/>
            <wp:effectExtent l="19050" t="0" r="0" b="0"/>
            <wp:docPr id="6" name="Obraz 6" descr="Kolorowanki z wiosną – stron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Kolorowanki z wiosną – strona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1922" cy="916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51"/>
      </w:pPr>
    </w:p>
    <w:p>
      <w:r>
        <w:rPr>
          <w:lang w:eastAsia="pl-PL"/>
        </w:rPr>
        <w:drawing>
          <wp:inline distT="0" distB="0" distL="0" distR="0">
            <wp:extent cx="5528310" cy="6925945"/>
            <wp:effectExtent l="19050" t="0" r="0" b="0"/>
            <wp:docPr id="1" name="Obraz 1" descr="C:\Users\gacpe\Pictures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acpe\Pictures\moty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557" cy="693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lang w:eastAsia="pl-PL"/>
        </w:rPr>
        <w:drawing>
          <wp:inline distT="0" distB="0" distL="0" distR="0">
            <wp:extent cx="5825490" cy="7298055"/>
            <wp:effectExtent l="19050" t="0" r="3810" b="0"/>
            <wp:docPr id="2" name="Obraz 2" descr="C:\Users\gacpe\Pictures\kwi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gacpe\Pictures\kwiat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2072" cy="730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993" w:right="707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527F"/>
    <w:rsid w:val="00191830"/>
    <w:rsid w:val="001D14F4"/>
    <w:rsid w:val="00342D99"/>
    <w:rsid w:val="0046527F"/>
    <w:rsid w:val="00520C1A"/>
    <w:rsid w:val="00732AF6"/>
    <w:rsid w:val="007D221E"/>
    <w:rsid w:val="008D131D"/>
    <w:rsid w:val="00B31E37"/>
    <w:rsid w:val="00CB2EE2"/>
    <w:rsid w:val="00ED563F"/>
    <w:rsid w:val="24987648"/>
    <w:rsid w:val="618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7">
    <w:name w:val="Subtle Emphasis"/>
    <w:basedOn w:val="3"/>
    <w:qFormat/>
    <w:uiPriority w:val="19"/>
    <w:rPr>
      <w:i/>
      <w:iCs/>
      <w:color w:val="7F7F7F" w:themeColor="text1" w:themeTint="7F"/>
    </w:rPr>
  </w:style>
  <w:style w:type="character" w:customStyle="1" w:styleId="8">
    <w:name w:val="Tekst dymka Znak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Normal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10">
    <w:name w:val="Heading 11"/>
    <w:basedOn w:val="1"/>
    <w:next w:val="9"/>
    <w:qFormat/>
    <w:uiPriority w:val="0"/>
    <w:pPr>
      <w:keepNext/>
      <w:keepLines/>
      <w:widowControl w:val="0"/>
      <w:spacing w:before="100" w:beforeAutospacing="1" w:after="100" w:afterAutospacing="1" w:line="256" w:lineRule="auto"/>
      <w:outlineLvl w:val="0"/>
    </w:pPr>
    <w:rPr>
      <w:rFonts w:ascii="Calibri Light" w:hAnsi="Calibri Light" w:eastAsia="SimSun" w:cs="Times New Roman"/>
      <w:color w:val="2E75B5"/>
      <w:sz w:val="24"/>
      <w:szCs w:val="24"/>
      <w:lang w:eastAsia="pl-PL"/>
    </w:rPr>
  </w:style>
  <w:style w:type="character" w:customStyle="1" w:styleId="11">
    <w:name w:val="15"/>
    <w:basedOn w:val="3"/>
    <w:uiPriority w:val="0"/>
    <w:rPr>
      <w:rFonts w:hint="default" w:ascii="Calibri" w:hAnsi="Calibri" w:cs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462</Words>
  <Characters>2777</Characters>
  <Lines>23</Lines>
  <Paragraphs>6</Paragraphs>
  <TotalTime>1</TotalTime>
  <ScaleCrop>false</ScaleCrop>
  <LinksUpToDate>false</LinksUpToDate>
  <CharactersWithSpaces>3233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2020-03-24T23:41:00Z</dcterms:created>
  <dc:creator>gacpe</dc:creator>
  <cp:lastModifiedBy>gacpe</cp:lastModifiedBy>
  <dcterms:modified xsi:type="dcterms:W3CDTF">2020-04-16T20:37:31Z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