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trike w:val="0"/>
          <w:dstrike w:val="0"/>
          <w:color w:val="0000FF"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Wspomaganie dziecka </w:t>
      </w:r>
      <w:r>
        <w:rPr>
          <w:rFonts w:hint="default" w:ascii="Times New Roman" w:hAnsi="Times New Roman" w:cs="Times New Roman"/>
          <w:b/>
          <w:strike w:val="0"/>
          <w:dstrike w:val="0"/>
          <w:color w:val="0000FF"/>
          <w:sz w:val="28"/>
          <w:szCs w:val="28"/>
          <w:u w:val="single"/>
          <w:lang w:val="pl-PL"/>
        </w:rPr>
        <w:t xml:space="preserve">  </w:t>
      </w:r>
    </w:p>
    <w:p>
      <w:pPr>
        <w:jc w:val="center"/>
        <w:rPr>
          <w:rFonts w:hint="default" w:ascii="Times New Roman" w:hAnsi="Times New Roman" w:cs="Times New Roman"/>
          <w:b w:val="0"/>
          <w:bCs/>
          <w:strike w:val="0"/>
          <w:dstrike w:val="0"/>
          <w:color w:val="auto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 w:val="0"/>
          <w:bCs/>
          <w:strike w:val="0"/>
          <w:dstrike w:val="0"/>
          <w:color w:val="auto"/>
          <w:sz w:val="24"/>
          <w:szCs w:val="24"/>
          <w:u w:val="none"/>
          <w:lang w:val="pl-PL"/>
        </w:rPr>
        <w:t>Propozycje zebrała: Ewelina Rząca</w:t>
      </w:r>
    </w:p>
    <w:p>
      <w:pPr>
        <w:pStyle w:val="15"/>
        <w:numPr>
          <w:numId w:val="0"/>
        </w:numPr>
        <w:jc w:val="center"/>
        <w:rPr>
          <w:rFonts w:hint="default"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Zabawy paluszkowe na dzień dobry </w:t>
      </w: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  <w:r>
        <w:rPr>
          <w:lang w:eastAsia="pl-PL"/>
        </w:rPr>
        <w:drawing>
          <wp:inline distT="0" distB="0" distL="0" distR="0">
            <wp:extent cx="2619375" cy="1743075"/>
            <wp:effectExtent l="0" t="0" r="9525" b="9525"/>
            <wp:docPr id="5" name="Obraz 5" descr="https://encrypted-tbn0.gstatic.com/images?q=tbn%3AANd9GcSHsXyNWvaWdIOiit1IKMKOKE4ljfi06pTFONZ6U6NrqKE7R_NW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https://encrypted-tbn0.gstatic.com/images?q=tbn%3AANd9GcSHsXyNWvaWdIOiit1IKMKOKE4ljfi06pTFONZ6U6NrqKE7R_NW&amp;usqp=C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Powitanie rąk: </w:t>
      </w:r>
    </w:p>
    <w:p>
      <w:pPr>
        <w:pStyle w:val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się rączki spotykają, to od razu się witają. </w:t>
      </w:r>
    </w:p>
    <w:p>
      <w:pPr>
        <w:pStyle w:val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Gry się kciuki spotykają, to od razu się witają </w:t>
      </w:r>
    </w:p>
    <w:p>
      <w:pPr>
        <w:pStyle w:val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się palce spotykają =, to od razu się witają (analogicznie pojedyncze palce)</w:t>
      </w: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Gimnastyka dla smyka- zabawa ruchowa</w:t>
      </w:r>
    </w:p>
    <w:p>
      <w:r>
        <w:rPr>
          <w:lang w:eastAsia="pl-PL"/>
        </w:rPr>
        <w:drawing>
          <wp:inline distT="0" distB="0" distL="0" distR="0">
            <wp:extent cx="1483995" cy="2099945"/>
            <wp:effectExtent l="0" t="0" r="1905" b="0"/>
            <wp:docPr id="2" name="Obraz 2" descr="https://i0.wp.com/panimonia.pl/wp-content/uploads/2017/09/skacz-z-nogi-na-nogÄ™-jak-maĹ‚pka.png?fit=212%2C3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https://i0.wp.com/panimonia.pl/wp-content/uploads/2017/09/skacz-z-nogi-na-nogÄ™-jak-maĹ‚pka.png?fit=212%2C300&amp;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302" cy="212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pl-PL"/>
        </w:rPr>
        <w:drawing>
          <wp:inline distT="0" distB="0" distL="0" distR="0">
            <wp:extent cx="1703070" cy="2073275"/>
            <wp:effectExtent l="0" t="0" r="3810" b="14605"/>
            <wp:docPr id="6" name="Obraz 6" descr="https://i2.wp.com/panimonia.pl/wp-content/uploads/2017/09/skacz-jak-żaba.jpg?fit=213%2C3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https://i2.wp.com/panimonia.pl/wp-content/uploads/2017/09/skacz-jak-żaba.jpg?fit=213%2C300&amp;ssl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pl-PL"/>
        </w:rPr>
        <w:drawing>
          <wp:inline distT="0" distB="0" distL="0" distR="0">
            <wp:extent cx="1557020" cy="2085975"/>
            <wp:effectExtent l="0" t="0" r="12700" b="1905"/>
            <wp:docPr id="4" name="Obraz 4" descr="https://i1.wp.com/panimonia.pl/wp-content/uploads/2017/09/stĂłj-na-jednej-nodze-jak-flaming.png?fit=212%2C3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https://i1.wp.com/panimonia.pl/wp-content/uploads/2017/09/stĂłj-na-jednej-nodze-jak-flaming.png?fit=212%2C300&amp;ssl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213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pl-PL"/>
        </w:rPr>
        <w:drawing>
          <wp:inline distT="0" distB="0" distL="0" distR="0">
            <wp:extent cx="1533525" cy="2169795"/>
            <wp:effectExtent l="0" t="0" r="0" b="1905"/>
            <wp:docPr id="8" name="Obraz 8" descr="https://i0.wp.com/panimonia.pl/wp-content/uploads/2017/09/machaj-skrzydĹ‚ami-jak-sowa.png?fit=212%2C3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s://i0.wp.com/panimonia.pl/wp-content/uploads/2017/09/machaj-skrzydĹ‚ami-jak-sowa.png?fit=212%2C300&amp;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945" cy="218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pl-PL"/>
        </w:rPr>
        <w:drawing>
          <wp:inline distT="0" distB="0" distL="0" distR="0">
            <wp:extent cx="1619250" cy="2291080"/>
            <wp:effectExtent l="0" t="0" r="0" b="0"/>
            <wp:docPr id="10" name="Obraz 10" descr="zabawy ruchowe w przedszko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zabawy ruchowe w przedszkol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5053" cy="231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pl-PL"/>
        </w:rPr>
        <w:drawing>
          <wp:inline distT="0" distB="0" distL="0" distR="0">
            <wp:extent cx="1588135" cy="2247900"/>
            <wp:effectExtent l="0" t="0" r="0" b="0"/>
            <wp:docPr id="12" name="Obraz 12" descr="https://i2.wp.com/panimonia.pl/wp-content/uploads/2017/09/skacz-wysoko-jak-delfin.png?fit=212%2C3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https://i2.wp.com/panimonia.pl/wp-content/uploads/2017/09/skacz-wysoko-jak-delfin.png?fit=212%2C300&amp;ssl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382" cy="226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3"/>
        <w:numPr>
          <w:ilvl w:val="0"/>
          <w:numId w:val="1"/>
        </w:numPr>
        <w:bidi w:val="0"/>
      </w:pPr>
      <w:r>
        <w:t xml:space="preserve">Ciecz nienewtonowska- zabawa sensoryczna </w:t>
      </w:r>
    </w:p>
    <w:p>
      <w:pPr>
        <w:ind w:left="360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"https://www.youtube.com/watch?v=20nIALsUY84" </w:instrText>
      </w:r>
      <w:r>
        <w:fldChar w:fldCharType="separate"/>
      </w:r>
      <w:r>
        <w:rPr>
          <w:rStyle w:val="12"/>
          <w:rFonts w:ascii="Times New Roman" w:hAnsi="Times New Roman" w:cs="Times New Roman"/>
          <w:sz w:val="24"/>
          <w:szCs w:val="24"/>
        </w:rPr>
        <w:t>https://www.youtube.com/watch?v=20nIALsUY84</w:t>
      </w:r>
      <w:r>
        <w:rPr>
          <w:rStyle w:val="12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  <w:t>Zabawa ta rozwija: 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motorykę małą, kreatywność i doznania sensoryczne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lang w:eastAsia="pl-PL"/>
        </w:rPr>
        <w:drawing>
          <wp:inline distT="0" distB="0" distL="0" distR="0">
            <wp:extent cx="2638425" cy="1560195"/>
            <wp:effectExtent l="0" t="0" r="0" b="1905"/>
            <wp:docPr id="1" name="Obraz 1" descr="https://i2.wp.com/panimonia.pl/wp-content/uploads/2016/04/20160315_153233.jpg?fit=945%2C559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s://i2.wp.com/panimonia.pl/wp-content/uploads/2016/04/20160315_153233.jpg?fit=945%2C559&amp;ssl=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4758" cy="158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Przepis: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-mąka ziemniaczana (skrobia) ok. 0,3 kg na dziecko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chłodna woda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miska, głęboki talerz lub inne naczynie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Mieszamy mąkę ziemniaczaną z wodą, tak aby uzyskać jednolitą masę. Ciecz jest odpowiednia jeśli będziemy mogli zrobić z niej kulkę.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Proponowane zabawy z użyciem cieczy: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przelewanie cieczy przez lejek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przelewać ciecz z naczynia do naczynia. 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zagniatanie przy użyciu całej dłoni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pisanie po cieczy palcem wskazującym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zanurzanie dłoni w cieczy i ich wynurzanie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uderzanie płaską dłonią, pięścią w ciecz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przywodzenie i odwodzenie palców dłoni zanudzonych w cieczy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malowanie na cieczy farbami ( palcem lub przy użyciu pędzla</w:t>
      </w:r>
    </w:p>
    <w:p>
      <w:pPr>
        <w:pStyle w:val="8"/>
        <w:numPr>
          <w:ilvl w:val="0"/>
          <w:numId w:val="1"/>
        </w:numPr>
        <w:jc w:val="both"/>
        <w:rPr>
          <w:rStyle w:val="13"/>
          <w:b w:val="0"/>
        </w:rPr>
      </w:pPr>
      <w:r>
        <w:rPr>
          <w:rStyle w:val="13"/>
          <w:b w:val="0"/>
        </w:rPr>
        <w:t xml:space="preserve">Masażyki  </w:t>
      </w:r>
    </w:p>
    <w:p>
      <w:pPr>
        <w:pStyle w:val="8"/>
        <w:spacing w:before="0" w:beforeAutospacing="0" w:after="0" w:afterAutospacing="0"/>
        <w:ind w:left="720"/>
        <w:jc w:val="both"/>
        <w:rPr>
          <w:rStyle w:val="13"/>
          <w:b w:val="0"/>
        </w:rPr>
      </w:pPr>
      <w:r>
        <w:rPr>
          <w:rStyle w:val="13"/>
          <w:b w:val="0"/>
        </w:rPr>
        <w:t>Słońce świeci (delikatne głaskanie po plecach)</w:t>
      </w:r>
    </w:p>
    <w:p>
      <w:pPr>
        <w:pStyle w:val="8"/>
        <w:spacing w:before="0" w:beforeAutospacing="0" w:after="0" w:afterAutospacing="0"/>
        <w:ind w:left="720"/>
        <w:jc w:val="both"/>
        <w:rPr>
          <w:rStyle w:val="13"/>
          <w:b w:val="0"/>
        </w:rPr>
      </w:pPr>
      <w:r>
        <w:rPr>
          <w:rStyle w:val="13"/>
          <w:b w:val="0"/>
        </w:rPr>
        <w:t>Kroczą słonie (delikatne uderzenie otwartymi dłońmi)</w:t>
      </w:r>
    </w:p>
    <w:p>
      <w:pPr>
        <w:pStyle w:val="8"/>
        <w:spacing w:before="0" w:beforeAutospacing="0" w:after="0" w:afterAutospacing="0"/>
        <w:ind w:left="720"/>
        <w:jc w:val="both"/>
        <w:rPr>
          <w:rStyle w:val="13"/>
          <w:b w:val="0"/>
        </w:rPr>
      </w:pPr>
      <w:r>
        <w:rPr>
          <w:rStyle w:val="13"/>
          <w:b w:val="0"/>
        </w:rPr>
        <w:t>Pędzą konie po betonie (uderzenie pięściami)</w:t>
      </w:r>
    </w:p>
    <w:p>
      <w:pPr>
        <w:pStyle w:val="8"/>
        <w:spacing w:before="0" w:beforeAutospacing="0" w:after="0" w:afterAutospacing="0"/>
        <w:ind w:left="720"/>
        <w:jc w:val="both"/>
        <w:rPr>
          <w:rStyle w:val="13"/>
          <w:b w:val="0"/>
        </w:rPr>
      </w:pPr>
      <w:r>
        <w:rPr>
          <w:rStyle w:val="13"/>
          <w:b w:val="0"/>
        </w:rPr>
        <w:t>Płynie sobie kręta rzeczka (naśladowanie biegu rzeki)</w:t>
      </w:r>
    </w:p>
    <w:p>
      <w:pPr>
        <w:pStyle w:val="8"/>
        <w:spacing w:before="0" w:beforeAutospacing="0" w:after="0" w:afterAutospacing="0"/>
        <w:ind w:left="720"/>
        <w:jc w:val="both"/>
        <w:rPr>
          <w:rStyle w:val="13"/>
          <w:b w:val="0"/>
        </w:rPr>
      </w:pPr>
      <w:r>
        <w:rPr>
          <w:rStyle w:val="13"/>
          <w:b w:val="0"/>
        </w:rPr>
        <w:t xml:space="preserve">Przyszły panie na szpileczkach (dotykanie czubkami palców) </w:t>
      </w:r>
    </w:p>
    <w:p>
      <w:pPr>
        <w:pStyle w:val="8"/>
        <w:spacing w:before="0" w:beforeAutospacing="0" w:after="0" w:afterAutospacing="0"/>
        <w:ind w:left="720"/>
        <w:jc w:val="both"/>
        <w:rPr>
          <w:rStyle w:val="13"/>
          <w:b w:val="0"/>
        </w:rPr>
      </w:pPr>
      <w:r>
        <w:rPr>
          <w:rStyle w:val="13"/>
          <w:b w:val="0"/>
        </w:rPr>
        <w:t>Z gryzącymi pieseczkami (delikatne szczypanie)</w:t>
      </w:r>
    </w:p>
    <w:p>
      <w:pPr>
        <w:pStyle w:val="8"/>
        <w:spacing w:before="0" w:beforeAutospacing="0" w:after="0" w:afterAutospacing="0"/>
        <w:ind w:left="720"/>
        <w:jc w:val="both"/>
        <w:rPr>
          <w:rStyle w:val="13"/>
          <w:b w:val="0"/>
        </w:rPr>
      </w:pPr>
      <w:r>
        <w:rPr>
          <w:rStyle w:val="13"/>
          <w:b w:val="0"/>
        </w:rPr>
        <w:t xml:space="preserve">Pada bardzo drobny deszczyk (dotykanie opuszkami palców) </w:t>
      </w:r>
    </w:p>
    <w:p>
      <w:pPr>
        <w:pStyle w:val="8"/>
        <w:spacing w:before="0" w:beforeAutospacing="0" w:after="0" w:afterAutospacing="0"/>
        <w:ind w:left="720"/>
        <w:jc w:val="both"/>
        <w:rPr>
          <w:rStyle w:val="13"/>
          <w:b w:val="0"/>
        </w:rPr>
      </w:pPr>
      <w:r>
        <w:rPr>
          <w:rStyle w:val="13"/>
          <w:b w:val="0"/>
        </w:rPr>
        <w:t>Czy poczułeś dreszczyk? (gwałtowne zsunięcie rąk po plecach w dół)</w:t>
      </w:r>
    </w:p>
    <w:p>
      <w:pPr>
        <w:pStyle w:val="8"/>
        <w:numPr>
          <w:ilvl w:val="0"/>
          <w:numId w:val="1"/>
        </w:numPr>
        <w:jc w:val="both"/>
      </w:pPr>
      <w:r>
        <w:t xml:space="preserve">Segregowanie guzików – ćwiczenie w klasyfikowaniu </w:t>
      </w:r>
    </w:p>
    <w:p>
      <w:pPr>
        <w:pStyle w:val="8"/>
        <w:ind w:left="720"/>
        <w:jc w:val="both"/>
      </w:pPr>
      <w:r>
        <w:drawing>
          <wp:inline distT="0" distB="0" distL="0" distR="0">
            <wp:extent cx="3933825" cy="1836420"/>
            <wp:effectExtent l="0" t="0" r="0" b="0"/>
            <wp:docPr id="3" name="Obraz 3" descr="Gry i zabawy sprzyjające rozwojowi umiejętności klasyfikowa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Gry i zabawy sprzyjające rozwojowi umiejętności klasyfikowania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1603" cy="184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720"/>
        <w:jc w:val="both"/>
      </w:pPr>
      <w:r>
        <w:t xml:space="preserve">Do zabawy potrzebne są różnorodne guziki w czterech kolorach, pudełeczka z kolorowymi kartonikami </w:t>
      </w:r>
    </w:p>
    <w:p>
      <w:pPr>
        <w:pStyle w:val="8"/>
        <w:ind w:left="720"/>
        <w:jc w:val="both"/>
      </w:pPr>
      <w:r>
        <w:t>1) Pogrupuj guziki według koloru, do każdego pudelka inny kolor. Żeby nam się nie pomyliło oznaczamy każde pudełko kolorowymi kartonikami.</w:t>
      </w:r>
      <w:r>
        <w:br w:type="textWrapping"/>
      </w:r>
      <w:r>
        <w:t>2) Poszeregujemy guziki inaczej, teraz nie jest ważny kolor, ważna będzie liczba dziurek.</w:t>
      </w:r>
      <w:r>
        <w:br w:type="textWrapping"/>
      </w:r>
      <w:r>
        <w:t xml:space="preserve">3) Teraz podzielimy według wielkości, nie ważny będzie kolor ani liczba dziurek. Najważniejsza jest teraz wielkość. </w:t>
      </w:r>
    </w:p>
    <w:p>
      <w:pPr>
        <w:pStyle w:val="8"/>
        <w:numPr>
          <w:ilvl w:val="0"/>
          <w:numId w:val="1"/>
        </w:numPr>
        <w:jc w:val="both"/>
      </w:pPr>
      <w:r>
        <w:t>Kreatywne zabawy z dzieckiem</w:t>
      </w:r>
    </w:p>
    <w:p>
      <w:pPr>
        <w:pStyle w:val="8"/>
        <w:ind w:left="720"/>
        <w:jc w:val="both"/>
      </w:pPr>
      <w:r>
        <w:t xml:space="preserve">pomysłowe malowanie  </w:t>
      </w:r>
      <w:r>
        <w:fldChar w:fldCharType="begin"/>
      </w:r>
      <w:r>
        <w:instrText xml:space="preserve"> HYPERLINK "https://www.youtube.com/watch?v=smzxW4u095Q" </w:instrText>
      </w:r>
      <w:r>
        <w:fldChar w:fldCharType="separate"/>
      </w:r>
      <w:r>
        <w:rPr>
          <w:rStyle w:val="12"/>
        </w:rPr>
        <w:t>https://www.youtube.com/watch?v=smzxW4u095Q</w:t>
      </w:r>
      <w:r>
        <w:rPr>
          <w:rStyle w:val="12"/>
        </w:rPr>
        <w:fldChar w:fldCharType="end"/>
      </w:r>
    </w:p>
    <w:p>
      <w:pPr>
        <w:pStyle w:val="8"/>
        <w:ind w:left="720"/>
        <w:jc w:val="both"/>
      </w:pPr>
      <w:r>
        <w:t xml:space="preserve">malowanie na mleku   </w:t>
      </w:r>
      <w:r>
        <w:fldChar w:fldCharType="begin"/>
      </w:r>
      <w:r>
        <w:instrText xml:space="preserve"> HYPERLINK "https://www.youtube.com/watch?v=T-Oa-uHP_t0" </w:instrText>
      </w:r>
      <w:r>
        <w:fldChar w:fldCharType="separate"/>
      </w:r>
      <w:r>
        <w:rPr>
          <w:rStyle w:val="12"/>
        </w:rPr>
        <w:t>https://www.youtube.com/watch?v=T-Oa-uHP_t0</w:t>
      </w:r>
      <w:r>
        <w:rPr>
          <w:rStyle w:val="12"/>
        </w:rPr>
        <w:fldChar w:fldCharType="end"/>
      </w:r>
      <w:r>
        <w:t xml:space="preserve"> </w:t>
      </w:r>
    </w:p>
    <w:p>
      <w:pPr>
        <w:pStyle w:val="8"/>
        <w:numPr>
          <w:ilvl w:val="0"/>
          <w:numId w:val="1"/>
        </w:numPr>
        <w:jc w:val="both"/>
      </w:pPr>
      <w:r>
        <w:t>Karty pracy :</w:t>
      </w:r>
    </w:p>
    <w:p>
      <w:pPr>
        <w:pStyle w:val="8"/>
        <w:jc w:val="both"/>
      </w:pPr>
      <w:r>
        <w:fldChar w:fldCharType="begin"/>
      </w:r>
      <w:r>
        <w:instrText xml:space="preserve"> HYPERLINK "https://przedszkolankowo.pl/wp-content/uploads/2018/04/Motyl-1.pdf" </w:instrText>
      </w:r>
      <w:r>
        <w:fldChar w:fldCharType="separate"/>
      </w:r>
      <w:r>
        <w:rPr>
          <w:rStyle w:val="12"/>
        </w:rPr>
        <w:t>https://przedszkolankowo.pl/wp-content/uploads/2018/04/Motyl-1.pdf</w:t>
      </w:r>
      <w:r>
        <w:rPr>
          <w:rStyle w:val="12"/>
        </w:rPr>
        <w:fldChar w:fldCharType="end"/>
      </w:r>
      <w:r>
        <w:t xml:space="preserve"> </w:t>
      </w:r>
    </w:p>
    <w:p>
      <w:pPr>
        <w:pStyle w:val="8"/>
        <w:jc w:val="both"/>
      </w:pPr>
      <w:r>
        <w:fldChar w:fldCharType="begin"/>
      </w:r>
      <w:r>
        <w:instrText xml:space="preserve"> HYPERLINK "https://przedszkolankowo.pl/wp-content/uploads/2018/04/Karta-pracy-5-1.pdf" </w:instrText>
      </w:r>
      <w:r>
        <w:fldChar w:fldCharType="separate"/>
      </w:r>
      <w:r>
        <w:rPr>
          <w:rStyle w:val="12"/>
        </w:rPr>
        <w:t>https://przedszkolankowo.pl/wp-content/uploads/2018/04/Karta-pracy-5-1.pdf</w:t>
      </w:r>
      <w:r>
        <w:rPr>
          <w:rStyle w:val="12"/>
        </w:rPr>
        <w:fldChar w:fldCharType="end"/>
      </w:r>
      <w:r>
        <w:t xml:space="preserve"> </w:t>
      </w:r>
    </w:p>
    <w:p>
      <w:pPr>
        <w:pStyle w:val="8"/>
        <w:jc w:val="both"/>
      </w:pPr>
    </w:p>
    <w:p>
      <w:pPr>
        <w:pStyle w:val="8"/>
        <w:jc w:val="both"/>
      </w:pPr>
    </w:p>
    <w:p>
      <w:pPr>
        <w:pStyle w:val="8"/>
        <w:jc w:val="both"/>
      </w:pPr>
    </w:p>
    <w:p>
      <w:pPr>
        <w:pStyle w:val="8"/>
        <w:jc w:val="both"/>
      </w:pPr>
    </w:p>
    <w:p>
      <w:pPr>
        <w:pStyle w:val="8"/>
        <w:jc w:val="both"/>
      </w:pPr>
    </w:p>
    <w:p>
      <w:pPr>
        <w:pStyle w:val="8"/>
        <w:jc w:val="both"/>
      </w:pPr>
    </w:p>
    <w:p>
      <w:pPr>
        <w:pStyle w:val="8"/>
        <w:jc w:val="both"/>
      </w:pPr>
    </w:p>
    <w:p>
      <w:pPr>
        <w:pStyle w:val="8"/>
        <w:jc w:val="both"/>
      </w:pPr>
    </w:p>
    <w:p>
      <w:pPr>
        <w:pStyle w:val="8"/>
        <w:jc w:val="both"/>
      </w:pPr>
      <w:r>
        <w:t xml:space="preserve">Połącz w pary takie same obrazki </w:t>
      </w:r>
    </w:p>
    <w:p>
      <w:pPr>
        <w:pStyle w:val="8"/>
        <w:jc w:val="both"/>
      </w:pPr>
      <w:r>
        <w:drawing>
          <wp:inline distT="0" distB="0" distL="0" distR="0">
            <wp:extent cx="5760720" cy="7459345"/>
            <wp:effectExtent l="0" t="0" r="0" b="8255"/>
            <wp:docPr id="9" name="Obraz 9" descr="Astronomiczna wiosna - Połącz w pary Kalendarz świąt Marzec Spostrzegawczość Wiosn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Astronomiczna wiosna - Połącz w pary Kalendarz świąt Marzec Spostrzegawczość Wiosna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jc w:val="both"/>
      </w:pPr>
    </w:p>
    <w:p>
      <w:pPr>
        <w:pStyle w:val="8"/>
        <w:jc w:val="both"/>
        <w:rPr>
          <w:bCs/>
        </w:rPr>
      </w:pPr>
    </w:p>
    <w:p>
      <w:pPr>
        <w:pStyle w:val="8"/>
        <w:jc w:val="both"/>
        <w:rPr>
          <w:bCs/>
        </w:rPr>
      </w:pPr>
    </w:p>
    <w:p>
      <w:pPr>
        <w:pStyle w:val="8"/>
        <w:jc w:val="both"/>
        <w:rPr>
          <w:bCs/>
        </w:rPr>
      </w:pPr>
      <w:r>
        <w:rPr>
          <w:bCs/>
        </w:rPr>
        <w:t>Pokoloruj obrazek</w:t>
      </w:r>
      <w:r>
        <w:rPr>
          <w:bCs/>
        </w:rPr>
        <w:sym w:font="Wingdings" w:char="F04A"/>
      </w:r>
    </w:p>
    <w:p>
      <w:pPr>
        <w:pStyle w:val="8"/>
        <w:jc w:val="both"/>
        <w:rPr>
          <w:bCs/>
        </w:rPr>
      </w:pPr>
    </w:p>
    <w:p>
      <w:pPr>
        <w:pStyle w:val="8"/>
        <w:jc w:val="both"/>
        <w:rPr>
          <w:bCs/>
        </w:rPr>
      </w:pPr>
    </w:p>
    <w:p>
      <w:pPr>
        <w:pStyle w:val="8"/>
        <w:jc w:val="both"/>
        <w:rPr>
          <w:bCs/>
        </w:rPr>
      </w:pPr>
      <w:r>
        <w:drawing>
          <wp:inline distT="0" distB="0" distL="0" distR="0">
            <wp:extent cx="5505450" cy="7516495"/>
            <wp:effectExtent l="0" t="0" r="0" b="8255"/>
            <wp:docPr id="16" name="Obraz 16" descr="Biedronka - b/biedronki - kolorowanka (28).gif - Kolorowank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Biedronka - b/biedronki - kolorowanka (28).gif - Kolorowanki do druk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0803" cy="752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97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691F"/>
    <w:multiLevelType w:val="multilevel"/>
    <w:tmpl w:val="156F691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BB"/>
    <w:rsid w:val="00044ADC"/>
    <w:rsid w:val="000C5A92"/>
    <w:rsid w:val="001A5CFE"/>
    <w:rsid w:val="0023640C"/>
    <w:rsid w:val="004A220E"/>
    <w:rsid w:val="006F12BB"/>
    <w:rsid w:val="00744CB6"/>
    <w:rsid w:val="007C54A4"/>
    <w:rsid w:val="00866D9B"/>
    <w:rsid w:val="008862A5"/>
    <w:rsid w:val="008B1C57"/>
    <w:rsid w:val="0093171A"/>
    <w:rsid w:val="00D56E6B"/>
    <w:rsid w:val="00E10C65"/>
    <w:rsid w:val="00E23CE2"/>
    <w:rsid w:val="00EB4280"/>
    <w:rsid w:val="0A0D4C36"/>
    <w:rsid w:val="37EC3643"/>
    <w:rsid w:val="6CC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6"/>
    <w:basedOn w:val="1"/>
    <w:next w:val="1"/>
    <w:link w:val="19"/>
    <w:qFormat/>
    <w:uiPriority w:val="9"/>
    <w:pPr>
      <w:spacing w:before="100" w:beforeAutospacing="1" w:after="100" w:afterAutospacing="1" w:line="240" w:lineRule="auto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annotation text"/>
    <w:basedOn w:val="1"/>
    <w:link w:val="16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7"/>
    <w:semiHidden/>
    <w:unhideWhenUsed/>
    <w:qFormat/>
    <w:uiPriority w:val="99"/>
    <w:rPr>
      <w:b/>
      <w:bCs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10">
    <w:name w:val="annotation reference"/>
    <w:basedOn w:val="9"/>
    <w:semiHidden/>
    <w:unhideWhenUsed/>
    <w:qFormat/>
    <w:uiPriority w:val="99"/>
    <w:rPr>
      <w:sz w:val="16"/>
      <w:szCs w:val="16"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Strong"/>
    <w:basedOn w:val="9"/>
    <w:qFormat/>
    <w:uiPriority w:val="22"/>
    <w:rPr>
      <w:b/>
      <w:bCs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Tekst komentarza Znak"/>
    <w:basedOn w:val="9"/>
    <w:link w:val="6"/>
    <w:semiHidden/>
    <w:qFormat/>
    <w:uiPriority w:val="99"/>
    <w:rPr>
      <w:sz w:val="20"/>
      <w:szCs w:val="20"/>
    </w:rPr>
  </w:style>
  <w:style w:type="character" w:customStyle="1" w:styleId="17">
    <w:name w:val="Temat komentarza Znak"/>
    <w:basedOn w:val="16"/>
    <w:link w:val="7"/>
    <w:semiHidden/>
    <w:qFormat/>
    <w:uiPriority w:val="99"/>
    <w:rPr>
      <w:b/>
      <w:bCs/>
      <w:sz w:val="20"/>
      <w:szCs w:val="20"/>
    </w:rPr>
  </w:style>
  <w:style w:type="character" w:customStyle="1" w:styleId="18">
    <w:name w:val="Tekst dymka Znak"/>
    <w:basedOn w:val="9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9">
    <w:name w:val="Nagłówek 6 Znak"/>
    <w:basedOn w:val="9"/>
    <w:link w:val="4"/>
    <w:qFormat/>
    <w:uiPriority w:val="9"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customStyle="1" w:styleId="20">
    <w:name w:val="Nagłówek 1 Znak"/>
    <w:basedOn w:val="9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GIF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397</Words>
  <Characters>2385</Characters>
  <Lines>19</Lines>
  <Paragraphs>5</Paragraphs>
  <TotalTime>1</TotalTime>
  <ScaleCrop>false</ScaleCrop>
  <LinksUpToDate>false</LinksUpToDate>
  <CharactersWithSpaces>2777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2020-04-09T18:07:00Z</dcterms:created>
  <dc:creator>Ewelina</dc:creator>
  <cp:lastModifiedBy>gacpe</cp:lastModifiedBy>
  <dcterms:modified xsi:type="dcterms:W3CDTF">2020-04-16T20:25:05Z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1045-11.2.0.9255</vt:lpwstr>
  </property>
</Properties>
</file>