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jpeg" ContentType="image/jpeg"/>
  <Override PartName="/word/media/image3.png" ContentType="image/png"/>
  <Override PartName="/word/media/image4.png" ContentType="image/png"/>
  <Override PartName="/word/media/image6.jpeg" ContentType="image/jpeg"/>
  <Override PartName="/word/media/image5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center"/>
        <w:rPr>
          <w:b/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Propozycje zajęć i zabaw dla dzieci 5 letnich</w:t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>
          <w:b/>
          <w:b/>
          <w:bCs/>
          <w:u w:val="single"/>
        </w:rPr>
      </w:pPr>
      <w:r>
        <w:rPr>
          <w:b/>
          <w:bCs/>
          <w:u w:val="single"/>
        </w:rPr>
        <w:t>CUDA  I  DZIWY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Wtorek 06.04.2021</w:t>
      </w:r>
    </w:p>
    <w:p>
      <w:pPr>
        <w:pStyle w:val="Normal"/>
        <w:bidi w:val="0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4"/>
          <w:szCs w:val="24"/>
        </w:rPr>
        <w:t>1. Układu słoneczny- oglądanie obrazka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4"/>
          <w:szCs w:val="24"/>
        </w:rPr>
        <w:t xml:space="preserve">- wyjaśnienie co to jest Układ Słoneczny  </w:t>
      </w:r>
      <w:r>
        <w:rPr>
          <w:rFonts w:ascii="Times New Roman" w:hAnsi="Times New Roman"/>
          <w:b w:val="false"/>
          <w:bCs w:val="false"/>
          <w:i/>
          <w:iCs/>
          <w:sz w:val="24"/>
          <w:szCs w:val="24"/>
        </w:rPr>
        <w:t>(to Słońce i 8 krążących wokół niego planet)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</w:rPr>
        <w:t>- Nazywanie planet Układu Słonecznego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10160</wp:posOffset>
            </wp:positionH>
            <wp:positionV relativeFrom="paragraph">
              <wp:posOffset>34925</wp:posOffset>
            </wp:positionV>
            <wp:extent cx="5720080" cy="4390390"/>
            <wp:effectExtent l="0" t="0" r="0" b="0"/>
            <wp:wrapSquare wrapText="largest"/>
            <wp:docPr id="1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390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i w:val="false"/>
          <w:iCs w:val="false"/>
          <w:sz w:val="24"/>
          <w:szCs w:val="24"/>
        </w:rPr>
        <w:t xml:space="preserve"> 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i w:val="false"/>
          <w:iCs w:val="false"/>
          <w:sz w:val="24"/>
          <w:szCs w:val="24"/>
        </w:rPr>
        <w:t xml:space="preserve">  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numPr>
          <w:ilvl w:val="0"/>
          <w:numId w:val="0"/>
        </w:numPr>
        <w:bidi w:val="0"/>
        <w:spacing w:lineRule="auto" w:line="276"/>
        <w:ind w:left="720" w:hanging="0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i w:val="false"/>
          <w:iCs w:val="false"/>
          <w:sz w:val="24"/>
          <w:szCs w:val="24"/>
        </w:rPr>
        <w:t>2.„Ziemia, woda, powietrze”- zabawa ruchowa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</w:rPr>
        <w:t>Na hasło ziemia- dotykają podłogi, woda- dotykają kolan, powietrze- ręce w górę uniesione w pozycji na palcach.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i w:val="false"/>
          <w:iCs w:val="false"/>
          <w:sz w:val="24"/>
          <w:szCs w:val="24"/>
        </w:rPr>
        <w:t>3. Dzielenie nazw planet na sylaby, wyróżnianie pierwszej i ostatniej głoski, dzielenie nazw planet na głoski (dla chętnych)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i w:val="false"/>
          <w:iCs w:val="false"/>
          <w:sz w:val="24"/>
          <w:szCs w:val="24"/>
          <w:u w:val="single"/>
        </w:rPr>
        <w:t>Temat: „Halo, tu mówi Ziemia”- słuchanie wiersza</w:t>
      </w:r>
      <w:r>
        <w:rPr>
          <w:rFonts w:ascii="Times New Roman" w:hAnsi="Times New Roman"/>
          <w:b/>
          <w:bCs/>
          <w:i w:val="false"/>
          <w:iCs w:val="false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bCs/>
          <w:i w:val="false"/>
          <w:iCs w:val="false"/>
          <w:sz w:val="24"/>
          <w:szCs w:val="24"/>
          <w:u w:val="single"/>
        </w:rPr>
        <w:t>M. Terlikowskiej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>1. utrwalenie nazw planet – wypowiadanie nazw planet w kolejności zaczynając od Słońca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>2. Słuchanie wiersza.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 xml:space="preserve">        </w:t>
      </w:r>
      <w:r>
        <w:rPr/>
        <w:drawing>
          <wp:inline distT="0" distB="0" distL="0" distR="0">
            <wp:extent cx="1308100" cy="1549400"/>
            <wp:effectExtent l="0" t="0" r="0" b="0"/>
            <wp:docPr id="2" name="Obraz2" descr="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Dzień dobry , dzieci! Jestem Ziemia,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wielka , okrągła jak balonik.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Z tej strony – Słońce mnie opromienia,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a z tamtej- nocy cień przesłonił.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Gdy jedna strona jest oświetlona,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to zaciemniona jest druga strona.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Wy zajadacie pierwsze śniadanie,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a spać się kładą Amerykanie.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Właśnie!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Bo ja się kręcę w krąg, jak bardzo duży bąk.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- Dobranoc! - wołam.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- Dzień dobry! - wołam,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to znaczy zrobiłam obrót dokoła.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A oprócz tego wciąż, bez końca,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muszę się kręcić wokół Słońca.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Nigdyście jeszcze nie widzieli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takiej olbrzymiej karuzeli!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Bo trzeba mi całego roku,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6AA84F"/>
          <w:spacing w:val="0"/>
          <w:u w:val="none"/>
          <w:effect w:val="none"/>
        </w:rPr>
        <w:t>ażeby Słońce obiec wokół.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u w:val="none"/>
          <w:effect w:val="none"/>
        </w:rPr>
        <w:t>3. Rozmowa na temat wiersza.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u w:val="none"/>
          <w:effect w:val="none"/>
        </w:rPr>
        <w:t>Uświadamianie dzieciom (przypomnienie), że Ziemia jest kulą składaj</w:t>
      </w: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u w:val="none"/>
          <w:effect w:val="none"/>
        </w:rPr>
        <w:t>ą</w:t>
      </w: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u w:val="none"/>
          <w:effect w:val="none"/>
        </w:rPr>
        <w:t>cą się z dwóch półkul, że kręci się wokół własnej osi i krąży wokół Słońca, a na pełny obrót potrzebuje roku.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u w:val="none"/>
          <w:effect w:val="none"/>
        </w:rPr>
        <w:t>Obrót wokół własnej osi – dzień , noc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u w:val="none"/>
          <w:effect w:val="none"/>
        </w:rPr>
        <w:t>obrót wokół Słońca – rok (12 miesięcy)</w:t>
      </w:r>
      <w:r>
        <w:rPr/>
        <w:br/>
      </w: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>4. Oglądanie globusa ( w miarę możliwości). Zabawa z wykorzystaniem lampki i globusa „Dzień ,noc”.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>5.</w:t>
      </w:r>
      <w:r>
        <w:rPr>
          <w:rFonts w:ascii="Times New Roman" w:hAnsi="Times New Roman"/>
          <w:b/>
          <w:bCs/>
          <w:i w:val="false"/>
          <w:iCs w:val="false"/>
          <w:sz w:val="24"/>
          <w:szCs w:val="24"/>
          <w:u w:val="none"/>
        </w:rPr>
        <w:t>„Start rakiety”- zabawa ruchowa</w:t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 xml:space="preserve">Rodzic odlicza 10, 9, 8, 7, 6, 5, 4, 3, 2, 1, 0. Podczas odliczania dzieci rytmicznie klaszczą w dłonie z narastającą prędkością, następnie, na wysokości brzucha, rysują spiralę (maszyny zaczynają pracować), wydając dźwięk: bzz (rakieta startuje). Sstaart – rytmicznie uderzają dłońmi o uda, rakieta wystartowała- wyskakują w górę wymachują ramionami do góry, wydają okrzyk: Hura! Lot rakiety- dzieci poruszają się po pokoju i ląduje. </w:t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>6</w:t>
      </w: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>. Karta pracy s.75</w:t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 xml:space="preserve">    </w:t>
      </w: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>Rysowanie drogi kosmonauty do rakiety, tylko po gwiazdach.</w:t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966210" cy="5287645"/>
            <wp:effectExtent l="0" t="0" r="0" b="0"/>
            <wp:wrapSquare wrapText="largest"/>
            <wp:docPr id="3" name="Obraz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5287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i w:val="false"/>
          <w:iCs w:val="false"/>
          <w:sz w:val="24"/>
          <w:szCs w:val="24"/>
          <w:u w:val="none"/>
        </w:rPr>
        <w:t>Temat: „Ziemia – nasza planeta”- wykonanie kompozycji plastycznej.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>1. Oglądanie globusa i mapy przedstawiającej półkule Ziemi – omówienie wyglądu i kolorów.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-118745</wp:posOffset>
            </wp:positionH>
            <wp:positionV relativeFrom="paragraph">
              <wp:posOffset>57150</wp:posOffset>
            </wp:positionV>
            <wp:extent cx="2472055" cy="3089910"/>
            <wp:effectExtent l="0" t="0" r="0" b="0"/>
            <wp:wrapSquare wrapText="largest"/>
            <wp:docPr id="4" name="Obraz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3362325</wp:posOffset>
            </wp:positionH>
            <wp:positionV relativeFrom="paragraph">
              <wp:posOffset>-1905</wp:posOffset>
            </wp:positionV>
            <wp:extent cx="2535555" cy="3248660"/>
            <wp:effectExtent l="0" t="0" r="0" b="0"/>
            <wp:wrapSquare wrapText="largest"/>
            <wp:docPr id="5" name="Obraz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5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 xml:space="preserve">     </w:t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>2. Wykonanie pracy plastycznej przedstawiającej naszą planetę.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4"/>
          <w:szCs w:val="24"/>
          <w:u w:val="none"/>
        </w:rPr>
        <w:t xml:space="preserve">Materiały: </w:t>
      </w:r>
      <w:r>
        <w:rPr>
          <w:rFonts w:ascii="Times New Roman" w:hAnsi="Times New Roman"/>
          <w:b w:val="false"/>
          <w:bCs w:val="false"/>
          <w:i/>
          <w:iCs/>
          <w:sz w:val="24"/>
          <w:szCs w:val="24"/>
          <w:u w:val="none"/>
        </w:rPr>
        <w:t>kolorowe gazety, nożyczki, bibuła,flamastry, klej</w:t>
      </w:r>
    </w:p>
    <w:p>
      <w:pPr>
        <w:pStyle w:val="Normal"/>
        <w:bidi w:val="0"/>
        <w:spacing w:lineRule="auto" w:line="276"/>
        <w:jc w:val="left"/>
        <w:rPr>
          <w:rFonts w:ascii="Times New" w:hAnsi="Times New"/>
          <w:b w:val="false"/>
          <w:b w:val="false"/>
          <w:bCs w:val="false"/>
          <w:sz w:val="24"/>
          <w:szCs w:val="24"/>
        </w:rPr>
      </w:pPr>
      <w:r>
        <w:rPr>
          <w:rFonts w:ascii="Times New" w:hAnsi="Times New"/>
          <w:b w:val="false"/>
          <w:bCs w:val="false"/>
          <w:sz w:val="24"/>
          <w:szCs w:val="24"/>
        </w:rPr>
        <w:t>- Wycinanie z kolorowych gazet elementów wybranych przez dzieci.</w:t>
      </w:r>
    </w:p>
    <w:p>
      <w:pPr>
        <w:pStyle w:val="Normal"/>
        <w:bidi w:val="0"/>
        <w:spacing w:lineRule="auto" w:line="276"/>
        <w:jc w:val="left"/>
        <w:rPr>
          <w:rFonts w:ascii="Times New" w:hAnsi="Times New"/>
          <w:b w:val="false"/>
          <w:b w:val="false"/>
          <w:bCs w:val="false"/>
          <w:sz w:val="24"/>
          <w:szCs w:val="24"/>
        </w:rPr>
      </w:pPr>
      <w:r>
        <w:rPr>
          <w:rFonts w:ascii="Times New" w:hAnsi="Times New"/>
          <w:b w:val="false"/>
          <w:bCs w:val="false"/>
          <w:sz w:val="24"/>
          <w:szCs w:val="24"/>
        </w:rPr>
        <w:t>- Przyklejanie ich na jasnozielonych kartkach w kształcie koła.</w:t>
      </w:r>
    </w:p>
    <w:p>
      <w:pPr>
        <w:pStyle w:val="Normal"/>
        <w:bidi w:val="0"/>
        <w:spacing w:lineRule="auto" w:line="276"/>
        <w:jc w:val="left"/>
        <w:rPr>
          <w:rFonts w:ascii="Times New" w:hAnsi="Times New"/>
          <w:b w:val="false"/>
          <w:b w:val="false"/>
          <w:bCs w:val="false"/>
          <w:sz w:val="24"/>
          <w:szCs w:val="24"/>
        </w:rPr>
      </w:pPr>
      <w:r>
        <w:rPr>
          <w:rFonts w:ascii="Times New" w:hAnsi="Times New"/>
          <w:b w:val="false"/>
          <w:bCs w:val="false"/>
          <w:sz w:val="24"/>
          <w:szCs w:val="24"/>
        </w:rPr>
        <w:t>- Uzupełnianie szczegółów flamastrami i kolorową bibułą.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3. Słuchanie piosenki „Ziemia to wyspa zielona”.</w:t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rStyle w:val="Czeinternetowe"/>
          <w:rFonts w:ascii="Times New Roman" w:hAnsi="Times New Roman"/>
          <w:b/>
          <w:bCs/>
          <w:i w:val="false"/>
          <w:iCs w:val="false"/>
          <w:sz w:val="24"/>
          <w:szCs w:val="24"/>
          <w:u w:val="none"/>
        </w:rPr>
        <w:t>https://www.youtube.com/watch?v=-ZQTnkXpcCA</w:t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center"/>
        <w:rPr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i w:val="false"/>
          <w:iCs w:val="false"/>
          <w:sz w:val="24"/>
          <w:szCs w:val="24"/>
          <w:u w:val="none"/>
        </w:rPr>
        <w:t>DODATKOWE INSPIRACJE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1. Ćwiczenia słuchowe „Co to za dźwięki?”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     </w:t>
      </w:r>
      <w:r>
        <w:rPr>
          <w:b w:val="false"/>
          <w:bCs w:val="false"/>
          <w:sz w:val="24"/>
          <w:szCs w:val="24"/>
        </w:rPr>
        <w:t>Przygotować metalowe przedmioty, np. monety , łyżki, pokrywki, klucze…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     </w:t>
      </w:r>
      <w:r>
        <w:rPr>
          <w:b w:val="false"/>
          <w:bCs w:val="false"/>
          <w:sz w:val="24"/>
          <w:szCs w:val="24"/>
        </w:rPr>
        <w:t xml:space="preserve">Dziecko ogląda przedmioty i określa do czego służą. Próbuje wydobyć z nich dźwięki. Następnie odwraca się . Rodzic wydobywa dźwięki z tych przedmiotów , a dziecko rozpoznaje jaki co to . 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2. Czytanie całościowe wyrazów (w razie  potrzeby rodzic pomaga)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 </w:t>
      </w:r>
      <w:r>
        <w:rPr>
          <w:b w:val="false"/>
          <w:bCs w:val="false"/>
          <w:sz w:val="108"/>
          <w:szCs w:val="108"/>
        </w:rPr>
        <w:t xml:space="preserve">  </w:t>
      </w:r>
      <w:r>
        <w:rPr>
          <w:b/>
          <w:bCs/>
          <w:sz w:val="108"/>
          <w:szCs w:val="108"/>
        </w:rPr>
        <w:t>ZIEMIA     PLANETA     SŁOŃCE    KOSMOS</w:t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32"/>
          <w:szCs w:val="32"/>
        </w:rPr>
      </w:pPr>
      <w:r>
        <w:rPr>
          <w:b/>
          <w:bCs/>
          <w:sz w:val="32"/>
          <w:szCs w:val="32"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  <w:sz w:val="32"/>
          <w:szCs w:val="32"/>
        </w:rPr>
      </w:pPr>
      <w:r>
        <w:rPr>
          <w:b/>
          <w:bCs/>
          <w:sz w:val="32"/>
          <w:szCs w:val="32"/>
        </w:rPr>
      </w:r>
    </w:p>
    <w:p>
      <w:pPr>
        <w:pStyle w:val="Normal"/>
        <w:bidi w:val="0"/>
        <w:spacing w:lineRule="auto" w:line="276"/>
        <w:jc w:val="left"/>
        <w:rPr>
          <w:rFonts w:ascii="Times New Roman" w:hAnsi="Times New Roman"/>
          <w:b w:val="false"/>
          <w:b w:val="false"/>
          <w:bCs w:val="false"/>
          <w:sz w:val="24"/>
          <w:szCs w:val="24"/>
        </w:rPr>
      </w:pPr>
      <w:r>
        <w:rPr>
          <w:rFonts w:ascii="Times New Roman" w:hAnsi="Times New Roman"/>
          <w:b w:val="false"/>
          <w:bCs w:val="false"/>
          <w:sz w:val="24"/>
          <w:szCs w:val="24"/>
        </w:rPr>
        <w:t>3. „Powtórz ruch”- zabawa w ruchowe echo.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Rodzic pokazuje  układy ruchów, a dziecko ma powtórzyć w tej samej kolejności. Na przykład: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rFonts w:eastAsia="Liberation Serif" w:cs="Liberation Serif"/>
          <w:b w:val="false"/>
          <w:bCs w:val="false"/>
          <w:sz w:val="24"/>
          <w:szCs w:val="24"/>
        </w:rPr>
        <w:t>●</w:t>
      </w:r>
      <w:r>
        <w:rPr>
          <w:rFonts w:eastAsia="NSimSun" w:cs="Lucida Sans"/>
          <w:b w:val="false"/>
          <w:bCs w:val="false"/>
          <w:sz w:val="24"/>
          <w:szCs w:val="24"/>
        </w:rPr>
        <w:t xml:space="preserve"> </w:t>
      </w:r>
      <w:r>
        <w:rPr>
          <w:rFonts w:eastAsia="NSimSun" w:cs="Lucida Sans"/>
          <w:b w:val="false"/>
          <w:bCs w:val="false"/>
          <w:sz w:val="24"/>
          <w:szCs w:val="24"/>
        </w:rPr>
        <w:t>2 uderzenia o uda, 2 klaśnięcia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rFonts w:eastAsia="Liberation Serif" w:cs="Liberation Serif"/>
          <w:b w:val="false"/>
          <w:bCs w:val="false"/>
          <w:sz w:val="24"/>
          <w:szCs w:val="24"/>
        </w:rPr>
        <w:t>●</w:t>
      </w:r>
      <w:r>
        <w:rPr>
          <w:rFonts w:eastAsia="NSimSun" w:cs="Lucida Sans"/>
          <w:b w:val="false"/>
          <w:bCs w:val="false"/>
          <w:sz w:val="24"/>
          <w:szCs w:val="24"/>
        </w:rPr>
        <w:t xml:space="preserve"> </w:t>
      </w:r>
      <w:r>
        <w:rPr>
          <w:rFonts w:eastAsia="NSimSun" w:cs="Lucida Sans"/>
          <w:b w:val="false"/>
          <w:bCs w:val="false"/>
          <w:sz w:val="24"/>
          <w:szCs w:val="24"/>
        </w:rPr>
        <w:t>2 uderzenia o uda, 2 klaśnięcia , 2 podskoki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rFonts w:eastAsia="Liberation Serif" w:cs="Liberation Serif"/>
          <w:b w:val="false"/>
          <w:bCs w:val="false"/>
          <w:sz w:val="24"/>
          <w:szCs w:val="24"/>
        </w:rPr>
        <w:t>●</w:t>
      </w:r>
      <w:r>
        <w:rPr>
          <w:rFonts w:eastAsia="NSimSun" w:cs="Lucida Sans"/>
          <w:b w:val="false"/>
          <w:bCs w:val="false"/>
          <w:sz w:val="24"/>
          <w:szCs w:val="24"/>
        </w:rPr>
        <w:t xml:space="preserve"> </w:t>
      </w:r>
      <w:r>
        <w:rPr>
          <w:rFonts w:eastAsia="NSimSun" w:cs="Lucida Sans"/>
          <w:b w:val="false"/>
          <w:bCs w:val="false"/>
          <w:sz w:val="24"/>
          <w:szCs w:val="24"/>
        </w:rPr>
        <w:t>2 uderzenia o uda, 2 klaśnięcia, 2 podskoki, przysiad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rFonts w:eastAsia="NSimSun" w:cs="Lucida Sans"/>
          <w:b w:val="false"/>
          <w:bCs w:val="false"/>
          <w:sz w:val="24"/>
          <w:szCs w:val="24"/>
        </w:rPr>
        <w:t xml:space="preserve"> </w:t>
      </w:r>
      <w:r>
        <w:rPr>
          <w:rFonts w:eastAsia="NSimSun" w:cs="Lucida Sans"/>
          <w:b w:val="false"/>
          <w:bCs w:val="false"/>
          <w:sz w:val="24"/>
          <w:szCs w:val="24"/>
        </w:rPr>
        <w:t>Jeżeli dziecko dobrze sobie radzi można wydłużyć układ ruchów.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rFonts w:eastAsia="NSimSun" w:cs="Lucida Sans"/>
          <w:b w:val="false"/>
          <w:bCs w:val="false"/>
          <w:sz w:val="24"/>
          <w:szCs w:val="24"/>
        </w:rPr>
        <w:t>4. Karta pracy s.71</w:t>
      </w:r>
    </w:p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sz w:val="24"/>
          <w:szCs w:val="24"/>
        </w:rPr>
      </w:pPr>
      <w:r>
        <w:rPr>
          <w:rFonts w:eastAsia="NSimSun" w:cs="Lucida Sans"/>
          <w:b w:val="false"/>
          <w:bCs w:val="false"/>
          <w:sz w:val="24"/>
          <w:szCs w:val="24"/>
        </w:rPr>
        <w:t xml:space="preserve">  </w:t>
      </w:r>
      <w:r>
        <w:rPr>
          <w:rFonts w:eastAsia="NSimSun" w:cs="Lucida Sans"/>
          <w:b w:val="false"/>
          <w:bCs w:val="false"/>
          <w:sz w:val="24"/>
          <w:szCs w:val="24"/>
        </w:rPr>
        <w:t>Odwzorowywanie rysunku rakiety i rysowanie po śladzie.</w:t>
      </w:r>
    </w:p>
    <w:p>
      <w:pPr>
        <w:pStyle w:val="Normal"/>
        <w:bidi w:val="0"/>
        <w:spacing w:lineRule="auto" w:line="276"/>
        <w:jc w:val="left"/>
        <w:rPr>
          <w:rFonts w:ascii="Liberation Serif" w:hAnsi="Liberation Serif" w:eastAsia="NSimSun" w:cs="Lucida Sans"/>
        </w:rPr>
      </w:pPr>
      <w:r>
        <w:rPr>
          <w:rFonts w:eastAsia="NSimSun" w:cs="Lucida Sans"/>
        </w:rPr>
      </w:r>
    </w:p>
    <w:p>
      <w:pPr>
        <w:pStyle w:val="Normal"/>
        <w:bidi w:val="0"/>
        <w:spacing w:lineRule="auto" w:line="276"/>
        <w:jc w:val="left"/>
        <w:rPr>
          <w:rFonts w:ascii="Liberation Serif" w:hAnsi="Liberation Serif" w:eastAsia="NSimSun" w:cs="Lucida Sans"/>
        </w:rPr>
      </w:pPr>
      <w:r>
        <w:rPr>
          <w:rFonts w:eastAsia="NSimSun" w:cs="Lucida Sans"/>
        </w:rPr>
      </w:r>
    </w:p>
    <w:p>
      <w:pPr>
        <w:pStyle w:val="Normal"/>
        <w:bidi w:val="0"/>
        <w:spacing w:lineRule="auto" w:line="276"/>
        <w:jc w:val="both"/>
        <w:rPr>
          <w:b w:val="false"/>
          <w:b w:val="false"/>
          <w:bCs w:val="false"/>
          <w:sz w:val="24"/>
          <w:szCs w:val="24"/>
        </w:rPr>
      </w:pPr>
      <w:r>
        <w:rPr/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48325" cy="7536180"/>
            <wp:effectExtent l="0" t="0" r="0" b="0"/>
            <wp:wrapSquare wrapText="largest"/>
            <wp:docPr id="6" name="Obraz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53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Liberation Mono">
    <w:altName w:val="Courier New"/>
    <w:charset w:val="ee"/>
    <w:family w:val="roman"/>
    <w:pitch w:val="variable"/>
  </w:font>
  <w:font w:name="Times New Roman">
    <w:charset w:val="ee"/>
    <w:family w:val="roman"/>
    <w:pitch w:val="variable"/>
  </w:font>
  <w:font w:name="Times New">
    <w:charset w:val="ee"/>
    <w:family w:val="roman"/>
    <w:pitch w:val="variable"/>
  </w:font>
</w:fonts>
</file>

<file path=word/settings.xml><?xml version="1.0" encoding="utf-8"?>
<w:settings xmlns:w="http://schemas.openxmlformats.org/wordprocessingml/2006/main">
  <w:zoom w:percent="110"/>
  <w:defaultTabStop w:val="709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sz w:val="24"/>
        <w:szCs w:val="24"/>
        <w:lang w:val="pl-PL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suppressAutoHyphens w:val="true"/>
      <w:bidi w:val="0"/>
      <w:spacing w:before="0" w:after="0"/>
      <w:jc w:val="left"/>
    </w:pPr>
    <w:rPr>
      <w:rFonts w:ascii="Liberation Serif" w:hAnsi="Liberation Serif" w:eastAsia="NSimSun" w:cs="Lucida Sans"/>
      <w:color w:val="auto"/>
      <w:kern w:val="0"/>
      <w:sz w:val="24"/>
      <w:szCs w:val="24"/>
      <w:lang w:val="pl-PL" w:eastAsia="zh-CN" w:bidi="hi-IN"/>
    </w:rPr>
  </w:style>
  <w:style w:type="character" w:styleId="Znakinumeracji">
    <w:name w:val="Znaki numeracji"/>
    <w:qFormat/>
    <w:rPr/>
  </w:style>
  <w:style w:type="character" w:styleId="Czeinternetowe">
    <w:name w:val="Łącze internetowe"/>
    <w:rPr>
      <w:color w:val="000080"/>
      <w:u w:val="single"/>
      <w:lang w:val="zxx" w:eastAsia="zxx" w:bidi="zxx"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Lucida Sans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Lucida Sans"/>
    </w:rPr>
  </w:style>
  <w:style w:type="paragraph" w:styleId="Tekstwstpniesformatowany">
    <w:name w:val="Tekst wstępnie sformatowany"/>
    <w:basedOn w:val="Normal"/>
    <w:qFormat/>
    <w:pPr>
      <w:spacing w:before="0" w:after="0"/>
    </w:pPr>
    <w:rPr>
      <w:rFonts w:ascii="Liberation Mono" w:hAnsi="Liberation Mono" w:eastAsia="NSimSun" w:cs="Liberation Mono"/>
      <w:sz w:val="20"/>
      <w:szCs w:val="20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hyperlink" Target="http://2.bp.blogspot.com/-vX_G1bbzQWY/U7mVx5CzGcI/AAAAAAAAv2M/8LkAoolJbKU/s1600/images+%252867%2529.jpg" TargetMode="External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jpeg"/><Relationship Id="rId9" Type="http://schemas.openxmlformats.org/officeDocument/2006/relationships/fontTable" Target="fontTable.xml"/><Relationship Id="rId10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150</TotalTime>
  <Application>LibreOffice/7.1.0.3$Windows_X86_64 LibreOffice_project/f6099ecf3d29644b5008cc8f48f42f4a40986e4c</Application>
  <AppVersion>15.0000</AppVersion>
  <Pages>5</Pages>
  <Words>532</Words>
  <Characters>3046</Characters>
  <CharactersWithSpaces>3577</CharactersWithSpaces>
  <Paragraphs>66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pl-PL</dc:language>
  <cp:lastModifiedBy/>
  <dcterms:modified xsi:type="dcterms:W3CDTF">2021-04-02T10:16:44Z</dcterms:modified>
  <cp:revision>19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