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  31.03.2021 -  zdalne nauczanie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Wielkanoc już tuz, tuż.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realizacji zadań i wysyłania do przedszkola  zdjęć z pracami dzieci.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 1.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drawing>
          <wp:inline distT="0" distB="0" distL="0" distR="0">
            <wp:extent cx="4257675" cy="5819775"/>
            <wp:effectExtent l="0" t="0" r="9525" b="9525"/>
            <wp:docPr id="10" name="Obraz 5" descr="https://przedszkoleteresin.pl/wp-content/uploads/2020/0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5" descr="https://przedszkoleteresin.pl/wp-content/uploads/2020/04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Zabawa ruchowa</w:t>
      </w:r>
      <w:r>
        <w:rPr>
          <w:rFonts w:ascii="Times New Roman" w:hAnsi="Times New Roman" w:cs="Times New Roman"/>
        </w:rPr>
        <w:t xml:space="preserve">  „Kura i kurczątka”-  kurczątko – dziecko biega swobodnie, na hasło jastrząb chowa się pod mamy skrzydła . Zabawę powtarzamy kilkakrotnie.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Temat: „Kartka wielkanocna”-  wycinanie  kształtu jajka  i  ozdabianie  mazakami.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a/omówienie tradycji wysyłania kartek i życzeń świątecznych ( można pokazać dziecku kilka kartek wielkanocnych)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b/zaproponowanie wykonania własnej kartki świątecznej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 rysowanie przez rodzica kształtu owalnego jajka lub odrysowanie przez dziecko  od szablonu (zrobionego przez rodzica) kształtu jajka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 wycinanie i  kolorowanie jajka  mazakami  oraz  ozdobienia jej według pomysłu dziecka</w:t>
      </w:r>
    </w:p>
    <w:p>
      <w:pPr>
        <w:rPr>
          <w:rFonts w:ascii="Times New Roman" w:hAnsi="Times New Roman" w:cs="Times New Roman"/>
        </w:rPr>
      </w:pPr>
    </w:p>
    <w:p>
      <w:pPr>
        <w:jc w:val="center"/>
      </w:pPr>
      <w:r>
        <w:rPr>
          <w:lang w:eastAsia="pl-PL"/>
        </w:rPr>
        <w:drawing>
          <wp:inline distT="0" distB="0" distL="0" distR="0">
            <wp:extent cx="3221990" cy="1799590"/>
            <wp:effectExtent l="19050" t="0" r="0" b="0"/>
            <wp:docPr id="8" name="Obraz 11" descr="Wielkanocne pozdrowienia z przedszkola na skalę międzynarodową! - Stare  Siołk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1" descr="Wielkanocne pozdrowienia z przedszkola na skalę międzynarodową! - Stare  Siołkow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24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</w:pPr>
      <w:r>
        <w:rPr>
          <w:lang w:eastAsia="pl-PL"/>
        </w:rPr>
        <w:drawing>
          <wp:inline distT="0" distB="0" distL="0" distR="0">
            <wp:extent cx="3260090" cy="4355465"/>
            <wp:effectExtent l="19050" t="0" r="0" b="0"/>
            <wp:docPr id="4" name="Obraz 3" descr="Wyniki konkursu plastycznego organizowanego przez Biuro Senatora RP  Przemysława Błaszczyka nt. „Kartka Wielkanocna” – Przedszkole Gminne w  Pią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Wyniki konkursu plastycznego organizowanego przez Biuro Senatora RP  Przemysława Błaszczyka nt. „Kartka Wielkanocna” – Przedszkole Gminne w  Piąt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543" cy="43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e/obserwacja  prac dzieci  wykonanych na konkurs wielkanocny w przedszkolu, rozmowa</w:t>
      </w:r>
      <w:r>
        <w:t xml:space="preserve">. </w:t>
      </w:r>
    </w:p>
    <w:p/>
    <w:p>
      <w:pPr>
        <w:jc w:val="center"/>
      </w:pPr>
      <w:r>
        <w:rPr>
          <w:lang w:eastAsia="pl-PL"/>
        </w:rPr>
        <w:drawing>
          <wp:inline distT="0" distB="0" distL="0" distR="0">
            <wp:extent cx="3203575" cy="1606550"/>
            <wp:effectExtent l="19050" t="0" r="0" b="0"/>
            <wp:docPr id="2" name="Obraz 2" descr="Konkurs plastyczny dla przedszkolaków pt. „NAJPIĘKNIEJSZA KARTKA WIELKANOCNA”.  | Miejsko-Gminna Biblioteka Publiczna im. Marii Kownackiej w Żych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Konkurs plastyczny dla przedszkolaków pt. „NAJPIĘKNIEJSZA KARTKA WIELKANOCNA”.  | Miejsko-Gminna Biblioteka Publiczna im. Marii Kownackiej w Żychli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16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f/wystawa pracy  dziecka w domu – wypisanie życzeń  dla  np. rodzica, dziadków.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Zabawa ruchowa z wykorzystaniem rymowanki</w:t>
      </w:r>
      <w:r>
        <w:rPr>
          <w:rFonts w:ascii="Times New Roman" w:hAnsi="Times New Roman" w:cs="Times New Roman"/>
        </w:rPr>
        <w:t xml:space="preserve"> – rodzic staje naprzeciwko dziecka i naprzemiennie uderzamy w dłonie,  mówiąc :</w:t>
      </w:r>
    </w:p>
    <w:p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Pi-san-ki , pi-san-ki ,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Jajka kolorowe,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Ładnie ozdobione!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Wzory pisankowe.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Zestaw zabaw ruchowych: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Pomoce: jajka to mogą być też np. piłeczki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Zabawa ruchowa  z elementem równowagi „Jajko  na łyżce”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Zabawa ruchowa „Slalom miedzy jajkami”, „Przeskocz jajko”, „Turlaj jajko”, ”Z reki do ręki”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Dowolny taniec przy muzyce</w:t>
      </w:r>
      <w:r>
        <w:rPr>
          <w:rFonts w:ascii="Times New Roman" w:hAnsi="Times New Roman" w:cs="Times New Roman"/>
          <w:b/>
        </w:rPr>
        <w:t>.</w:t>
      </w:r>
    </w:p>
    <w:p>
      <w:pPr>
        <w:rPr>
          <w:b/>
        </w:rPr>
      </w:pPr>
      <w:r>
        <w:rPr>
          <w:b/>
        </w:rPr>
        <w:t>Zajęcia dodatkowe 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Wykonanie puzzli ze starej kartki świątecznej – dziecko tnie po linii i układa.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Liczymy i kolorujemy jajka.</w:t>
      </w:r>
    </w:p>
    <w:p>
      <w:r>
        <w:rPr>
          <w:lang w:eastAsia="pl-PL"/>
        </w:rPr>
        <w:drawing>
          <wp:inline distT="0" distB="0" distL="0" distR="0">
            <wp:extent cx="1816735" cy="2555875"/>
            <wp:effectExtent l="19050" t="0" r="0" b="0"/>
            <wp:docPr id="14" name="Obraz 13" descr="Wielkanocne zabawy i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 descr="Wielkanocne zabawy i karty prac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291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Życzymy miłej zabawy .                                                                       </w:t>
      </w:r>
      <w:r>
        <w:rPr>
          <w:rFonts w:hint="default" w:ascii="Times New Roman" w:hAnsi="Times New Roman" w:cs="Times New Roman"/>
          <w:lang w:val="pl-PL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Hanna Dąbrowska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21EA"/>
    <w:rsid w:val="00772E76"/>
    <w:rsid w:val="007E7A29"/>
    <w:rsid w:val="00E521EA"/>
    <w:rsid w:val="754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1433</Characters>
  <Lines>11</Lines>
  <Paragraphs>3</Paragraphs>
  <TotalTime>1</TotalTime>
  <ScaleCrop>false</ScaleCrop>
  <LinksUpToDate>false</LinksUpToDate>
  <CharactersWithSpaces>1668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2021-03-30T09:03:00Z</dcterms:created>
  <dc:creator>Hanna</dc:creator>
  <cp:lastModifiedBy>gacper</cp:lastModifiedBy>
  <dcterms:modified xsi:type="dcterms:W3CDTF">2021-03-31T06:13:41Z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