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823" w:rsidRDefault="00F50823" w:rsidP="00F50823">
      <w:pPr>
        <w:jc w:val="center"/>
        <w:rPr>
          <w:rFonts w:ascii="Times New Roman" w:hAnsi="Times New Roman" w:cs="Times New Roman"/>
          <w:b/>
          <w:sz w:val="26"/>
          <w:szCs w:val="26"/>
        </w:rPr>
      </w:pPr>
      <w:r>
        <w:rPr>
          <w:rFonts w:ascii="Times New Roman" w:hAnsi="Times New Roman" w:cs="Times New Roman"/>
          <w:b/>
          <w:sz w:val="26"/>
          <w:szCs w:val="26"/>
        </w:rPr>
        <w:t>PONIEDZIAŁEK (09.11.2020 r.)</w:t>
      </w:r>
    </w:p>
    <w:p w:rsidR="005C5775" w:rsidRPr="005C5775" w:rsidRDefault="005C5775" w:rsidP="00F50823">
      <w:pPr>
        <w:jc w:val="center"/>
        <w:rPr>
          <w:rFonts w:ascii="Times New Roman" w:hAnsi="Times New Roman" w:cs="Times New Roman"/>
          <w:i/>
          <w:sz w:val="26"/>
          <w:szCs w:val="26"/>
        </w:rPr>
      </w:pPr>
      <w:bookmarkStart w:id="0" w:name="_GoBack"/>
      <w:r w:rsidRPr="005C5775">
        <w:rPr>
          <w:rFonts w:ascii="Times New Roman" w:hAnsi="Times New Roman" w:cs="Times New Roman"/>
          <w:i/>
          <w:sz w:val="26"/>
          <w:szCs w:val="26"/>
        </w:rPr>
        <w:t xml:space="preserve">(opr. Ewa Dworakowska, Agnieszka Piekut, Ewelina </w:t>
      </w:r>
      <w:proofErr w:type="spellStart"/>
      <w:r w:rsidRPr="005C5775">
        <w:rPr>
          <w:rFonts w:ascii="Times New Roman" w:hAnsi="Times New Roman" w:cs="Times New Roman"/>
          <w:i/>
          <w:sz w:val="26"/>
          <w:szCs w:val="26"/>
        </w:rPr>
        <w:t>Rząca</w:t>
      </w:r>
      <w:proofErr w:type="spellEnd"/>
      <w:r w:rsidRPr="005C5775">
        <w:rPr>
          <w:rFonts w:ascii="Times New Roman" w:hAnsi="Times New Roman" w:cs="Times New Roman"/>
          <w:i/>
          <w:sz w:val="26"/>
          <w:szCs w:val="26"/>
        </w:rPr>
        <w:t>)</w:t>
      </w:r>
      <w:bookmarkEnd w:id="0"/>
    </w:p>
    <w:p w:rsidR="00F50823" w:rsidRDefault="00F50823" w:rsidP="00830701">
      <w:pPr>
        <w:jc w:val="center"/>
        <w:rPr>
          <w:rFonts w:ascii="Times New Roman" w:hAnsi="Times New Roman" w:cs="Times New Roman"/>
          <w:i/>
          <w:sz w:val="26"/>
          <w:szCs w:val="26"/>
        </w:rPr>
      </w:pPr>
    </w:p>
    <w:p w:rsidR="00F50823" w:rsidRPr="00F50823" w:rsidRDefault="00830701" w:rsidP="00F50823">
      <w:pPr>
        <w:pStyle w:val="Akapitzlist"/>
        <w:numPr>
          <w:ilvl w:val="0"/>
          <w:numId w:val="1"/>
        </w:numPr>
        <w:rPr>
          <w:rFonts w:ascii="Times New Roman" w:hAnsi="Times New Roman" w:cs="Times New Roman"/>
          <w:b/>
          <w:sz w:val="24"/>
          <w:szCs w:val="24"/>
        </w:rPr>
      </w:pPr>
      <w:r>
        <w:rPr>
          <w:noProof/>
          <w:lang w:eastAsia="pl-PL"/>
        </w:rPr>
        <w:drawing>
          <wp:anchor distT="0" distB="0" distL="114300" distR="114300" simplePos="0" relativeHeight="251658240" behindDoc="0" locked="0" layoutInCell="1" allowOverlap="1">
            <wp:simplePos x="0" y="0"/>
            <wp:positionH relativeFrom="column">
              <wp:posOffset>4948555</wp:posOffset>
            </wp:positionH>
            <wp:positionV relativeFrom="paragraph">
              <wp:posOffset>1905</wp:posOffset>
            </wp:positionV>
            <wp:extent cx="1593850" cy="1958340"/>
            <wp:effectExtent l="0" t="0" r="6350" b="3810"/>
            <wp:wrapNone/>
            <wp:docPr id="1" name="Obraz 1" descr="Szkoła Podstawowa im. Józefa Chełmońskiego w Błęd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koła Podstawowa im. Józefa Chełmońskiego w Błędowi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385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823" w:rsidRPr="00F50823">
        <w:rPr>
          <w:rFonts w:ascii="Times New Roman" w:hAnsi="Times New Roman" w:cs="Times New Roman"/>
          <w:b/>
          <w:sz w:val="24"/>
          <w:szCs w:val="24"/>
        </w:rPr>
        <w:t>Zajęcia poranne</w:t>
      </w:r>
    </w:p>
    <w:p w:rsidR="00F50823" w:rsidRPr="00834089" w:rsidRDefault="00F50823" w:rsidP="00F50823">
      <w:pPr>
        <w:jc w:val="both"/>
        <w:rPr>
          <w:rFonts w:ascii="Times New Roman" w:hAnsi="Times New Roman" w:cs="Times New Roman"/>
          <w:sz w:val="24"/>
          <w:szCs w:val="24"/>
        </w:rPr>
      </w:pPr>
      <w:r w:rsidRPr="00834089">
        <w:rPr>
          <w:rFonts w:ascii="Times New Roman" w:hAnsi="Times New Roman" w:cs="Times New Roman"/>
          <w:sz w:val="24"/>
          <w:szCs w:val="24"/>
        </w:rPr>
        <w:t xml:space="preserve">1.„Muzyczne figurki”- zabawa muzyczno- ruchowa   </w:t>
      </w:r>
    </w:p>
    <w:p w:rsidR="00F50823" w:rsidRDefault="00F50823" w:rsidP="00F50823">
      <w:pPr>
        <w:spacing w:after="0" w:line="360" w:lineRule="auto"/>
        <w:jc w:val="both"/>
        <w:rPr>
          <w:rFonts w:ascii="Times New Roman" w:hAnsi="Times New Roman" w:cs="Times New Roman"/>
          <w:sz w:val="24"/>
          <w:szCs w:val="24"/>
        </w:rPr>
      </w:pPr>
      <w:r w:rsidRPr="00F50823">
        <w:rPr>
          <w:rFonts w:ascii="Times New Roman" w:hAnsi="Times New Roman" w:cs="Times New Roman"/>
          <w:sz w:val="24"/>
          <w:szCs w:val="24"/>
        </w:rPr>
        <w:t>Przy muzyce dzieci spacerują, biegają, maszerują (zależy od</w:t>
      </w:r>
      <w:r>
        <w:rPr>
          <w:rFonts w:ascii="Times New Roman" w:hAnsi="Times New Roman" w:cs="Times New Roman"/>
          <w:sz w:val="24"/>
          <w:szCs w:val="24"/>
        </w:rPr>
        <w:t xml:space="preserve"> </w:t>
      </w:r>
      <w:r w:rsidRPr="00F50823">
        <w:rPr>
          <w:rFonts w:ascii="Times New Roman" w:hAnsi="Times New Roman" w:cs="Times New Roman"/>
          <w:sz w:val="24"/>
          <w:szCs w:val="24"/>
        </w:rPr>
        <w:t xml:space="preserve">muzyki). </w:t>
      </w:r>
    </w:p>
    <w:p w:rsidR="00F50823" w:rsidRPr="00F50823" w:rsidRDefault="00F50823" w:rsidP="00F50823">
      <w:pPr>
        <w:spacing w:after="0" w:line="360" w:lineRule="auto"/>
        <w:jc w:val="both"/>
        <w:rPr>
          <w:rFonts w:ascii="Times New Roman" w:hAnsi="Times New Roman" w:cs="Times New Roman"/>
          <w:sz w:val="24"/>
          <w:szCs w:val="24"/>
        </w:rPr>
      </w:pPr>
      <w:r w:rsidRPr="00F50823">
        <w:rPr>
          <w:rFonts w:ascii="Times New Roman" w:hAnsi="Times New Roman" w:cs="Times New Roman"/>
          <w:sz w:val="24"/>
          <w:szCs w:val="24"/>
        </w:rPr>
        <w:t>Podczas przerwy w muzyce wykonują ciekawe figurki</w:t>
      </w:r>
    </w:p>
    <w:p w:rsidR="000E100C" w:rsidRDefault="00F50823" w:rsidP="003A5546">
      <w:pPr>
        <w:spacing w:after="0" w:line="360" w:lineRule="auto"/>
        <w:rPr>
          <w:rFonts w:ascii="Times New Roman" w:hAnsi="Times New Roman" w:cs="Times New Roman"/>
          <w:sz w:val="24"/>
          <w:szCs w:val="24"/>
        </w:rPr>
      </w:pPr>
      <w:r w:rsidRPr="00F50823">
        <w:rPr>
          <w:rFonts w:ascii="Times New Roman" w:hAnsi="Times New Roman" w:cs="Times New Roman"/>
          <w:sz w:val="24"/>
          <w:szCs w:val="24"/>
        </w:rPr>
        <w:t xml:space="preserve">Piosenka „szybko- wolno”- </w:t>
      </w:r>
      <w:hyperlink r:id="rId6" w:history="1">
        <w:r w:rsidRPr="00F50823">
          <w:rPr>
            <w:rStyle w:val="Hipercze"/>
            <w:rFonts w:ascii="Times New Roman" w:hAnsi="Times New Roman" w:cs="Times New Roman"/>
            <w:sz w:val="24"/>
            <w:szCs w:val="24"/>
          </w:rPr>
          <w:t>https://www.youtube.com/watch?v=afceLnZTLP4</w:t>
        </w:r>
      </w:hyperlink>
    </w:p>
    <w:p w:rsidR="00985DBE" w:rsidRPr="00985DBE" w:rsidRDefault="00F50823" w:rsidP="003A5546">
      <w:pPr>
        <w:pStyle w:val="Akapitzlist"/>
        <w:numPr>
          <w:ilvl w:val="0"/>
          <w:numId w:val="1"/>
        </w:numPr>
        <w:spacing w:after="0" w:line="360" w:lineRule="auto"/>
        <w:rPr>
          <w:rFonts w:ascii="Times New Roman" w:hAnsi="Times New Roman" w:cs="Times New Roman"/>
          <w:b/>
          <w:sz w:val="24"/>
          <w:szCs w:val="24"/>
        </w:rPr>
      </w:pPr>
      <w:r w:rsidRPr="00F50823">
        <w:rPr>
          <w:rFonts w:ascii="Times New Roman" w:hAnsi="Times New Roman" w:cs="Times New Roman"/>
          <w:b/>
          <w:sz w:val="24"/>
          <w:szCs w:val="24"/>
        </w:rPr>
        <w:t>Zajęcia główne</w:t>
      </w:r>
    </w:p>
    <w:p w:rsidR="00F50129" w:rsidRDefault="00985DBE" w:rsidP="00985DBE">
      <w:pPr>
        <w:spacing w:after="0" w:line="360" w:lineRule="auto"/>
        <w:rPr>
          <w:rFonts w:ascii="Times New Roman" w:hAnsi="Times New Roman" w:cs="Times New Roman"/>
          <w:b/>
          <w:sz w:val="24"/>
          <w:szCs w:val="24"/>
          <w:u w:val="single"/>
        </w:rPr>
      </w:pPr>
      <w:r w:rsidRPr="00985DBE">
        <w:rPr>
          <w:rFonts w:ascii="Times New Roman" w:hAnsi="Times New Roman" w:cs="Times New Roman"/>
          <w:b/>
          <w:sz w:val="24"/>
          <w:szCs w:val="24"/>
          <w:u w:val="single"/>
        </w:rPr>
        <w:t>T: „Kot”- rozmowa kierowana w opar</w:t>
      </w:r>
      <w:r w:rsidR="000E100C">
        <w:rPr>
          <w:rFonts w:ascii="Times New Roman" w:hAnsi="Times New Roman" w:cs="Times New Roman"/>
          <w:b/>
          <w:sz w:val="24"/>
          <w:szCs w:val="24"/>
          <w:u w:val="single"/>
        </w:rPr>
        <w:t>ciu o wiersz Romana Pisarskiego</w:t>
      </w:r>
      <w:r>
        <w:rPr>
          <w:rFonts w:ascii="Times New Roman" w:hAnsi="Times New Roman" w:cs="Times New Roman"/>
          <w:b/>
          <w:sz w:val="24"/>
          <w:szCs w:val="24"/>
          <w:u w:val="single"/>
        </w:rPr>
        <w:t>.</w:t>
      </w:r>
    </w:p>
    <w:p w:rsidR="00F50129" w:rsidRDefault="00F50129" w:rsidP="00103291">
      <w:pPr>
        <w:tabs>
          <w:tab w:val="center" w:pos="4536"/>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9264" behindDoc="0" locked="0" layoutInCell="1" allowOverlap="1">
            <wp:simplePos x="0" y="0"/>
            <wp:positionH relativeFrom="margin">
              <wp:posOffset>2225040</wp:posOffset>
            </wp:positionH>
            <wp:positionV relativeFrom="paragraph">
              <wp:posOffset>104140</wp:posOffset>
            </wp:positionV>
            <wp:extent cx="1931670" cy="1595120"/>
            <wp:effectExtent l="0" t="0" r="0" b="508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1670" cy="1595120"/>
                    </a:xfrm>
                    <a:prstGeom prst="rect">
                      <a:avLst/>
                    </a:prstGeom>
                    <a:noFill/>
                    <a:ln>
                      <a:noFill/>
                    </a:ln>
                  </pic:spPr>
                </pic:pic>
              </a:graphicData>
            </a:graphic>
          </wp:anchor>
        </w:drawing>
      </w:r>
      <w:r>
        <w:rPr>
          <w:rFonts w:ascii="Times New Roman" w:hAnsi="Times New Roman" w:cs="Times New Roman"/>
          <w:sz w:val="24"/>
          <w:szCs w:val="24"/>
        </w:rPr>
        <w:t>1.Rozwiązywanie zagadki</w:t>
      </w:r>
      <w:r>
        <w:rPr>
          <w:rFonts w:ascii="Times New Roman" w:hAnsi="Times New Roman" w:cs="Times New Roman"/>
          <w:sz w:val="24"/>
          <w:szCs w:val="24"/>
        </w:rPr>
        <w:tab/>
      </w:r>
    </w:p>
    <w:p w:rsidR="00F50129" w:rsidRDefault="00F50129" w:rsidP="00103291">
      <w:pPr>
        <w:tabs>
          <w:tab w:val="center" w:pos="4536"/>
        </w:tabs>
        <w:spacing w:after="0" w:line="360" w:lineRule="auto"/>
        <w:rPr>
          <w:rFonts w:ascii="Times New Roman" w:hAnsi="Times New Roman" w:cs="Times New Roman"/>
          <w:sz w:val="24"/>
          <w:szCs w:val="24"/>
        </w:rPr>
      </w:pPr>
      <w:r>
        <w:rPr>
          <w:rFonts w:ascii="Times New Roman" w:hAnsi="Times New Roman" w:cs="Times New Roman"/>
          <w:sz w:val="24"/>
          <w:szCs w:val="24"/>
        </w:rPr>
        <w:t>Znany jest z czystości,</w:t>
      </w:r>
    </w:p>
    <w:p w:rsidR="00F50129" w:rsidRDefault="00F50129" w:rsidP="00103291">
      <w:pPr>
        <w:spacing w:after="0" w:line="360" w:lineRule="auto"/>
        <w:rPr>
          <w:rFonts w:ascii="Times New Roman" w:hAnsi="Times New Roman" w:cs="Times New Roman"/>
          <w:sz w:val="24"/>
          <w:szCs w:val="24"/>
        </w:rPr>
      </w:pPr>
      <w:r>
        <w:rPr>
          <w:rFonts w:ascii="Times New Roman" w:hAnsi="Times New Roman" w:cs="Times New Roman"/>
          <w:sz w:val="24"/>
          <w:szCs w:val="24"/>
        </w:rPr>
        <w:t>Znany jest w urody.</w:t>
      </w:r>
    </w:p>
    <w:p w:rsidR="00F50129" w:rsidRDefault="00F50129" w:rsidP="00103291">
      <w:pPr>
        <w:spacing w:after="0" w:line="360" w:lineRule="auto"/>
        <w:rPr>
          <w:rFonts w:ascii="Times New Roman" w:hAnsi="Times New Roman" w:cs="Times New Roman"/>
          <w:sz w:val="24"/>
          <w:szCs w:val="24"/>
        </w:rPr>
      </w:pPr>
      <w:r>
        <w:rPr>
          <w:rFonts w:ascii="Times New Roman" w:hAnsi="Times New Roman" w:cs="Times New Roman"/>
          <w:sz w:val="24"/>
          <w:szCs w:val="24"/>
        </w:rPr>
        <w:t>Wciąż się łapką myje</w:t>
      </w:r>
    </w:p>
    <w:p w:rsidR="00F50129" w:rsidRPr="00985DBE" w:rsidRDefault="00F50129" w:rsidP="00103291">
      <w:pPr>
        <w:spacing w:after="0" w:line="360" w:lineRule="auto"/>
        <w:rPr>
          <w:rFonts w:ascii="Times New Roman" w:hAnsi="Times New Roman" w:cs="Times New Roman"/>
          <w:sz w:val="24"/>
          <w:szCs w:val="24"/>
        </w:rPr>
      </w:pPr>
      <w:r>
        <w:rPr>
          <w:rFonts w:ascii="Times New Roman" w:hAnsi="Times New Roman" w:cs="Times New Roman"/>
          <w:sz w:val="24"/>
          <w:szCs w:val="24"/>
        </w:rPr>
        <w:t>Chociaż nie ma wody. (kot)</w:t>
      </w:r>
    </w:p>
    <w:p w:rsidR="00985DBE" w:rsidRDefault="00985DBE" w:rsidP="00F50823">
      <w:pPr>
        <w:spacing w:after="0"/>
        <w:rPr>
          <w:rFonts w:ascii="Times New Roman" w:hAnsi="Times New Roman" w:cs="Times New Roman"/>
          <w:sz w:val="24"/>
          <w:szCs w:val="24"/>
        </w:rPr>
      </w:pPr>
    </w:p>
    <w:p w:rsidR="00F50129" w:rsidRDefault="00F50129" w:rsidP="00F50823">
      <w:pPr>
        <w:spacing w:after="0"/>
        <w:rPr>
          <w:rFonts w:ascii="Times New Roman" w:hAnsi="Times New Roman" w:cs="Times New Roman"/>
          <w:sz w:val="24"/>
          <w:szCs w:val="24"/>
        </w:rPr>
      </w:pPr>
    </w:p>
    <w:p w:rsidR="00F50129" w:rsidRDefault="00F50129" w:rsidP="00F50129">
      <w:pPr>
        <w:spacing w:after="0" w:line="360" w:lineRule="auto"/>
        <w:rPr>
          <w:rFonts w:ascii="Times New Roman" w:hAnsi="Times New Roman" w:cs="Times New Roman"/>
          <w:sz w:val="24"/>
          <w:szCs w:val="24"/>
        </w:rPr>
      </w:pPr>
      <w:r>
        <w:rPr>
          <w:rFonts w:ascii="Times New Roman" w:hAnsi="Times New Roman" w:cs="Times New Roman"/>
          <w:sz w:val="24"/>
          <w:szCs w:val="24"/>
        </w:rPr>
        <w:t>2.”Kot”- słuchanie wiersza R. Pisarskiego</w:t>
      </w:r>
    </w:p>
    <w:p w:rsidR="00F50129" w:rsidRDefault="00F50129" w:rsidP="00F501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Kotek myje łapki obie,</w:t>
      </w:r>
    </w:p>
    <w:p w:rsidR="00F50129" w:rsidRDefault="00F50129" w:rsidP="00F501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 futerko czyści sobie.</w:t>
      </w:r>
    </w:p>
    <w:p w:rsidR="00F50129" w:rsidRDefault="00F50129" w:rsidP="00F501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Bez ręcznika się obywa,</w:t>
      </w:r>
    </w:p>
    <w:p w:rsidR="00F50129" w:rsidRDefault="00F50129" w:rsidP="00F501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Mydła także nie używa!</w:t>
      </w:r>
    </w:p>
    <w:p w:rsidR="00F50129" w:rsidRDefault="00F50129" w:rsidP="00F501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Kot wygląda zawsze schludnie</w:t>
      </w:r>
    </w:p>
    <w:p w:rsidR="00F50129" w:rsidRDefault="00F50129" w:rsidP="00F501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Rano, wieczór i w południe.</w:t>
      </w:r>
    </w:p>
    <w:p w:rsidR="00F50129" w:rsidRDefault="00F50129" w:rsidP="00F501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Kotek, kotek wlazł na płotek,</w:t>
      </w:r>
    </w:p>
    <w:p w:rsidR="00F50129" w:rsidRDefault="00F50129" w:rsidP="00F501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Myje się starannie.</w:t>
      </w:r>
    </w:p>
    <w:p w:rsidR="00F50129" w:rsidRDefault="00F50129" w:rsidP="00F501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Ja w łazience kran odkręcę,</w:t>
      </w:r>
    </w:p>
    <w:p w:rsidR="00F50129" w:rsidRDefault="00F50129" w:rsidP="00F501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Będę myć się w wannie.</w:t>
      </w:r>
    </w:p>
    <w:p w:rsidR="00F50129" w:rsidRDefault="00201E65" w:rsidP="00F50129">
      <w:pPr>
        <w:spacing w:after="0" w:line="360" w:lineRule="auto"/>
        <w:rPr>
          <w:rFonts w:ascii="Times New Roman" w:hAnsi="Times New Roman" w:cs="Times New Roman"/>
          <w:sz w:val="24"/>
          <w:szCs w:val="24"/>
        </w:rPr>
      </w:pPr>
      <w:r>
        <w:rPr>
          <w:rFonts w:ascii="Times New Roman" w:hAnsi="Times New Roman" w:cs="Times New Roman"/>
          <w:sz w:val="24"/>
          <w:szCs w:val="24"/>
        </w:rPr>
        <w:t>Rozmowa na temat wiersza:</w:t>
      </w:r>
    </w:p>
    <w:p w:rsidR="00201E65" w:rsidRDefault="00201E65" w:rsidP="00F50129">
      <w:pPr>
        <w:spacing w:after="0" w:line="360" w:lineRule="auto"/>
        <w:rPr>
          <w:rFonts w:ascii="Times New Roman" w:hAnsi="Times New Roman" w:cs="Times New Roman"/>
          <w:sz w:val="24"/>
          <w:szCs w:val="24"/>
        </w:rPr>
      </w:pPr>
      <w:r>
        <w:rPr>
          <w:rFonts w:ascii="Times New Roman" w:hAnsi="Times New Roman" w:cs="Times New Roman"/>
          <w:sz w:val="24"/>
          <w:szCs w:val="24"/>
        </w:rPr>
        <w:t>- Jakie zwierzę myje się, nie używając wody?</w:t>
      </w:r>
    </w:p>
    <w:p w:rsidR="00201E65" w:rsidRDefault="00201E65" w:rsidP="004E2C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Co jest potrzebne dzieciom do mycia?</w:t>
      </w:r>
    </w:p>
    <w:p w:rsidR="003A5546" w:rsidRDefault="003A5546" w:rsidP="004E2C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„Naśladowanie głosu kota”- zabawa ortofoniczna</w:t>
      </w:r>
    </w:p>
    <w:p w:rsidR="003A5546" w:rsidRDefault="003A5546" w:rsidP="004E2C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Dziecko naśladuje odgłosy kota cicho i głośno, naśladuje ruchy kota (pokazanie pazurków, koci grzbiet, kocie oczy</w:t>
      </w:r>
      <w:r w:rsidR="00411707">
        <w:rPr>
          <w:rFonts w:ascii="Times New Roman" w:hAnsi="Times New Roman" w:cs="Times New Roman"/>
          <w:sz w:val="24"/>
          <w:szCs w:val="24"/>
        </w:rPr>
        <w:t xml:space="preserve"> </w:t>
      </w:r>
      <w:r>
        <w:rPr>
          <w:rFonts w:ascii="Times New Roman" w:hAnsi="Times New Roman" w:cs="Times New Roman"/>
          <w:sz w:val="24"/>
          <w:szCs w:val="24"/>
        </w:rPr>
        <w:t>itp.)</w:t>
      </w:r>
    </w:p>
    <w:p w:rsidR="00830701" w:rsidRDefault="00830701" w:rsidP="004E2C62">
      <w:pPr>
        <w:spacing w:after="0" w:line="360" w:lineRule="auto"/>
        <w:jc w:val="both"/>
        <w:rPr>
          <w:rFonts w:ascii="Times New Roman" w:hAnsi="Times New Roman" w:cs="Times New Roman"/>
          <w:sz w:val="24"/>
          <w:szCs w:val="24"/>
        </w:rPr>
      </w:pPr>
    </w:p>
    <w:p w:rsidR="003A5546" w:rsidRDefault="003A5546" w:rsidP="003A5546">
      <w:pPr>
        <w:pStyle w:val="Akapitzlist"/>
        <w:numPr>
          <w:ilvl w:val="0"/>
          <w:numId w:val="1"/>
        </w:numPr>
        <w:spacing w:after="0" w:line="360" w:lineRule="auto"/>
        <w:rPr>
          <w:rFonts w:ascii="Times New Roman" w:hAnsi="Times New Roman" w:cs="Times New Roman"/>
          <w:b/>
          <w:sz w:val="24"/>
          <w:szCs w:val="24"/>
        </w:rPr>
      </w:pPr>
      <w:r w:rsidRPr="003A5546">
        <w:rPr>
          <w:rFonts w:ascii="Times New Roman" w:hAnsi="Times New Roman" w:cs="Times New Roman"/>
          <w:b/>
          <w:sz w:val="24"/>
          <w:szCs w:val="24"/>
        </w:rPr>
        <w:t>Zabawy dodatkowe</w:t>
      </w:r>
    </w:p>
    <w:p w:rsidR="003A5546" w:rsidRDefault="003A5546" w:rsidP="003A554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1.Pokoloruj kota- zabawa plastyczna </w:t>
      </w:r>
    </w:p>
    <w:p w:rsidR="003A5546" w:rsidRDefault="003A5546" w:rsidP="003A5546">
      <w:pPr>
        <w:pStyle w:val="Akapitzlist"/>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Pokoloruj poniższy obrazek kredkami.</w:t>
      </w:r>
    </w:p>
    <w:p w:rsidR="00AA70C1" w:rsidRDefault="00AA70C1" w:rsidP="00AA70C1">
      <w:pPr>
        <w:pStyle w:val="Akapitzlist"/>
        <w:spacing w:after="0" w:line="360" w:lineRule="auto"/>
        <w:rPr>
          <w:rFonts w:ascii="Times New Roman" w:hAnsi="Times New Roman" w:cs="Times New Roman"/>
          <w:sz w:val="24"/>
          <w:szCs w:val="24"/>
        </w:rPr>
      </w:pPr>
    </w:p>
    <w:p w:rsidR="003A5546" w:rsidRPr="003A5546" w:rsidRDefault="003A5546" w:rsidP="003A5546">
      <w:pPr>
        <w:spacing w:after="0" w:line="360" w:lineRule="auto"/>
        <w:rPr>
          <w:rFonts w:ascii="Times New Roman" w:hAnsi="Times New Roman" w:cs="Times New Roman"/>
          <w:sz w:val="24"/>
          <w:szCs w:val="24"/>
        </w:rPr>
      </w:pPr>
      <w:r>
        <w:rPr>
          <w:noProof/>
          <w:lang w:eastAsia="pl-PL"/>
        </w:rPr>
        <w:drawing>
          <wp:inline distT="0" distB="0" distL="0" distR="0">
            <wp:extent cx="6088792" cy="7509510"/>
            <wp:effectExtent l="0" t="0" r="7620" b="0"/>
            <wp:docPr id="4" name="Obraz 4" descr="Kot kolorowanka do pobrania malowanka z kot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t kolorowanka do pobrania malowanka z kotki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309" cy="7511381"/>
                    </a:xfrm>
                    <a:prstGeom prst="rect">
                      <a:avLst/>
                    </a:prstGeom>
                    <a:noFill/>
                    <a:ln>
                      <a:noFill/>
                    </a:ln>
                  </pic:spPr>
                </pic:pic>
              </a:graphicData>
            </a:graphic>
          </wp:inline>
        </w:drawing>
      </w:r>
    </w:p>
    <w:p w:rsidR="00201E65" w:rsidRDefault="00201E65" w:rsidP="00F50129">
      <w:pPr>
        <w:spacing w:after="0" w:line="360" w:lineRule="auto"/>
        <w:rPr>
          <w:rFonts w:ascii="Times New Roman" w:hAnsi="Times New Roman" w:cs="Times New Roman"/>
          <w:sz w:val="24"/>
          <w:szCs w:val="24"/>
        </w:rPr>
      </w:pPr>
    </w:p>
    <w:p w:rsidR="000964BB" w:rsidRDefault="000964BB" w:rsidP="000964BB">
      <w:pPr>
        <w:rPr>
          <w:rFonts w:ascii="Times New Roman" w:hAnsi="Times New Roman" w:cs="Times New Roman"/>
          <w:sz w:val="26"/>
          <w:szCs w:val="26"/>
        </w:rPr>
      </w:pPr>
      <w:r>
        <w:rPr>
          <w:rFonts w:ascii="Times New Roman" w:hAnsi="Times New Roman" w:cs="Times New Roman"/>
          <w:sz w:val="26"/>
          <w:szCs w:val="26"/>
        </w:rPr>
        <w:t>2. „Pokaż do czego służy..”- zabawa dydaktyczna</w:t>
      </w:r>
    </w:p>
    <w:p w:rsidR="00A87B55" w:rsidRPr="00A87B55" w:rsidRDefault="000964BB" w:rsidP="00A87B55">
      <w:pPr>
        <w:ind w:firstLine="708"/>
        <w:jc w:val="both"/>
        <w:rPr>
          <w:rFonts w:ascii="Times New Roman" w:hAnsi="Times New Roman" w:cs="Times New Roman"/>
          <w:sz w:val="26"/>
          <w:szCs w:val="26"/>
        </w:rPr>
      </w:pPr>
      <w:r>
        <w:rPr>
          <w:rFonts w:ascii="Times New Roman" w:hAnsi="Times New Roman" w:cs="Times New Roman"/>
          <w:sz w:val="26"/>
          <w:szCs w:val="26"/>
        </w:rPr>
        <w:t xml:space="preserve">Rodzic rozkłada na stoliku obrazki przedstawiające przybory toaletowe. </w:t>
      </w:r>
      <w:r w:rsidR="00462E1E">
        <w:rPr>
          <w:rFonts w:ascii="Times New Roman" w:hAnsi="Times New Roman" w:cs="Times New Roman"/>
          <w:sz w:val="26"/>
          <w:szCs w:val="26"/>
        </w:rPr>
        <w:t xml:space="preserve">Dzieci oglądają je, nazywają. Następnie siadają na dywanie, rodzic odwraca obrazki tak, żeby były niewidoczne. Dzieci losują jeden obrazek, nie pokazując go rodzicowi. Jego zadaniem jest przedstawienie za pomocą ruchów, dźwięków do czego służy przedstawiony na obrazku przedmiot. </w:t>
      </w:r>
    </w:p>
    <w:tbl>
      <w:tblPr>
        <w:tblStyle w:val="Tabela-Siatka"/>
        <w:tblW w:w="0" w:type="auto"/>
        <w:tblLayout w:type="fixed"/>
        <w:tblLook w:val="04A0" w:firstRow="1" w:lastRow="0" w:firstColumn="1" w:lastColumn="0" w:noHBand="0" w:noVBand="1"/>
      </w:tblPr>
      <w:tblGrid>
        <w:gridCol w:w="4248"/>
        <w:gridCol w:w="4814"/>
      </w:tblGrid>
      <w:tr w:rsidR="00A87B55" w:rsidTr="00A87B55">
        <w:tc>
          <w:tcPr>
            <w:tcW w:w="4248" w:type="dxa"/>
          </w:tcPr>
          <w:p w:rsidR="00A87B55" w:rsidRDefault="00A87B55" w:rsidP="00BC0B32"/>
          <w:p w:rsidR="00A87B55" w:rsidRDefault="00A87B55" w:rsidP="00BC0B32">
            <w:r>
              <w:object w:dxaOrig="4656" w:dyaOrig="6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6pt;height:187.8pt" o:ole="">
                  <v:imagedata r:id="rId9" o:title=""/>
                </v:shape>
                <o:OLEObject Type="Embed" ProgID="PBrush" ShapeID="_x0000_i1025" DrawAspect="Content" ObjectID="_1666416517" r:id="rId10"/>
              </w:object>
            </w:r>
          </w:p>
          <w:p w:rsidR="00A87B55" w:rsidRDefault="00A87B55" w:rsidP="00BC0B32"/>
        </w:tc>
        <w:tc>
          <w:tcPr>
            <w:tcW w:w="4814" w:type="dxa"/>
          </w:tcPr>
          <w:p w:rsidR="00A87B55" w:rsidRDefault="00A87B55" w:rsidP="00BC0B32">
            <w:pPr>
              <w:rPr>
                <w:noProof/>
                <w:lang w:eastAsia="pl-PL"/>
              </w:rPr>
            </w:pPr>
          </w:p>
          <w:p w:rsidR="00A87B55" w:rsidRDefault="00A87B55" w:rsidP="00BC0B32">
            <w:pPr>
              <w:rPr>
                <w:noProof/>
                <w:lang w:eastAsia="pl-PL"/>
              </w:rPr>
            </w:pPr>
          </w:p>
          <w:p w:rsidR="00A87B55" w:rsidRDefault="00A87B55" w:rsidP="00BC0B32">
            <w:pPr>
              <w:rPr>
                <w:noProof/>
                <w:lang w:eastAsia="pl-PL"/>
              </w:rPr>
            </w:pPr>
          </w:p>
          <w:p w:rsidR="00A87B55" w:rsidRDefault="00A87B55" w:rsidP="00BC0B32">
            <w:pPr>
              <w:rPr>
                <w:noProof/>
                <w:lang w:eastAsia="pl-PL"/>
              </w:rPr>
            </w:pPr>
          </w:p>
          <w:p w:rsidR="00A87B55" w:rsidRDefault="00A87B55" w:rsidP="00BC0B32">
            <w:r>
              <w:rPr>
                <w:noProof/>
                <w:lang w:eastAsia="pl-PL"/>
              </w:rPr>
              <w:drawing>
                <wp:inline distT="0" distB="0" distL="0" distR="0" wp14:anchorId="43A3F1DE" wp14:editId="0382BD2D">
                  <wp:extent cx="2964180" cy="1447800"/>
                  <wp:effectExtent l="0" t="0" r="7620" b="0"/>
                  <wp:docPr id="6" name="Obraz 6" descr="C:\Users\Samsung\AppData\Local\Microsoft\Windows\INetCache\Content.MSO\23DAE0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amsung\AppData\Local\Microsoft\Windows\INetCache\Content.MSO\23DAE03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4180" cy="1447800"/>
                          </a:xfrm>
                          <a:prstGeom prst="rect">
                            <a:avLst/>
                          </a:prstGeom>
                          <a:noFill/>
                          <a:ln>
                            <a:noFill/>
                          </a:ln>
                        </pic:spPr>
                      </pic:pic>
                    </a:graphicData>
                  </a:graphic>
                </wp:inline>
              </w:drawing>
            </w:r>
          </w:p>
        </w:tc>
      </w:tr>
      <w:tr w:rsidR="00A87B55" w:rsidTr="00A87B55">
        <w:tc>
          <w:tcPr>
            <w:tcW w:w="4248" w:type="dxa"/>
          </w:tcPr>
          <w:p w:rsidR="00A87B55" w:rsidRDefault="00A87B55" w:rsidP="00BC0B32"/>
          <w:p w:rsidR="00A87B55" w:rsidRDefault="00A87B55" w:rsidP="00BC0B32">
            <w:r>
              <w:object w:dxaOrig="1086" w:dyaOrig="1434">
                <v:shape id="_x0000_i1026" type="#_x0000_t75" style="width:184.2pt;height:136.8pt" o:ole="">
                  <v:imagedata r:id="rId12" o:title=""/>
                </v:shape>
                <o:OLEObject Type="Embed" ProgID="PBrush" ShapeID="_x0000_i1026" DrawAspect="Content" ObjectID="_1666416518" r:id="rId13"/>
              </w:object>
            </w:r>
          </w:p>
          <w:p w:rsidR="00A87B55" w:rsidRDefault="00A87B55" w:rsidP="00BC0B32"/>
        </w:tc>
        <w:tc>
          <w:tcPr>
            <w:tcW w:w="4814" w:type="dxa"/>
          </w:tcPr>
          <w:p w:rsidR="00A87B55" w:rsidRDefault="00A87B55" w:rsidP="00BC0B32">
            <w:r>
              <w:object w:dxaOrig="996" w:dyaOrig="888">
                <v:shape id="_x0000_i1027" type="#_x0000_t75" style="width:199.2pt;height:159.6pt" o:ole="">
                  <v:imagedata r:id="rId14" o:title=""/>
                </v:shape>
                <o:OLEObject Type="Embed" ProgID="PBrush" ShapeID="_x0000_i1027" DrawAspect="Content" ObjectID="_1666416519" r:id="rId15"/>
              </w:object>
            </w:r>
          </w:p>
        </w:tc>
      </w:tr>
      <w:tr w:rsidR="00A87B55" w:rsidTr="00A87B55">
        <w:trPr>
          <w:trHeight w:val="3697"/>
        </w:trPr>
        <w:tc>
          <w:tcPr>
            <w:tcW w:w="4248" w:type="dxa"/>
          </w:tcPr>
          <w:p w:rsidR="00A87B55" w:rsidRDefault="00A87B55" w:rsidP="00BC0B32">
            <w:pPr>
              <w:rPr>
                <w:noProof/>
                <w:lang w:eastAsia="pl-PL"/>
              </w:rPr>
            </w:pPr>
          </w:p>
          <w:p w:rsidR="00A87B55" w:rsidRDefault="00A87B55" w:rsidP="00BC0B32">
            <w:r>
              <w:rPr>
                <w:noProof/>
                <w:lang w:eastAsia="pl-PL"/>
              </w:rPr>
              <w:drawing>
                <wp:inline distT="0" distB="0" distL="0" distR="0" wp14:anchorId="49A00D90" wp14:editId="1C351938">
                  <wp:extent cx="2259330" cy="2019300"/>
                  <wp:effectExtent l="0" t="0" r="7620" b="0"/>
                  <wp:docPr id="7" name="Obraz 7" descr="C:\Users\Samsung\AppData\Local\Microsoft\Windows\INetCache\Content.MSO\FD4C48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Samsung\AppData\Local\Microsoft\Windows\INetCache\Content.MSO\FD4C48F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9330" cy="2019300"/>
                          </a:xfrm>
                          <a:prstGeom prst="rect">
                            <a:avLst/>
                          </a:prstGeom>
                          <a:noFill/>
                          <a:ln>
                            <a:noFill/>
                          </a:ln>
                        </pic:spPr>
                      </pic:pic>
                    </a:graphicData>
                  </a:graphic>
                </wp:inline>
              </w:drawing>
            </w:r>
          </w:p>
        </w:tc>
        <w:tc>
          <w:tcPr>
            <w:tcW w:w="4814" w:type="dxa"/>
          </w:tcPr>
          <w:p w:rsidR="005706C9" w:rsidRDefault="005706C9" w:rsidP="00BC0B32"/>
          <w:p w:rsidR="00A87B55" w:rsidRDefault="00A87B55" w:rsidP="00BC0B32">
            <w:r>
              <w:t xml:space="preserve">    </w:t>
            </w:r>
            <w:r w:rsidR="00D85DF7">
              <w:object w:dxaOrig="924" w:dyaOrig="1122">
                <v:shape id="_x0000_i1028" type="#_x0000_t75" style="width:195.6pt;height:166.8pt" o:ole="">
                  <v:imagedata r:id="rId17" o:title=""/>
                </v:shape>
                <o:OLEObject Type="Embed" ProgID="PBrush" ShapeID="_x0000_i1028" DrawAspect="Content" ObjectID="_1666416520" r:id="rId18"/>
              </w:object>
            </w:r>
          </w:p>
        </w:tc>
      </w:tr>
    </w:tbl>
    <w:p w:rsidR="00126F8F" w:rsidRPr="004E2C62" w:rsidRDefault="00126F8F" w:rsidP="00F50823">
      <w:pPr>
        <w:spacing w:after="0"/>
        <w:rPr>
          <w:rFonts w:ascii="Times New Roman" w:hAnsi="Times New Roman" w:cs="Times New Roman"/>
          <w:sz w:val="24"/>
          <w:szCs w:val="24"/>
        </w:rPr>
      </w:pPr>
    </w:p>
    <w:sectPr w:rsidR="00126F8F" w:rsidRPr="004E2C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8283A"/>
    <w:multiLevelType w:val="hybridMultilevel"/>
    <w:tmpl w:val="E47C0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E3D5D41"/>
    <w:multiLevelType w:val="hybridMultilevel"/>
    <w:tmpl w:val="E4F880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C193AE4"/>
    <w:multiLevelType w:val="hybridMultilevel"/>
    <w:tmpl w:val="8E98E9FC"/>
    <w:lvl w:ilvl="0" w:tplc="DDDAB1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70D27B29"/>
    <w:multiLevelType w:val="hybridMultilevel"/>
    <w:tmpl w:val="A72A72A6"/>
    <w:lvl w:ilvl="0" w:tplc="456CD4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FC15254"/>
    <w:multiLevelType w:val="hybridMultilevel"/>
    <w:tmpl w:val="6D6425F0"/>
    <w:lvl w:ilvl="0" w:tplc="1BB0807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823"/>
    <w:rsid w:val="000964BB"/>
    <w:rsid w:val="000A1741"/>
    <w:rsid w:val="000E100C"/>
    <w:rsid w:val="00103291"/>
    <w:rsid w:val="00126F8F"/>
    <w:rsid w:val="00201E65"/>
    <w:rsid w:val="002D3D97"/>
    <w:rsid w:val="003A5546"/>
    <w:rsid w:val="003C4405"/>
    <w:rsid w:val="00411707"/>
    <w:rsid w:val="00452233"/>
    <w:rsid w:val="00462E1E"/>
    <w:rsid w:val="004E2C62"/>
    <w:rsid w:val="00533044"/>
    <w:rsid w:val="005706C9"/>
    <w:rsid w:val="005C5775"/>
    <w:rsid w:val="006B4DC6"/>
    <w:rsid w:val="00830701"/>
    <w:rsid w:val="00834089"/>
    <w:rsid w:val="00985DBE"/>
    <w:rsid w:val="00A87B55"/>
    <w:rsid w:val="00AA70C1"/>
    <w:rsid w:val="00BF0362"/>
    <w:rsid w:val="00D84491"/>
    <w:rsid w:val="00D85DF7"/>
    <w:rsid w:val="00F17521"/>
    <w:rsid w:val="00F50129"/>
    <w:rsid w:val="00F508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47E39"/>
  <w15:chartTrackingRefBased/>
  <w15:docId w15:val="{6BAF141F-B396-4052-8886-8ED2EFED3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50823"/>
    <w:pPr>
      <w:spacing w:line="254"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50823"/>
    <w:pPr>
      <w:ind w:left="720"/>
      <w:contextualSpacing/>
    </w:pPr>
  </w:style>
  <w:style w:type="character" w:styleId="Hipercze">
    <w:name w:val="Hyperlink"/>
    <w:basedOn w:val="Domylnaczcionkaakapitu"/>
    <w:uiPriority w:val="99"/>
    <w:unhideWhenUsed/>
    <w:rsid w:val="00F50823"/>
    <w:rPr>
      <w:color w:val="0563C1" w:themeColor="hyperlink"/>
      <w:u w:val="single"/>
    </w:rPr>
  </w:style>
  <w:style w:type="table" w:styleId="Tabela-Siatka">
    <w:name w:val="Table Grid"/>
    <w:basedOn w:val="Standardowy"/>
    <w:uiPriority w:val="39"/>
    <w:rsid w:val="00A87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42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afceLnZTLP4"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4</Pages>
  <Words>253</Words>
  <Characters>1520</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user</cp:lastModifiedBy>
  <cp:revision>27</cp:revision>
  <dcterms:created xsi:type="dcterms:W3CDTF">2020-11-06T07:11:00Z</dcterms:created>
  <dcterms:modified xsi:type="dcterms:W3CDTF">2020-11-09T07:42:00Z</dcterms:modified>
</cp:coreProperties>
</file>