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PLAN DZIAŁAŃ</w:t>
      </w:r>
    </w:p>
    <w:p w:rsidR="006B1F1C" w:rsidRPr="000F5188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PLACÓWKI PROMUJĄCEJ ZDROWIE</w:t>
      </w:r>
    </w:p>
    <w:p w:rsidR="006B1F1C" w:rsidRPr="000F5188" w:rsidRDefault="00962EA4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roku szkolnym 202</w:t>
      </w:r>
      <w:r w:rsidR="00DD7155"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b/>
          <w:sz w:val="52"/>
          <w:szCs w:val="52"/>
        </w:rPr>
        <w:t>/202</w:t>
      </w:r>
      <w:r w:rsidR="00DD7155">
        <w:rPr>
          <w:rFonts w:ascii="Times New Roman" w:hAnsi="Times New Roman" w:cs="Times New Roman"/>
          <w:b/>
          <w:sz w:val="52"/>
          <w:szCs w:val="52"/>
        </w:rPr>
        <w:t>5</w:t>
      </w:r>
    </w:p>
    <w:p w:rsidR="00925FD3" w:rsidRDefault="006B1F1C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Przedszkole Nr 1</w:t>
      </w:r>
    </w:p>
    <w:p w:rsidR="006B1F1C" w:rsidRPr="000F5188" w:rsidRDefault="00925FD3" w:rsidP="006B1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z Oddziałami Integracyjnymi </w:t>
      </w:r>
      <w:r w:rsidR="006B1F1C" w:rsidRPr="000F5188">
        <w:rPr>
          <w:rFonts w:ascii="Times New Roman" w:hAnsi="Times New Roman" w:cs="Times New Roman"/>
          <w:b/>
          <w:sz w:val="52"/>
          <w:szCs w:val="52"/>
        </w:rPr>
        <w:t>w Łapach</w:t>
      </w: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Default="006B1F1C" w:rsidP="006B1F1C">
      <w:pPr>
        <w:rPr>
          <w:rFonts w:ascii="Times New Roman" w:hAnsi="Times New Roman" w:cs="Times New Roman"/>
          <w:b/>
          <w:sz w:val="24"/>
          <w:szCs w:val="24"/>
        </w:rPr>
      </w:pPr>
    </w:p>
    <w:p w:rsidR="006B1F1C" w:rsidRPr="00C0625D" w:rsidRDefault="006B1F1C" w:rsidP="006B1F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5D">
        <w:rPr>
          <w:rFonts w:ascii="Times New Roman" w:hAnsi="Times New Roman" w:cs="Times New Roman"/>
          <w:b/>
          <w:sz w:val="32"/>
          <w:szCs w:val="32"/>
        </w:rPr>
        <w:lastRenderedPageBreak/>
        <w:t>Część wstępna planu</w:t>
      </w:r>
    </w:p>
    <w:p w:rsidR="006B1F1C" w:rsidRPr="005544F2" w:rsidRDefault="006B1F1C" w:rsidP="005E1EC3">
      <w:pPr>
        <w:pStyle w:val="Normalny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44F2">
        <w:rPr>
          <w:rFonts w:ascii="Times New Roman" w:hAnsi="Times New Roman" w:cs="Times New Roman"/>
          <w:b/>
          <w:sz w:val="22"/>
          <w:szCs w:val="22"/>
        </w:rPr>
        <w:t xml:space="preserve">Problem  priorytetowy do rozwiązania: </w:t>
      </w:r>
      <w:r w:rsidR="00DD7155" w:rsidRPr="00DD7155">
        <w:rPr>
          <w:rFonts w:ascii="Times New Roman" w:hAnsi="Times New Roman" w:cs="Times New Roman"/>
          <w:sz w:val="22"/>
          <w:szCs w:val="22"/>
        </w:rPr>
        <w:t>Znaczna część wychowanków społeczności przedszkolnej ma problem z rozpoznawaniem i nazywaniem emocji i uczuć oraz radzeniem sobie w sytuacjach nowych, nieznanych i trudnych.</w:t>
      </w:r>
    </w:p>
    <w:p w:rsidR="005E1EC3" w:rsidRPr="005544F2" w:rsidRDefault="005E1EC3" w:rsidP="005E1EC3">
      <w:pPr>
        <w:pStyle w:val="Normalny1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1655" w:rsidRPr="005544F2" w:rsidRDefault="006B1F1C" w:rsidP="00471655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Opis problemu:</w:t>
      </w:r>
      <w:r w:rsidRPr="005544F2">
        <w:rPr>
          <w:rFonts w:ascii="Times New Roman" w:hAnsi="Times New Roman" w:cs="Times New Roman"/>
          <w:b/>
        </w:rPr>
        <w:tab/>
      </w:r>
    </w:p>
    <w:p w:rsidR="00A1458A" w:rsidRDefault="004068A3" w:rsidP="00ED5AE6">
      <w:pPr>
        <w:spacing w:after="0" w:line="240" w:lineRule="auto"/>
        <w:ind w:firstLine="709"/>
        <w:jc w:val="both"/>
        <w:rPr>
          <w:rStyle w:val="Domylnaczcionkaakapitu1"/>
          <w:rFonts w:ascii="Times New Roman" w:hAnsi="Times New Roman" w:cs="Times New Roman"/>
        </w:rPr>
      </w:pPr>
      <w:r w:rsidRPr="005544F2">
        <w:rPr>
          <w:rStyle w:val="Domylnaczcionkaakapitu1"/>
          <w:rFonts w:ascii="Times New Roman" w:hAnsi="Times New Roman" w:cs="Times New Roman"/>
        </w:rPr>
        <w:t xml:space="preserve">Na początku roku szkolnego </w:t>
      </w:r>
      <w:r w:rsidR="00DD7155">
        <w:rPr>
          <w:rStyle w:val="Domylnaczcionkaakapitu1"/>
          <w:rFonts w:ascii="Times New Roman" w:hAnsi="Times New Roman" w:cs="Times New Roman"/>
        </w:rPr>
        <w:t xml:space="preserve">2024/2025 </w:t>
      </w:r>
      <w:r w:rsidRPr="005544F2">
        <w:rPr>
          <w:rStyle w:val="Domylnaczcionkaakapitu1"/>
          <w:rFonts w:ascii="Times New Roman" w:hAnsi="Times New Roman" w:cs="Times New Roman"/>
        </w:rPr>
        <w:t xml:space="preserve">przeprowadziliśmy diagnozę </w:t>
      </w:r>
      <w:r w:rsidR="00DD7155">
        <w:rPr>
          <w:rStyle w:val="Domylnaczcionkaakapitu1"/>
          <w:rFonts w:ascii="Times New Roman" w:hAnsi="Times New Roman" w:cs="Times New Roman"/>
        </w:rPr>
        <w:t xml:space="preserve">za pomocą ankiety skierowaną do rodziców dzieci uczęszczających do przedszkola. Wyniki ankiety wskazują, że ich dzieci nienazywaną i nierozpoznaną swoich stanów emocjonalnych oraz przeżywają trudności  z wyrażeniem emocji w sposób akceptowalny społecznie. </w:t>
      </w:r>
    </w:p>
    <w:p w:rsidR="00007ACB" w:rsidRDefault="00DD7155" w:rsidP="00ED5AE6">
      <w:pPr>
        <w:spacing w:after="0" w:line="240" w:lineRule="auto"/>
        <w:ind w:firstLine="709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W oparciu o obserwację i rozmowy przeprowadzone wśród nauczycieli </w:t>
      </w:r>
      <w:r w:rsidR="00007ACB">
        <w:rPr>
          <w:rStyle w:val="Domylnaczcionkaakapitu1"/>
          <w:rFonts w:ascii="Times New Roman" w:hAnsi="Times New Roman" w:cs="Times New Roman"/>
        </w:rPr>
        <w:t xml:space="preserve">zauważa się, że sytuacja polityczna na świecie – wybuch wojny na Ukrainie sprzyja obniżeniu poczucia bezpieczeństwa u dzieci. Informacje przeznaczone dla dorosłych przekazywane w mediach oraz rozmowy prowadzone w domach naszych wychowanków docierają w sposób niekontrolowany do dzieci. Częstoniew nie są one dostosowane do możliwości przetwarzania i właściwego zrozumienia przez dzieci. Obrazy pojawiające się w mediach wywołują strach u dorosłych, co ma również przełożenie na emocje i uczucia dzieci, a w następstwie na ich zachowanie. </w:t>
      </w:r>
    </w:p>
    <w:p w:rsidR="00DD7155" w:rsidRPr="005544F2" w:rsidRDefault="00007ACB" w:rsidP="00ED5AE6">
      <w:pPr>
        <w:spacing w:after="0" w:line="240" w:lineRule="auto"/>
        <w:ind w:firstLine="709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Wyniki diagnozy oraz obserwacje zachowań dzieci w środowisku przedszkolnym wykazały, że dzieci nie radzą sobie z przeżywaniem emocji, wywołują konflikty w grupie oraz sprawiają wiele trudności nauczycielom podczas zajęć i zabaw z dziećmi.   </w:t>
      </w:r>
    </w:p>
    <w:p w:rsidR="005E1EC3" w:rsidRPr="005544F2" w:rsidRDefault="005E1EC3" w:rsidP="005E1EC3">
      <w:pPr>
        <w:pStyle w:val="Akapitzlist"/>
        <w:tabs>
          <w:tab w:val="left" w:pos="1905"/>
        </w:tabs>
        <w:rPr>
          <w:rFonts w:ascii="Times New Roman" w:hAnsi="Times New Roman" w:cs="Times New Roman"/>
          <w:color w:val="000000"/>
        </w:rPr>
      </w:pPr>
    </w:p>
    <w:p w:rsidR="006B1F1C" w:rsidRPr="005544F2" w:rsidRDefault="006B1F1C" w:rsidP="00AA4C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Uzasadnienie wyboru problemu:</w:t>
      </w:r>
    </w:p>
    <w:p w:rsidR="006B1F1C" w:rsidRPr="005544F2" w:rsidRDefault="006B1F1C" w:rsidP="00AA4CE6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:rsidR="006D6B08" w:rsidRPr="002674F6" w:rsidRDefault="006D6B08" w:rsidP="006D6B08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242CFF">
        <w:rPr>
          <w:rStyle w:val="Domylnaczcionkaakapitu1"/>
          <w:rFonts w:ascii="Times New Roman" w:eastAsia="Calibri" w:hAnsi="Times New Roman" w:cs="Times New Roman"/>
          <w:color w:val="000000"/>
          <w:sz w:val="24"/>
          <w:szCs w:val="24"/>
        </w:rPr>
        <w:t>Na podstawie uzyskanych wyników z ankiet, z obserwacji nauczycieli oraz z informacji zebranych od rodziców na zebraniach grupowych i rozmowach indywidualnych z rodzicami stwierdziliśmy, że są one okazją do podjęcia działań nad wyeliminowaniem problemu jakim jest trudność w rozpoznawaniu i nazywaniu emocji u dzieci oraz radzenia sobie w sytuacjach trudnych.</w:t>
      </w:r>
    </w:p>
    <w:p w:rsidR="00A1458A" w:rsidRPr="005544F2" w:rsidRDefault="00A1458A" w:rsidP="006D6B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1C" w:rsidRPr="005544F2" w:rsidRDefault="006B1F1C" w:rsidP="006B1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Przyczyny istnienia problemu:</w:t>
      </w:r>
    </w:p>
    <w:p w:rsidR="00471655" w:rsidRPr="005544F2" w:rsidRDefault="006D6B08" w:rsidP="00471655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wiek rozwojowy dziecka</w:t>
      </w:r>
    </w:p>
    <w:p w:rsidR="006B1F1C" w:rsidRPr="005544F2" w:rsidRDefault="006D6B08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wejście w nowe środowisko rówieśnicze</w:t>
      </w:r>
    </w:p>
    <w:p w:rsidR="00F71B6F" w:rsidRPr="005544F2" w:rsidRDefault="006D6B08" w:rsidP="006B1F1C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środowisko rodzinne</w:t>
      </w:r>
    </w:p>
    <w:p w:rsidR="005E1EC3" w:rsidRPr="005544F2" w:rsidRDefault="005E1EC3" w:rsidP="005E1EC3">
      <w:pPr>
        <w:pStyle w:val="Normalny1"/>
        <w:widowControl/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1F1C" w:rsidRDefault="006B1F1C" w:rsidP="00AA4C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 xml:space="preserve">Rozwiązania </w:t>
      </w:r>
      <w:r w:rsidR="00B047FA" w:rsidRPr="005544F2">
        <w:rPr>
          <w:rFonts w:ascii="Times New Roman" w:hAnsi="Times New Roman" w:cs="Times New Roman"/>
          <w:b/>
        </w:rPr>
        <w:t xml:space="preserve">prowadzące </w:t>
      </w:r>
      <w:r w:rsidRPr="005544F2">
        <w:rPr>
          <w:rFonts w:ascii="Times New Roman" w:hAnsi="Times New Roman" w:cs="Times New Roman"/>
          <w:b/>
        </w:rPr>
        <w:t>do usunięcia problemu:</w:t>
      </w:r>
    </w:p>
    <w:p w:rsidR="00AC0789" w:rsidRPr="005544F2" w:rsidRDefault="00AC0789" w:rsidP="00AC0789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</w:p>
    <w:p w:rsidR="00556FBE" w:rsidRPr="00AC0789" w:rsidRDefault="00AC0789" w:rsidP="00556FBE">
      <w:pPr>
        <w:numPr>
          <w:ilvl w:val="0"/>
          <w:numId w:val="6"/>
        </w:numPr>
        <w:suppressAutoHyphens/>
        <w:spacing w:after="0" w:line="240" w:lineRule="auto"/>
        <w:rPr>
          <w:rStyle w:val="Uwydatnienie"/>
          <w:rFonts w:ascii="Times New Roman" w:eastAsia="Calibri" w:hAnsi="Times New Roman" w:cs="Times New Roman"/>
          <w:i w:val="0"/>
        </w:rPr>
      </w:pPr>
      <w:r w:rsidRPr="00AC0789">
        <w:rPr>
          <w:rFonts w:ascii="Times New Roman" w:hAnsi="Times New Roman" w:cs="Times New Roman"/>
          <w:color w:val="000000"/>
        </w:rPr>
        <w:t>Opracowanie i realizacja warsztatów dla rodziców i pracowników z zakresu radzenia sobie w  sytuacjach trudnych, sposobu rozwiązywania konfliktów  oraz wyrażaniem emocji</w:t>
      </w:r>
    </w:p>
    <w:p w:rsidR="00556FBE" w:rsidRPr="00AC0789" w:rsidRDefault="00AC0789" w:rsidP="00556FBE">
      <w:pPr>
        <w:numPr>
          <w:ilvl w:val="0"/>
          <w:numId w:val="6"/>
        </w:numPr>
        <w:suppressAutoHyphens/>
        <w:spacing w:after="0" w:line="240" w:lineRule="auto"/>
        <w:rPr>
          <w:rStyle w:val="Uwydatnienie"/>
          <w:rFonts w:ascii="Times New Roman" w:eastAsia="Calibri" w:hAnsi="Times New Roman" w:cs="Times New Roman"/>
          <w:i w:val="0"/>
        </w:rPr>
      </w:pPr>
      <w:r w:rsidRPr="00AC0789">
        <w:rPr>
          <w:rFonts w:ascii="Times New Roman" w:hAnsi="Times New Roman" w:cs="Times New Roman"/>
          <w:color w:val="000000"/>
        </w:rPr>
        <w:t>Prowadzenie kącika informacyjnego dla rodziców</w:t>
      </w:r>
    </w:p>
    <w:p w:rsidR="00556FBE" w:rsidRPr="00AC0789" w:rsidRDefault="00AC0789" w:rsidP="00556F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AC0789">
        <w:rPr>
          <w:rFonts w:ascii="Times New Roman" w:hAnsi="Times New Roman" w:cs="Times New Roman"/>
          <w:color w:val="000000"/>
        </w:rPr>
        <w:t>Udział w zewnętrznych akcjach charytatywnych</w:t>
      </w:r>
    </w:p>
    <w:p w:rsidR="00FE2E2B" w:rsidRPr="00AC0789" w:rsidRDefault="00AC0789" w:rsidP="00AA4CE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AC0789">
        <w:rPr>
          <w:rFonts w:ascii="Times New Roman" w:hAnsi="Times New Roman" w:cs="Times New Roman"/>
        </w:rPr>
        <w:t>Realizacja programu adaptacyjnego do przedszkola</w:t>
      </w:r>
    </w:p>
    <w:p w:rsidR="006D6B08" w:rsidRPr="00AC0789" w:rsidRDefault="00AC0789" w:rsidP="00AA4CE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AC0789">
        <w:rPr>
          <w:rFonts w:ascii="Times New Roman" w:hAnsi="Times New Roman" w:cs="Times New Roman"/>
          <w:color w:val="000000"/>
        </w:rPr>
        <w:t>Prowadzenie działań edukacyjnych z zakresu zdrowia</w:t>
      </w:r>
    </w:p>
    <w:p w:rsidR="00AC0789" w:rsidRPr="00AC0789" w:rsidRDefault="00AC0789" w:rsidP="00AA4CE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AC0789">
        <w:rPr>
          <w:rFonts w:ascii="Times New Roman" w:hAnsi="Times New Roman" w:cs="Times New Roman"/>
          <w:color w:val="000000"/>
        </w:rPr>
        <w:t>Zorganizowanie zajęć z dziećmi w celu podniesienia kompetencji emocjonalnych i zrozumienie koncepcji promocji zdrowia</w:t>
      </w:r>
    </w:p>
    <w:p w:rsidR="00AC0789" w:rsidRPr="00AC0789" w:rsidRDefault="00AC0789" w:rsidP="00AA4CE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AC0789">
        <w:rPr>
          <w:rFonts w:ascii="Times New Roman" w:eastAsia="Calibri" w:hAnsi="Times New Roman" w:cs="Times New Roman"/>
        </w:rPr>
        <w:lastRenderedPageBreak/>
        <w:t>Opracowanie i realizacja</w:t>
      </w:r>
      <w:r w:rsidRPr="00AC0789">
        <w:rPr>
          <w:rFonts w:ascii="Times New Roman" w:eastAsia="Calibri" w:hAnsi="Times New Roman" w:cs="Times New Roman"/>
          <w:color w:val="FF0000"/>
        </w:rPr>
        <w:t xml:space="preserve"> </w:t>
      </w:r>
      <w:r w:rsidRPr="00AC0789">
        <w:rPr>
          <w:rFonts w:ascii="Times New Roman" w:eastAsia="Calibri" w:hAnsi="Times New Roman" w:cs="Times New Roman"/>
        </w:rPr>
        <w:t>projektu teatralnego „ Nauczyciele - dzieciom”</w:t>
      </w:r>
    </w:p>
    <w:p w:rsidR="00AC0789" w:rsidRPr="00AC0789" w:rsidRDefault="00AC0789" w:rsidP="00AA4CE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AC0789">
        <w:rPr>
          <w:rFonts w:ascii="Times New Roman" w:hAnsi="Times New Roman" w:cs="Times New Roman"/>
          <w:color w:val="000000"/>
        </w:rPr>
        <w:t>Prowadzenie działań edukacyjnych z zakresu kompetencji emocjonalnych i społecznych</w:t>
      </w:r>
    </w:p>
    <w:p w:rsidR="00AC0789" w:rsidRPr="00AC0789" w:rsidRDefault="00AC0789" w:rsidP="00AA4CE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AC0789">
        <w:rPr>
          <w:rFonts w:ascii="Times New Roman" w:hAnsi="Times New Roman" w:cs="Times New Roman"/>
        </w:rPr>
        <w:t>Zorganizowanie wystaw dla rodziców</w:t>
      </w:r>
    </w:p>
    <w:p w:rsidR="00AC0789" w:rsidRPr="00AC0789" w:rsidRDefault="00AC0789" w:rsidP="00AA4CE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AC0789">
        <w:rPr>
          <w:rFonts w:ascii="Times New Roman" w:hAnsi="Times New Roman" w:cs="Times New Roman"/>
        </w:rPr>
        <w:t>Opracowanie i realizacja konkursu  recytatorskiego „Mówimy o emocjach”</w:t>
      </w:r>
    </w:p>
    <w:p w:rsidR="00AC0789" w:rsidRPr="00AC0789" w:rsidRDefault="00AC0789" w:rsidP="00AA4CE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AC0789">
        <w:rPr>
          <w:rFonts w:ascii="Times New Roman" w:hAnsi="Times New Roman" w:cs="Times New Roman"/>
        </w:rPr>
        <w:t>Udział dzieci w cyklicznych wyjściach do kina do Domu Kultury w Łapach w ramach projektu Edukacja Młode Horyzonty”</w:t>
      </w:r>
    </w:p>
    <w:p w:rsidR="00AC0789" w:rsidRPr="005544F2" w:rsidRDefault="00AC0789" w:rsidP="00AC0789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iCs/>
        </w:rPr>
      </w:pPr>
    </w:p>
    <w:p w:rsidR="006B1F1C" w:rsidRPr="005544F2" w:rsidRDefault="006B1F1C" w:rsidP="006B1F1C">
      <w:pPr>
        <w:jc w:val="center"/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Plan działań</w:t>
      </w:r>
    </w:p>
    <w:p w:rsidR="006B1F1C" w:rsidRPr="005544F2" w:rsidRDefault="006B1F1C" w:rsidP="006B1F1C">
      <w:pPr>
        <w:rPr>
          <w:rFonts w:ascii="Times New Roman" w:hAnsi="Times New Roman" w:cs="Times New Roman"/>
        </w:rPr>
      </w:pPr>
      <w:r w:rsidRPr="005544F2">
        <w:rPr>
          <w:rFonts w:ascii="Times New Roman" w:hAnsi="Times New Roman" w:cs="Times New Roman"/>
          <w:b/>
        </w:rPr>
        <w:t xml:space="preserve">1. Cel: </w:t>
      </w:r>
      <w:r w:rsidR="006D6B08" w:rsidRPr="002674F6">
        <w:rPr>
          <w:rFonts w:ascii="Times New Roman" w:hAnsi="Times New Roman" w:cs="Times New Roman"/>
          <w:bCs/>
          <w:color w:val="000000"/>
          <w:sz w:val="24"/>
          <w:szCs w:val="24"/>
        </w:rPr>
        <w:t>Zwiększenie umiejętności dzieci w rozpoznawaniu i okazywaniu emocji i uczuć</w:t>
      </w:r>
      <w:r w:rsidR="006D6B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B08" w:rsidRPr="00DD7155">
        <w:rPr>
          <w:rFonts w:ascii="Times New Roman" w:hAnsi="Times New Roman" w:cs="Times New Roman"/>
        </w:rPr>
        <w:t>oraz radzeniem sobie w sytuacjach nowych, nieznanych i trudnych</w:t>
      </w:r>
      <w:r w:rsidR="006D6B08" w:rsidRPr="00267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B1F1C" w:rsidRPr="005544F2" w:rsidRDefault="006B1F1C" w:rsidP="006B1F1C">
      <w:pPr>
        <w:rPr>
          <w:rFonts w:ascii="Times New Roman" w:hAnsi="Times New Roman" w:cs="Times New Roman"/>
          <w:b/>
          <w:color w:val="FF0000"/>
        </w:rPr>
      </w:pPr>
      <w:r w:rsidRPr="005544F2">
        <w:rPr>
          <w:rFonts w:ascii="Times New Roman" w:hAnsi="Times New Roman" w:cs="Times New Roman"/>
          <w:b/>
        </w:rPr>
        <w:t>K</w:t>
      </w:r>
      <w:r w:rsidR="00C15624" w:rsidRPr="005544F2">
        <w:rPr>
          <w:rFonts w:ascii="Times New Roman" w:hAnsi="Times New Roman" w:cs="Times New Roman"/>
          <w:b/>
        </w:rPr>
        <w:t xml:space="preserve">ryterium sukcesu: </w:t>
      </w:r>
      <w:r w:rsidR="006D6B08">
        <w:rPr>
          <w:rStyle w:val="Domylnaczcionkaakapitu2"/>
          <w:rFonts w:ascii="Times New Roman" w:eastAsia="Calibri" w:hAnsi="Times New Roman" w:cs="Times New Roman"/>
          <w:bCs/>
        </w:rPr>
        <w:t>8</w:t>
      </w:r>
      <w:r w:rsidR="00B047FA" w:rsidRPr="005544F2">
        <w:rPr>
          <w:rStyle w:val="Domylnaczcionkaakapitu2"/>
          <w:rFonts w:ascii="Times New Roman" w:eastAsia="Calibri" w:hAnsi="Times New Roman" w:cs="Times New Roman"/>
          <w:bCs/>
        </w:rPr>
        <w:t>5% wychowa</w:t>
      </w:r>
      <w:r w:rsidR="006D6B08">
        <w:rPr>
          <w:rStyle w:val="Domylnaczcionkaakapitu2"/>
          <w:rFonts w:ascii="Times New Roman" w:eastAsia="Calibri" w:hAnsi="Times New Roman" w:cs="Times New Roman"/>
          <w:bCs/>
        </w:rPr>
        <w:t>nków społeczności przedszkolnej potrafi rozpoznać i nazwać emocje</w:t>
      </w:r>
      <w:r w:rsidR="00ED5AE6" w:rsidRPr="005544F2">
        <w:rPr>
          <w:rStyle w:val="Domylnaczcionkaakapitu2"/>
          <w:rFonts w:ascii="Times New Roman" w:eastAsia="Calibri" w:hAnsi="Times New Roman" w:cs="Times New Roman"/>
          <w:bCs/>
        </w:rPr>
        <w:t>.</w:t>
      </w:r>
    </w:p>
    <w:p w:rsidR="006B1F1C" w:rsidRPr="005544F2" w:rsidRDefault="006B1F1C" w:rsidP="006B1F1C">
      <w:pPr>
        <w:jc w:val="both"/>
        <w:rPr>
          <w:rFonts w:ascii="Times New Roman" w:hAnsi="Times New Roman" w:cs="Times New Roman"/>
          <w:bCs/>
          <w:color w:val="000000"/>
        </w:rPr>
      </w:pPr>
      <w:r w:rsidRPr="005544F2">
        <w:rPr>
          <w:rFonts w:ascii="Times New Roman" w:hAnsi="Times New Roman" w:cs="Times New Roman"/>
          <w:b/>
        </w:rPr>
        <w:t xml:space="preserve">Sposób sprawdzenia, czy osiągnięto cel (sukces): </w:t>
      </w:r>
    </w:p>
    <w:p w:rsidR="006B1F1C" w:rsidRPr="005544F2" w:rsidRDefault="006B1F1C" w:rsidP="006B1F1C">
      <w:pPr>
        <w:rPr>
          <w:rFonts w:ascii="Times New Roman" w:hAnsi="Times New Roman" w:cs="Times New Roman"/>
        </w:rPr>
      </w:pPr>
      <w:r w:rsidRPr="005544F2">
        <w:rPr>
          <w:rFonts w:ascii="Times New Roman" w:hAnsi="Times New Roman" w:cs="Times New Roman"/>
          <w:b/>
        </w:rPr>
        <w:t xml:space="preserve">a. Co wskaże, że osiągnięto cel? </w:t>
      </w:r>
      <w:r w:rsidR="00A8739E" w:rsidRPr="005544F2">
        <w:rPr>
          <w:rFonts w:ascii="Times New Roman" w:hAnsi="Times New Roman" w:cs="Times New Roman"/>
        </w:rPr>
        <w:t>Wyniki ankiety p</w:t>
      </w:r>
      <w:r w:rsidR="003B4893" w:rsidRPr="005544F2">
        <w:rPr>
          <w:rFonts w:ascii="Times New Roman" w:hAnsi="Times New Roman" w:cs="Times New Roman"/>
        </w:rPr>
        <w:t xml:space="preserve">rzeprowadzonej wśród </w:t>
      </w:r>
      <w:r w:rsidR="006D6B08">
        <w:rPr>
          <w:rFonts w:ascii="Times New Roman" w:hAnsi="Times New Roman" w:cs="Times New Roman"/>
        </w:rPr>
        <w:t>nauczycieli, obserwacje nauczycieli i rozmowy z rodzicami.</w:t>
      </w:r>
    </w:p>
    <w:p w:rsidR="006B1F1C" w:rsidRPr="005544F2" w:rsidRDefault="006B1F1C" w:rsidP="006B1F1C">
      <w:p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 xml:space="preserve">b. Jak sprawdzimy, czy osiągnięto cel? </w:t>
      </w:r>
      <w:r w:rsidR="00A8739E" w:rsidRPr="005544F2">
        <w:rPr>
          <w:rFonts w:ascii="Times New Roman" w:hAnsi="Times New Roman" w:cs="Times New Roman"/>
        </w:rPr>
        <w:t>Wnioski z rozmów z rodzicami, obserwacja nauczycieli.</w:t>
      </w:r>
    </w:p>
    <w:p w:rsidR="006B1F1C" w:rsidRPr="005544F2" w:rsidRDefault="006B1F1C" w:rsidP="006B1F1C">
      <w:p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 xml:space="preserve">c. Kto i kiedy sprawdzi, czy osiągnięto cel? </w:t>
      </w:r>
      <w:r w:rsidR="00A8739E" w:rsidRPr="005544F2">
        <w:rPr>
          <w:rFonts w:ascii="Times New Roman" w:hAnsi="Times New Roman" w:cs="Times New Roman"/>
        </w:rPr>
        <w:t xml:space="preserve">Wskazani członkowie zespołu promocji zdrowia, koordynator zespołu, </w:t>
      </w:r>
      <w:r w:rsidR="003B4893" w:rsidRPr="005544F2">
        <w:rPr>
          <w:rFonts w:ascii="Times New Roman" w:hAnsi="Times New Roman" w:cs="Times New Roman"/>
        </w:rPr>
        <w:t>czerwiec 202</w:t>
      </w:r>
      <w:r w:rsidR="006D6B08">
        <w:rPr>
          <w:rFonts w:ascii="Times New Roman" w:hAnsi="Times New Roman" w:cs="Times New Roman"/>
        </w:rPr>
        <w:t>5</w:t>
      </w:r>
      <w:r w:rsidR="00A8739E" w:rsidRPr="005544F2">
        <w:rPr>
          <w:rFonts w:ascii="Times New Roman" w:hAnsi="Times New Roman" w:cs="Times New Roman"/>
        </w:rPr>
        <w:t>.</w:t>
      </w:r>
    </w:p>
    <w:p w:rsidR="006B1F1C" w:rsidRPr="005544F2" w:rsidRDefault="006B1F1C" w:rsidP="006B1F1C">
      <w:pPr>
        <w:rPr>
          <w:rFonts w:ascii="Times New Roman" w:hAnsi="Times New Roman" w:cs="Times New Roman"/>
          <w:b/>
        </w:rPr>
      </w:pPr>
      <w:r w:rsidRPr="005544F2">
        <w:rPr>
          <w:rFonts w:ascii="Times New Roman" w:hAnsi="Times New Roman" w:cs="Times New Roman"/>
          <w:b/>
        </w:rPr>
        <w:t>2. Zadania</w:t>
      </w:r>
    </w:p>
    <w:tbl>
      <w:tblPr>
        <w:tblStyle w:val="Tabela-Siatka"/>
        <w:tblpPr w:leftFromText="141" w:rightFromText="141" w:vertAnchor="text" w:horzAnchor="margin" w:tblpXSpec="center" w:tblpY="182"/>
        <w:tblW w:w="15134" w:type="dxa"/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551"/>
        <w:gridCol w:w="1560"/>
        <w:gridCol w:w="1984"/>
        <w:gridCol w:w="1843"/>
        <w:gridCol w:w="2268"/>
      </w:tblGrid>
      <w:tr w:rsidR="006B1F1C" w:rsidRPr="00663D80" w:rsidTr="00445E51">
        <w:trPr>
          <w:trHeight w:val="1150"/>
        </w:trPr>
        <w:tc>
          <w:tcPr>
            <w:tcW w:w="2518" w:type="dxa"/>
          </w:tcPr>
          <w:p w:rsidR="006B1F1C" w:rsidRPr="001D3659" w:rsidRDefault="006B1F1C" w:rsidP="003022B7">
            <w:pPr>
              <w:ind w:left="-100"/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ind w:left="-346"/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410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Kryterium sukcesu</w:t>
            </w:r>
          </w:p>
        </w:tc>
        <w:tc>
          <w:tcPr>
            <w:tcW w:w="2551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realizacji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Okres/termin realizacji</w:t>
            </w:r>
          </w:p>
        </w:tc>
        <w:tc>
          <w:tcPr>
            <w:tcW w:w="1984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DE5E53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Wykonawcy/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osoba odpowiedzialna</w:t>
            </w:r>
          </w:p>
        </w:tc>
        <w:tc>
          <w:tcPr>
            <w:tcW w:w="1843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Potrzebne środki/zasoby</w:t>
            </w: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</w:p>
          <w:p w:rsidR="006B1F1C" w:rsidRPr="001D3659" w:rsidRDefault="006B1F1C" w:rsidP="003022B7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sprawdzania wykonania zadania</w:t>
            </w:r>
          </w:p>
          <w:p w:rsidR="006B1F1C" w:rsidRPr="001D3659" w:rsidRDefault="006B1F1C" w:rsidP="003022B7">
            <w:pPr>
              <w:rPr>
                <w:b/>
                <w:sz w:val="22"/>
                <w:szCs w:val="22"/>
              </w:rPr>
            </w:pPr>
          </w:p>
        </w:tc>
      </w:tr>
      <w:tr w:rsidR="00C15624" w:rsidRPr="0001425D" w:rsidTr="00445E51">
        <w:trPr>
          <w:trHeight w:val="284"/>
        </w:trPr>
        <w:tc>
          <w:tcPr>
            <w:tcW w:w="2518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 w:rsidR="007278CF">
              <w:t>Dokonanie wstępnej diagnozy przez zespół ds. promocji zdrowia</w:t>
            </w:r>
          </w:p>
        </w:tc>
        <w:tc>
          <w:tcPr>
            <w:tcW w:w="2410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>
              <w:t xml:space="preserve">100% nauczycieli </w:t>
            </w:r>
            <w:r w:rsidR="007278CF">
              <w:t>uczestniczy we wstępnej diagnozie</w:t>
            </w:r>
          </w:p>
        </w:tc>
        <w:tc>
          <w:tcPr>
            <w:tcW w:w="2551" w:type="dxa"/>
          </w:tcPr>
          <w:p w:rsidR="00C15624" w:rsidRDefault="00FF382D" w:rsidP="007278CF">
            <w:r>
              <w:rPr>
                <w:color w:val="000000"/>
              </w:rPr>
              <w:t xml:space="preserve">• </w:t>
            </w:r>
            <w:r w:rsidR="007278CF">
              <w:t>Spotkanie zespołu ds. promocji zdrowia</w:t>
            </w:r>
          </w:p>
        </w:tc>
        <w:tc>
          <w:tcPr>
            <w:tcW w:w="1560" w:type="dxa"/>
          </w:tcPr>
          <w:p w:rsidR="00C15624" w:rsidRDefault="003B4893" w:rsidP="00C15624">
            <w:r>
              <w:t>VIII.202</w:t>
            </w:r>
            <w:r w:rsidR="007817C9">
              <w:t>4</w:t>
            </w:r>
            <w:r w:rsidR="00556FBE">
              <w:t>r.</w:t>
            </w:r>
          </w:p>
        </w:tc>
        <w:tc>
          <w:tcPr>
            <w:tcW w:w="1984" w:type="dxa"/>
          </w:tcPr>
          <w:p w:rsidR="00C15624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zespół ds. promocji zdrowia</w:t>
            </w:r>
          </w:p>
          <w:p w:rsidR="00FF382D" w:rsidRPr="00FF382D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wszyscy nauczyciele</w:t>
            </w:r>
          </w:p>
        </w:tc>
        <w:tc>
          <w:tcPr>
            <w:tcW w:w="1843" w:type="dxa"/>
          </w:tcPr>
          <w:p w:rsidR="00C15624" w:rsidRDefault="007278CF" w:rsidP="00C15624">
            <w:r>
              <w:t>Papier</w:t>
            </w:r>
          </w:p>
          <w:p w:rsidR="00C15624" w:rsidRDefault="00C15624" w:rsidP="00C15624"/>
        </w:tc>
        <w:tc>
          <w:tcPr>
            <w:tcW w:w="2268" w:type="dxa"/>
          </w:tcPr>
          <w:p w:rsidR="00C15624" w:rsidRDefault="007278CF" w:rsidP="00C15624">
            <w:r>
              <w:t>Protokół spotkania</w:t>
            </w:r>
          </w:p>
        </w:tc>
      </w:tr>
      <w:tr w:rsidR="00C15624" w:rsidRPr="0001425D" w:rsidTr="00445E51">
        <w:trPr>
          <w:trHeight w:val="284"/>
        </w:trPr>
        <w:tc>
          <w:tcPr>
            <w:tcW w:w="2518" w:type="dxa"/>
          </w:tcPr>
          <w:p w:rsidR="00C15624" w:rsidRPr="00380535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>Opracowanie planu działań</w:t>
            </w:r>
          </w:p>
        </w:tc>
        <w:tc>
          <w:tcPr>
            <w:tcW w:w="2410" w:type="dxa"/>
          </w:tcPr>
          <w:p w:rsidR="005E2F61" w:rsidRDefault="00FF382D" w:rsidP="007278CF"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 xml:space="preserve"> opracowany plan</w:t>
            </w:r>
          </w:p>
        </w:tc>
        <w:tc>
          <w:tcPr>
            <w:tcW w:w="2551" w:type="dxa"/>
          </w:tcPr>
          <w:p w:rsidR="00C15624" w:rsidRDefault="00FF382D" w:rsidP="007278CF">
            <w:r>
              <w:rPr>
                <w:color w:val="000000"/>
              </w:rPr>
              <w:t>•</w:t>
            </w:r>
            <w:r w:rsidR="007278CF">
              <w:t xml:space="preserve"> Spotkanie zespołu ds. promocji zdrowia</w:t>
            </w:r>
          </w:p>
        </w:tc>
        <w:tc>
          <w:tcPr>
            <w:tcW w:w="1560" w:type="dxa"/>
          </w:tcPr>
          <w:p w:rsidR="00C15624" w:rsidRDefault="007817C9" w:rsidP="00C15624">
            <w:r>
              <w:t>VIII.2024</w:t>
            </w:r>
            <w:r w:rsidR="00556FBE">
              <w:t>r.</w:t>
            </w:r>
          </w:p>
        </w:tc>
        <w:tc>
          <w:tcPr>
            <w:tcW w:w="1984" w:type="dxa"/>
          </w:tcPr>
          <w:p w:rsidR="00C15624" w:rsidRPr="00FF382D" w:rsidRDefault="00FF382D" w:rsidP="007278CF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278CF">
              <w:rPr>
                <w:color w:val="000000"/>
              </w:rPr>
              <w:t xml:space="preserve"> zespół ds. promocji zdrowia</w:t>
            </w:r>
          </w:p>
        </w:tc>
        <w:tc>
          <w:tcPr>
            <w:tcW w:w="1843" w:type="dxa"/>
          </w:tcPr>
          <w:p w:rsidR="00C15624" w:rsidRDefault="007278CF" w:rsidP="00C15624">
            <w:r>
              <w:t>Papier, drukarka</w:t>
            </w:r>
          </w:p>
        </w:tc>
        <w:tc>
          <w:tcPr>
            <w:tcW w:w="2268" w:type="dxa"/>
          </w:tcPr>
          <w:p w:rsidR="00C15624" w:rsidRPr="004D5EA5" w:rsidRDefault="007278CF" w:rsidP="00C15624">
            <w:pPr>
              <w:rPr>
                <w:color w:val="000000"/>
              </w:rPr>
            </w:pPr>
            <w:r>
              <w:rPr>
                <w:color w:val="000000"/>
              </w:rPr>
              <w:t>Protokół spotkania</w:t>
            </w:r>
          </w:p>
        </w:tc>
      </w:tr>
      <w:tr w:rsidR="00C15624" w:rsidRPr="0001425D" w:rsidTr="00445E51">
        <w:trPr>
          <w:trHeight w:val="284"/>
        </w:trPr>
        <w:tc>
          <w:tcPr>
            <w:tcW w:w="2518" w:type="dxa"/>
          </w:tcPr>
          <w:p w:rsidR="00DE080F" w:rsidRDefault="00FF382D" w:rsidP="007278CF"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Zorganizowanie zebrań z rodzicami</w:t>
            </w:r>
          </w:p>
        </w:tc>
        <w:tc>
          <w:tcPr>
            <w:tcW w:w="2410" w:type="dxa"/>
          </w:tcPr>
          <w:p w:rsidR="005E2F61" w:rsidRPr="00DE080F" w:rsidRDefault="00FF382D" w:rsidP="00C15624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5E2F61">
              <w:rPr>
                <w:color w:val="000000"/>
              </w:rPr>
              <w:t xml:space="preserve"> 100% </w:t>
            </w:r>
            <w:r w:rsidR="007278CF">
              <w:rPr>
                <w:color w:val="000000"/>
              </w:rPr>
              <w:t xml:space="preserve">rodziców zostanie zapoznana z planem działań </w:t>
            </w:r>
          </w:p>
          <w:p w:rsidR="00DE080F" w:rsidRDefault="007278CF" w:rsidP="007278CF">
            <w:r>
              <w:rPr>
                <w:color w:val="000000"/>
              </w:rPr>
              <w:t>• 100</w:t>
            </w:r>
            <w:r w:rsidR="005E2F61">
              <w:rPr>
                <w:color w:val="000000"/>
              </w:rPr>
              <w:t xml:space="preserve">% rodziców </w:t>
            </w:r>
            <w:r>
              <w:rPr>
                <w:color w:val="000000"/>
              </w:rPr>
              <w:t>zaakceptuje przedstawiony działania</w:t>
            </w:r>
          </w:p>
        </w:tc>
        <w:tc>
          <w:tcPr>
            <w:tcW w:w="2551" w:type="dxa"/>
          </w:tcPr>
          <w:p w:rsidR="00C15624" w:rsidRDefault="00FF382D" w:rsidP="00FF382D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Zebranie z rodzicami</w:t>
            </w:r>
          </w:p>
          <w:p w:rsidR="007278CF" w:rsidRDefault="007278CF" w:rsidP="00FF382D">
            <w:pPr>
              <w:rPr>
                <w:color w:val="000000"/>
              </w:rPr>
            </w:pPr>
            <w:r>
              <w:rPr>
                <w:color w:val="000000"/>
              </w:rPr>
              <w:t>- zapoznanie z pl</w:t>
            </w:r>
            <w:r w:rsidR="003B4893">
              <w:rPr>
                <w:color w:val="000000"/>
              </w:rPr>
              <w:t>anem działań na rok szkolny 202</w:t>
            </w:r>
            <w:r w:rsidR="007817C9">
              <w:rPr>
                <w:color w:val="000000"/>
              </w:rPr>
              <w:t>4</w:t>
            </w:r>
            <w:r w:rsidR="003B4893">
              <w:rPr>
                <w:color w:val="000000"/>
              </w:rPr>
              <w:t>/202</w:t>
            </w:r>
            <w:r w:rsidR="007817C9">
              <w:rPr>
                <w:color w:val="000000"/>
              </w:rPr>
              <w:t>5</w:t>
            </w:r>
          </w:p>
          <w:p w:rsidR="00DE080F" w:rsidRDefault="00DE080F" w:rsidP="00FF382D">
            <w:pPr>
              <w:rPr>
                <w:color w:val="000000"/>
              </w:rPr>
            </w:pPr>
          </w:p>
          <w:p w:rsidR="00DE080F" w:rsidRPr="00C15624" w:rsidRDefault="00DE080F" w:rsidP="007278CF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15624" w:rsidRDefault="007278CF" w:rsidP="00C15624">
            <w:pPr>
              <w:rPr>
                <w:color w:val="000000"/>
              </w:rPr>
            </w:pPr>
            <w:r>
              <w:rPr>
                <w:color w:val="000000"/>
              </w:rPr>
              <w:t>IX</w:t>
            </w:r>
            <w:r w:rsidR="003B4893">
              <w:rPr>
                <w:color w:val="000000"/>
              </w:rPr>
              <w:t>.202</w:t>
            </w:r>
            <w:r w:rsidR="007817C9">
              <w:rPr>
                <w:color w:val="000000"/>
              </w:rPr>
              <w:t>4</w:t>
            </w:r>
            <w:r w:rsidR="005E2F61">
              <w:rPr>
                <w:color w:val="000000"/>
              </w:rPr>
              <w:t>r.</w:t>
            </w:r>
          </w:p>
          <w:p w:rsidR="00C15624" w:rsidRDefault="00C15624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DE080F" w:rsidRDefault="00DE080F" w:rsidP="00C15624">
            <w:pPr>
              <w:rPr>
                <w:color w:val="000000"/>
              </w:rPr>
            </w:pPr>
          </w:p>
          <w:p w:rsidR="00C15624" w:rsidRDefault="00C15624" w:rsidP="008248C3"/>
        </w:tc>
        <w:tc>
          <w:tcPr>
            <w:tcW w:w="1984" w:type="dxa"/>
          </w:tcPr>
          <w:p w:rsidR="005E2F61" w:rsidRDefault="00FF382D" w:rsidP="007278CF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="007278CF">
              <w:rPr>
                <w:color w:val="000000"/>
              </w:rPr>
              <w:t>wszyscy nauczyciele</w:t>
            </w:r>
          </w:p>
          <w:p w:rsidR="007278CF" w:rsidRDefault="007278CF" w:rsidP="007278CF">
            <w:r>
              <w:rPr>
                <w:color w:val="000000"/>
              </w:rPr>
              <w:t>• dyrektor</w:t>
            </w:r>
          </w:p>
        </w:tc>
        <w:tc>
          <w:tcPr>
            <w:tcW w:w="1843" w:type="dxa"/>
          </w:tcPr>
          <w:p w:rsidR="00C15624" w:rsidRDefault="007278CF" w:rsidP="00C15624">
            <w:r>
              <w:t>Materiały biurowe</w:t>
            </w:r>
            <w:r w:rsidR="008248C3">
              <w:t>, plan pracy</w:t>
            </w:r>
          </w:p>
        </w:tc>
        <w:tc>
          <w:tcPr>
            <w:tcW w:w="2268" w:type="dxa"/>
          </w:tcPr>
          <w:p w:rsidR="00C15624" w:rsidRPr="004D5EA5" w:rsidRDefault="005E2F61" w:rsidP="00C15624">
            <w:pPr>
              <w:rPr>
                <w:color w:val="000000"/>
              </w:rPr>
            </w:pPr>
            <w:r>
              <w:rPr>
                <w:color w:val="000000"/>
              </w:rPr>
              <w:t>Lista obecności</w:t>
            </w:r>
            <w:r w:rsidR="008248C3">
              <w:rPr>
                <w:color w:val="000000"/>
              </w:rPr>
              <w:t xml:space="preserve"> rodziców, zapisy w arkuszach w teczce grupy.</w:t>
            </w:r>
          </w:p>
        </w:tc>
      </w:tr>
      <w:tr w:rsidR="00C15624" w:rsidRPr="0001425D" w:rsidTr="00445E51">
        <w:trPr>
          <w:trHeight w:val="284"/>
        </w:trPr>
        <w:tc>
          <w:tcPr>
            <w:tcW w:w="2518" w:type="dxa"/>
          </w:tcPr>
          <w:p w:rsidR="001F6EB1" w:rsidRDefault="00132875" w:rsidP="001F6EB1">
            <w:pPr>
              <w:rPr>
                <w:color w:val="000000"/>
              </w:rPr>
            </w:pPr>
            <w:r w:rsidRPr="004579CE">
              <w:lastRenderedPageBreak/>
              <w:t xml:space="preserve">• </w:t>
            </w:r>
            <w:r w:rsidR="001F6EB1">
              <w:rPr>
                <w:color w:val="000000"/>
              </w:rPr>
              <w:t xml:space="preserve"> Opracowanie i realizacja warsztatów dla rodziców i pracowników z zakresu radzenia sobie w  sytuacjach trudnych, sposobu rozwiązywania konfliktów  oraz wyrażaniem emocji</w:t>
            </w:r>
          </w:p>
          <w:p w:rsidR="00C15624" w:rsidRPr="001F6EB1" w:rsidRDefault="001F6EB1" w:rsidP="001F6EB1">
            <w:pPr>
              <w:suppressAutoHyphens/>
              <w:rPr>
                <w:rFonts w:eastAsia="Calibri"/>
                <w:iCs/>
              </w:rPr>
            </w:pPr>
            <w:r>
              <w:rPr>
                <w:color w:val="000000"/>
              </w:rPr>
              <w:t>• Prowadzenie kącika informacyjnego dla rodziców</w:t>
            </w:r>
          </w:p>
        </w:tc>
        <w:tc>
          <w:tcPr>
            <w:tcW w:w="2410" w:type="dxa"/>
          </w:tcPr>
          <w:p w:rsidR="001F6EB1" w:rsidRPr="00DE080F" w:rsidRDefault="00994EDB" w:rsidP="001F6EB1">
            <w:pPr>
              <w:rPr>
                <w:color w:val="000000"/>
              </w:rPr>
            </w:pPr>
            <w:r w:rsidRPr="007278BC">
              <w:t xml:space="preserve">• </w:t>
            </w:r>
            <w:r w:rsidR="001F6EB1">
              <w:rPr>
                <w:color w:val="000000"/>
              </w:rPr>
              <w:t>100% pracowników uczestniczy w warsztatach</w:t>
            </w:r>
          </w:p>
          <w:p w:rsidR="001F6EB1" w:rsidRDefault="001F6EB1" w:rsidP="001F6EB1">
            <w:pPr>
              <w:rPr>
                <w:color w:val="000000"/>
              </w:rPr>
            </w:pPr>
            <w:r>
              <w:rPr>
                <w:color w:val="000000"/>
              </w:rPr>
              <w:t>• 76% rodziców uczestniczy w warsztatach</w:t>
            </w:r>
          </w:p>
          <w:p w:rsidR="00642769" w:rsidRPr="003B4893" w:rsidRDefault="001F6EB1" w:rsidP="001F6EB1">
            <w:pPr>
              <w:rPr>
                <w:color w:val="FF0000"/>
              </w:rPr>
            </w:pPr>
            <w:r>
              <w:rPr>
                <w:color w:val="000000"/>
              </w:rPr>
              <w:t>• 100% rodziców korzysta z informacji i materiałów zamieszczonych w kąciku</w:t>
            </w:r>
          </w:p>
        </w:tc>
        <w:tc>
          <w:tcPr>
            <w:tcW w:w="2551" w:type="dxa"/>
          </w:tcPr>
          <w:p w:rsidR="00642769" w:rsidRDefault="00451785" w:rsidP="001F6EB1">
            <w:pPr>
              <w:suppressAutoHyphens/>
              <w:rPr>
                <w:color w:val="000000"/>
              </w:rPr>
            </w:pPr>
            <w:r w:rsidRPr="007278BC">
              <w:t xml:space="preserve">• </w:t>
            </w:r>
            <w:r w:rsidR="001F6EB1">
              <w:rPr>
                <w:color w:val="000000"/>
              </w:rPr>
              <w:t xml:space="preserve"> Zorganizowanie warsztatów</w:t>
            </w:r>
          </w:p>
          <w:p w:rsidR="001F6EB1" w:rsidRDefault="001F6EB1" w:rsidP="001F6EB1">
            <w:pPr>
              <w:suppressAutoHyphens/>
              <w:rPr>
                <w:color w:val="000000"/>
              </w:rPr>
            </w:pPr>
          </w:p>
          <w:p w:rsidR="001F6EB1" w:rsidRDefault="001F6EB1" w:rsidP="001F6EB1">
            <w:pPr>
              <w:suppressAutoHyphens/>
              <w:rPr>
                <w:color w:val="000000"/>
              </w:rPr>
            </w:pPr>
          </w:p>
          <w:p w:rsidR="001F6EB1" w:rsidRDefault="001F6EB1" w:rsidP="001F6EB1">
            <w:pPr>
              <w:suppressAutoHyphens/>
              <w:rPr>
                <w:color w:val="000000"/>
              </w:rPr>
            </w:pPr>
          </w:p>
          <w:p w:rsidR="001F6EB1" w:rsidRDefault="001F6EB1" w:rsidP="001F6EB1">
            <w:pPr>
              <w:suppressAutoHyphens/>
              <w:rPr>
                <w:color w:val="000000"/>
              </w:rPr>
            </w:pPr>
          </w:p>
          <w:p w:rsidR="001F6EB1" w:rsidRDefault="001F6EB1" w:rsidP="001F6EB1">
            <w:pPr>
              <w:suppressAutoHyphens/>
              <w:rPr>
                <w:color w:val="000000"/>
              </w:rPr>
            </w:pPr>
          </w:p>
          <w:p w:rsidR="001F6EB1" w:rsidRPr="003B4893" w:rsidRDefault="001F6EB1" w:rsidP="001F6EB1">
            <w:pPr>
              <w:suppressAutoHyphens/>
              <w:rPr>
                <w:color w:val="FF0000"/>
              </w:rPr>
            </w:pPr>
            <w:r>
              <w:rPr>
                <w:color w:val="000000"/>
              </w:rPr>
              <w:t>• Zorganizowanie kącika  dla rodziców</w:t>
            </w:r>
          </w:p>
        </w:tc>
        <w:tc>
          <w:tcPr>
            <w:tcW w:w="1560" w:type="dxa"/>
          </w:tcPr>
          <w:p w:rsidR="00C15624" w:rsidRDefault="00D83622" w:rsidP="00C15624">
            <w:r>
              <w:t>Cały rok</w:t>
            </w:r>
          </w:p>
          <w:p w:rsidR="001F6EB1" w:rsidRDefault="001F6EB1" w:rsidP="00C15624"/>
          <w:p w:rsidR="001F6EB1" w:rsidRDefault="001F6EB1" w:rsidP="00C15624"/>
          <w:p w:rsidR="001F6EB1" w:rsidRDefault="001F6EB1" w:rsidP="00C15624"/>
          <w:p w:rsidR="001F6EB1" w:rsidRDefault="001F6EB1" w:rsidP="00C15624"/>
          <w:p w:rsidR="001F6EB1" w:rsidRDefault="001F6EB1" w:rsidP="00C15624"/>
          <w:p w:rsidR="001F6EB1" w:rsidRDefault="001F6EB1" w:rsidP="00C15624"/>
          <w:p w:rsidR="001F6EB1" w:rsidRPr="007278BC" w:rsidRDefault="001F6EB1" w:rsidP="00C15624">
            <w:r>
              <w:t>Cały rok</w:t>
            </w:r>
          </w:p>
        </w:tc>
        <w:tc>
          <w:tcPr>
            <w:tcW w:w="1984" w:type="dxa"/>
          </w:tcPr>
          <w:p w:rsidR="00445E51" w:rsidRDefault="00445E51" w:rsidP="004579CE">
            <w:r w:rsidRPr="007278BC">
              <w:t>•</w:t>
            </w:r>
            <w:r>
              <w:t xml:space="preserve"> Psycholog</w:t>
            </w:r>
          </w:p>
          <w:p w:rsidR="007278BC" w:rsidRPr="007278BC" w:rsidRDefault="00994EDB" w:rsidP="004579CE">
            <w:pPr>
              <w:rPr>
                <w:bCs/>
              </w:rPr>
            </w:pPr>
            <w:r w:rsidRPr="007278BC">
              <w:t xml:space="preserve">• </w:t>
            </w:r>
            <w:r w:rsidR="001F6EB1">
              <w:t>Katarzyna Konicka</w:t>
            </w:r>
          </w:p>
          <w:p w:rsidR="007278BC" w:rsidRDefault="00C77D61" w:rsidP="00C15624">
            <w:r w:rsidRPr="00CD6963">
              <w:t>•</w:t>
            </w:r>
            <w:r w:rsidR="001F6EB1">
              <w:t xml:space="preserve"> Weronika Falkowska</w:t>
            </w:r>
          </w:p>
          <w:p w:rsidR="001F6EB1" w:rsidRPr="007278BC" w:rsidRDefault="001F6EB1" w:rsidP="00C15624">
            <w:r w:rsidRPr="007278BC">
              <w:t>•</w:t>
            </w:r>
            <w:r>
              <w:t xml:space="preserve"> Agata Kamińska</w:t>
            </w:r>
          </w:p>
          <w:p w:rsidR="00994EDB" w:rsidRPr="007278BC" w:rsidRDefault="00994EDB" w:rsidP="00C15624"/>
        </w:tc>
        <w:tc>
          <w:tcPr>
            <w:tcW w:w="1843" w:type="dxa"/>
          </w:tcPr>
          <w:p w:rsidR="001F6EB1" w:rsidRPr="007278BC" w:rsidRDefault="00445E51" w:rsidP="00445E51">
            <w:r>
              <w:t>sprzęt audiowizualny, pomoce papiernicze, pomoce</w:t>
            </w:r>
          </w:p>
        </w:tc>
        <w:tc>
          <w:tcPr>
            <w:tcW w:w="2268" w:type="dxa"/>
          </w:tcPr>
          <w:p w:rsidR="00A1458A" w:rsidRDefault="007278BC" w:rsidP="00642769">
            <w:r w:rsidRPr="00CD6963">
              <w:t>Fotorelacje na stronie internetowej przedszkola</w:t>
            </w:r>
            <w:r>
              <w:t>,</w:t>
            </w:r>
          </w:p>
          <w:p w:rsidR="007278BC" w:rsidRDefault="007278BC" w:rsidP="00642769"/>
          <w:p w:rsidR="007278BC" w:rsidRPr="003B4893" w:rsidRDefault="007278BC" w:rsidP="00642769">
            <w:pPr>
              <w:rPr>
                <w:color w:val="FF0000"/>
              </w:rPr>
            </w:pPr>
          </w:p>
        </w:tc>
      </w:tr>
      <w:tr w:rsidR="00C15624" w:rsidRPr="0001425D" w:rsidTr="00445E51">
        <w:trPr>
          <w:trHeight w:val="284"/>
        </w:trPr>
        <w:tc>
          <w:tcPr>
            <w:tcW w:w="2518" w:type="dxa"/>
          </w:tcPr>
          <w:p w:rsidR="00947360" w:rsidRPr="004579CE" w:rsidRDefault="006E74FD" w:rsidP="00947360">
            <w:pPr>
              <w:suppressAutoHyphens/>
              <w:rPr>
                <w:rStyle w:val="Uwydatnienie"/>
                <w:rFonts w:eastAsia="Calibri"/>
                <w:i w:val="0"/>
              </w:rPr>
            </w:pPr>
            <w:r w:rsidRPr="004579CE">
              <w:t xml:space="preserve">• </w:t>
            </w:r>
            <w:r w:rsidR="00445E51">
              <w:rPr>
                <w:color w:val="000000"/>
              </w:rPr>
              <w:t>Udział w zewnętrznych akcjach charytatywnych</w:t>
            </w:r>
          </w:p>
          <w:p w:rsidR="00C15624" w:rsidRPr="004579CE" w:rsidRDefault="00C15624" w:rsidP="00947360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445E51" w:rsidRDefault="00445E51" w:rsidP="00445E51">
            <w:pPr>
              <w:rPr>
                <w:color w:val="000000"/>
              </w:rPr>
            </w:pPr>
            <w:r>
              <w:rPr>
                <w:color w:val="000000"/>
              </w:rPr>
              <w:t>• 100% nauczycieli</w:t>
            </w:r>
          </w:p>
          <w:p w:rsidR="00445E51" w:rsidRDefault="00445E51" w:rsidP="00445E51">
            <w:r>
              <w:rPr>
                <w:color w:val="000000"/>
              </w:rPr>
              <w:t>• 82</w:t>
            </w:r>
            <w:r>
              <w:t>% dzieci</w:t>
            </w:r>
          </w:p>
          <w:p w:rsidR="00391424" w:rsidRPr="001F6EB1" w:rsidRDefault="00445E51" w:rsidP="00445E51">
            <w:r>
              <w:rPr>
                <w:color w:val="000000"/>
              </w:rPr>
              <w:t>• 90% rodziców weźmie udział w organizowanych akcjach charytatywnych</w:t>
            </w:r>
          </w:p>
        </w:tc>
        <w:tc>
          <w:tcPr>
            <w:tcW w:w="2551" w:type="dxa"/>
          </w:tcPr>
          <w:p w:rsidR="00F06FE5" w:rsidRPr="007278BC" w:rsidRDefault="006E74FD" w:rsidP="001F6EB1">
            <w:pPr>
              <w:suppressAutoHyphens/>
            </w:pPr>
            <w:r w:rsidRPr="007278BC">
              <w:t xml:space="preserve">• </w:t>
            </w:r>
            <w:r w:rsidR="00445E51">
              <w:rPr>
                <w:color w:val="000000"/>
              </w:rPr>
              <w:t xml:space="preserve"> Udział w organizowanych akcjach charytatywnych</w:t>
            </w:r>
          </w:p>
        </w:tc>
        <w:tc>
          <w:tcPr>
            <w:tcW w:w="1560" w:type="dxa"/>
          </w:tcPr>
          <w:p w:rsidR="00C15624" w:rsidRPr="007278BC" w:rsidRDefault="00391424" w:rsidP="00C15624">
            <w:r w:rsidRPr="007278BC">
              <w:t>Cały rok</w:t>
            </w:r>
          </w:p>
          <w:p w:rsidR="00391424" w:rsidRPr="003B4893" w:rsidRDefault="00391424" w:rsidP="00C15624">
            <w:pPr>
              <w:rPr>
                <w:color w:val="FF0000"/>
              </w:rPr>
            </w:pPr>
          </w:p>
          <w:p w:rsidR="00391424" w:rsidRPr="003B4893" w:rsidRDefault="00391424" w:rsidP="00C15624">
            <w:pPr>
              <w:rPr>
                <w:color w:val="FF0000"/>
              </w:rPr>
            </w:pPr>
          </w:p>
          <w:p w:rsidR="00391424" w:rsidRPr="003B4893" w:rsidRDefault="00391424" w:rsidP="00C15624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445E51" w:rsidRDefault="006E74FD" w:rsidP="00445E51">
            <w:pPr>
              <w:rPr>
                <w:color w:val="000000"/>
              </w:rPr>
            </w:pPr>
            <w:r w:rsidRPr="007278BC">
              <w:t xml:space="preserve">• </w:t>
            </w:r>
            <w:r w:rsidR="00445E51">
              <w:rPr>
                <w:color w:val="000000"/>
              </w:rPr>
              <w:t xml:space="preserve"> Dyrekcja</w:t>
            </w:r>
          </w:p>
          <w:p w:rsidR="00445E51" w:rsidRDefault="00445E51" w:rsidP="00445E51">
            <w:pPr>
              <w:rPr>
                <w:color w:val="000000"/>
              </w:rPr>
            </w:pPr>
            <w:r>
              <w:rPr>
                <w:color w:val="000000"/>
              </w:rPr>
              <w:t>• Nauczyciele wszystkich grup</w:t>
            </w:r>
          </w:p>
          <w:p w:rsidR="003614E6" w:rsidRPr="003B4893" w:rsidRDefault="00445E51" w:rsidP="00445E51">
            <w:pPr>
              <w:rPr>
                <w:color w:val="FF0000"/>
              </w:rPr>
            </w:pPr>
            <w:r>
              <w:rPr>
                <w:color w:val="000000"/>
              </w:rPr>
              <w:t>• Rodzice</w:t>
            </w:r>
          </w:p>
        </w:tc>
        <w:tc>
          <w:tcPr>
            <w:tcW w:w="1843" w:type="dxa"/>
          </w:tcPr>
          <w:p w:rsidR="003614E6" w:rsidRPr="003B4893" w:rsidRDefault="00445E51" w:rsidP="00C15624">
            <w:pPr>
              <w:rPr>
                <w:color w:val="FF0000"/>
              </w:rPr>
            </w:pPr>
            <w:r>
              <w:t>Plakaty informacyjne, pomoce papiernicze</w:t>
            </w:r>
          </w:p>
        </w:tc>
        <w:tc>
          <w:tcPr>
            <w:tcW w:w="2268" w:type="dxa"/>
          </w:tcPr>
          <w:p w:rsidR="00C15624" w:rsidRPr="007278BC" w:rsidRDefault="005E1EC3" w:rsidP="00C15624">
            <w:r w:rsidRPr="007278BC">
              <w:t>Fotorelacje na stronie internetowej przedszkola</w:t>
            </w:r>
          </w:p>
        </w:tc>
      </w:tr>
      <w:tr w:rsidR="00842AE0" w:rsidRPr="0001425D" w:rsidTr="00445E51">
        <w:trPr>
          <w:trHeight w:val="284"/>
        </w:trPr>
        <w:tc>
          <w:tcPr>
            <w:tcW w:w="2518" w:type="dxa"/>
          </w:tcPr>
          <w:p w:rsidR="00842AE0" w:rsidRPr="004579CE" w:rsidRDefault="006E74FD" w:rsidP="001F6EB1">
            <w:r w:rsidRPr="004579CE">
              <w:t xml:space="preserve">• </w:t>
            </w:r>
            <w:r w:rsidR="00445E51">
              <w:t>Realizacja programu adaptacyjnego do przedszkola</w:t>
            </w:r>
          </w:p>
        </w:tc>
        <w:tc>
          <w:tcPr>
            <w:tcW w:w="2410" w:type="dxa"/>
          </w:tcPr>
          <w:p w:rsidR="00A1458A" w:rsidRPr="005544F2" w:rsidRDefault="002B3F5A" w:rsidP="005544F2">
            <w:pPr>
              <w:rPr>
                <w:color w:val="000000"/>
              </w:rPr>
            </w:pPr>
            <w:r w:rsidRPr="00947360">
              <w:t>•</w:t>
            </w:r>
            <w:r w:rsidR="00445E51">
              <w:rPr>
                <w:rStyle w:val="Domylnaczcionkaakapitu2"/>
                <w:color w:val="000000"/>
              </w:rPr>
              <w:t>100% dzieci będzie objęta realizacją programu adaptacyjnego</w:t>
            </w:r>
          </w:p>
        </w:tc>
        <w:tc>
          <w:tcPr>
            <w:tcW w:w="2551" w:type="dxa"/>
          </w:tcPr>
          <w:p w:rsidR="006E74FD" w:rsidRPr="002B3F5A" w:rsidRDefault="00556FBE" w:rsidP="001F6EB1">
            <w:pPr>
              <w:suppressAutoHyphens/>
            </w:pPr>
            <w:r w:rsidRPr="002B3F5A">
              <w:t xml:space="preserve">• </w:t>
            </w:r>
            <w:r w:rsidR="00445E51">
              <w:rPr>
                <w:color w:val="000000"/>
              </w:rPr>
              <w:t xml:space="preserve"> Realizacja programu adaptacyjnego do przedszkola</w:t>
            </w:r>
          </w:p>
        </w:tc>
        <w:tc>
          <w:tcPr>
            <w:tcW w:w="1560" w:type="dxa"/>
          </w:tcPr>
          <w:p w:rsidR="00CD6963" w:rsidRPr="00CD6963" w:rsidRDefault="00CD6963" w:rsidP="00CD6963">
            <w:r w:rsidRPr="00CD6963">
              <w:t>Cały rok</w:t>
            </w:r>
          </w:p>
          <w:p w:rsidR="00842AE0" w:rsidRPr="003B4893" w:rsidRDefault="00842AE0" w:rsidP="00C15624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CD6963" w:rsidRPr="00CD6963" w:rsidRDefault="00CD6963" w:rsidP="00CD6963">
            <w:pPr>
              <w:rPr>
                <w:bCs/>
              </w:rPr>
            </w:pPr>
            <w:r w:rsidRPr="00CD6963">
              <w:t xml:space="preserve">• </w:t>
            </w:r>
            <w:r w:rsidRPr="00CD6963">
              <w:rPr>
                <w:bCs/>
              </w:rPr>
              <w:t>Nauczyciele wszystkich grup</w:t>
            </w:r>
          </w:p>
          <w:p w:rsidR="00A1458A" w:rsidRPr="003B4893" w:rsidRDefault="00A1458A" w:rsidP="006B04E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842AE0" w:rsidRPr="00CD6963" w:rsidRDefault="00445E51" w:rsidP="00C15624">
            <w:r>
              <w:t>Materiały papiernicze, płyty CD, indywidualne karty pracy</w:t>
            </w:r>
          </w:p>
        </w:tc>
        <w:tc>
          <w:tcPr>
            <w:tcW w:w="2268" w:type="dxa"/>
          </w:tcPr>
          <w:p w:rsidR="00842AE0" w:rsidRPr="00CD6963" w:rsidRDefault="00CD6963" w:rsidP="00CD6963">
            <w:r w:rsidRPr="00CD6963">
              <w:t>Fotorelacje na stronie internetowej przedszkola</w:t>
            </w:r>
          </w:p>
        </w:tc>
      </w:tr>
      <w:tr w:rsidR="00947360" w:rsidRPr="0001425D" w:rsidTr="00445E51">
        <w:trPr>
          <w:trHeight w:val="284"/>
        </w:trPr>
        <w:tc>
          <w:tcPr>
            <w:tcW w:w="2518" w:type="dxa"/>
          </w:tcPr>
          <w:p w:rsidR="00947360" w:rsidRPr="004579CE" w:rsidRDefault="00947360" w:rsidP="001F6EB1">
            <w:r w:rsidRPr="004579CE">
              <w:t xml:space="preserve">• </w:t>
            </w:r>
            <w:r w:rsidR="00445E51">
              <w:rPr>
                <w:color w:val="000000"/>
              </w:rPr>
              <w:t xml:space="preserve"> Prowadzenie działań edukacyjnych z zakresu zdrowia</w:t>
            </w:r>
          </w:p>
        </w:tc>
        <w:tc>
          <w:tcPr>
            <w:tcW w:w="2410" w:type="dxa"/>
          </w:tcPr>
          <w:p w:rsidR="00445E51" w:rsidRDefault="00947360" w:rsidP="00445E51">
            <w:pPr>
              <w:rPr>
                <w:color w:val="000000"/>
              </w:rPr>
            </w:pPr>
            <w:r w:rsidRPr="00947360">
              <w:t xml:space="preserve">• </w:t>
            </w:r>
            <w:r w:rsidR="00445E51">
              <w:rPr>
                <w:rStyle w:val="Domylnaczcionkaakapitu2"/>
                <w:color w:val="000000"/>
              </w:rPr>
              <w:t>100% dzieci będzie uczestniczyło w realizowanych działaniach</w:t>
            </w:r>
          </w:p>
          <w:p w:rsidR="00947360" w:rsidRPr="00947360" w:rsidRDefault="00947360" w:rsidP="004068A3"/>
        </w:tc>
        <w:tc>
          <w:tcPr>
            <w:tcW w:w="2551" w:type="dxa"/>
          </w:tcPr>
          <w:p w:rsidR="00445E51" w:rsidRDefault="00947360" w:rsidP="00445E51">
            <w:pPr>
              <w:rPr>
                <w:color w:val="000000"/>
              </w:rPr>
            </w:pPr>
            <w:r w:rsidRPr="00947360">
              <w:t xml:space="preserve">• </w:t>
            </w:r>
            <w:r w:rsidR="00445E51">
              <w:rPr>
                <w:color w:val="000000"/>
              </w:rPr>
              <w:t>Opracowanie Kodeksu wzorowego Przedszkolaka oraz kontraktu grupowego</w:t>
            </w:r>
          </w:p>
          <w:p w:rsidR="00445E51" w:rsidRDefault="00445E51" w:rsidP="00445E51">
            <w:pPr>
              <w:rPr>
                <w:rStyle w:val="Domylnaczcionkaakapitu2"/>
                <w:color w:val="000000"/>
              </w:rPr>
            </w:pPr>
          </w:p>
          <w:p w:rsidR="00445E51" w:rsidRDefault="00445E51" w:rsidP="00445E51">
            <w:pPr>
              <w:rPr>
                <w:rStyle w:val="Domylnaczcionkaakapitu2"/>
                <w:color w:val="000000"/>
              </w:rPr>
            </w:pPr>
            <w:r>
              <w:rPr>
                <w:rStyle w:val="Domylnaczcionkaakapitu2"/>
                <w:color w:val="000000"/>
              </w:rPr>
              <w:t>•  Zorganizowanie kącika emocji</w:t>
            </w:r>
          </w:p>
          <w:p w:rsidR="00947360" w:rsidRPr="005544F2" w:rsidRDefault="00947360" w:rsidP="001F6EB1">
            <w:pPr>
              <w:suppressAutoHyphens/>
              <w:rPr>
                <w:rFonts w:eastAsia="Calibri"/>
                <w:iCs/>
              </w:rPr>
            </w:pPr>
          </w:p>
        </w:tc>
        <w:tc>
          <w:tcPr>
            <w:tcW w:w="1560" w:type="dxa"/>
          </w:tcPr>
          <w:p w:rsidR="00445E51" w:rsidRDefault="00445E51" w:rsidP="00445E51">
            <w:r>
              <w:t>IX.2024r.</w:t>
            </w:r>
          </w:p>
          <w:p w:rsidR="00445E51" w:rsidRDefault="00445E51" w:rsidP="00445E51"/>
          <w:p w:rsidR="00445E51" w:rsidRDefault="00445E51" w:rsidP="00445E51"/>
          <w:p w:rsidR="00445E51" w:rsidRDefault="00445E51" w:rsidP="00445E51"/>
          <w:p w:rsidR="00445E51" w:rsidRDefault="00445E51" w:rsidP="00445E51"/>
          <w:p w:rsidR="00947360" w:rsidRPr="00947360" w:rsidRDefault="00445E51" w:rsidP="00445E51">
            <w:r>
              <w:t>IX.2024r</w:t>
            </w:r>
          </w:p>
        </w:tc>
        <w:tc>
          <w:tcPr>
            <w:tcW w:w="1984" w:type="dxa"/>
          </w:tcPr>
          <w:p w:rsidR="00445E51" w:rsidRDefault="00445E51" w:rsidP="00445E51">
            <w:pPr>
              <w:rPr>
                <w:bCs/>
              </w:rPr>
            </w:pPr>
            <w:r>
              <w:t xml:space="preserve">• </w:t>
            </w:r>
            <w:r w:rsidRPr="00CD6963">
              <w:rPr>
                <w:bCs/>
              </w:rPr>
              <w:t>Nauczyciele wszystkich grup</w:t>
            </w:r>
          </w:p>
          <w:p w:rsidR="00445E51" w:rsidRDefault="00445E51" w:rsidP="00445E51">
            <w:pPr>
              <w:rPr>
                <w:bCs/>
              </w:rPr>
            </w:pPr>
          </w:p>
          <w:p w:rsidR="00445E51" w:rsidRDefault="00445E51" w:rsidP="00445E51">
            <w:pPr>
              <w:rPr>
                <w:bCs/>
              </w:rPr>
            </w:pPr>
          </w:p>
          <w:p w:rsidR="00445E51" w:rsidRDefault="00445E51" w:rsidP="00445E51">
            <w:pPr>
              <w:rPr>
                <w:bCs/>
              </w:rPr>
            </w:pPr>
          </w:p>
          <w:p w:rsidR="0045225E" w:rsidRDefault="00445E51" w:rsidP="00445E51">
            <w:pPr>
              <w:rPr>
                <w:bCs/>
              </w:rPr>
            </w:pPr>
            <w:r>
              <w:t xml:space="preserve">• </w:t>
            </w:r>
            <w:r w:rsidRPr="00CD6963">
              <w:rPr>
                <w:bCs/>
              </w:rPr>
              <w:t>Nauczyciele wszystkich grup</w:t>
            </w:r>
          </w:p>
          <w:p w:rsidR="0098530C" w:rsidRPr="00445E51" w:rsidRDefault="0098530C" w:rsidP="00445E51">
            <w:pPr>
              <w:rPr>
                <w:bCs/>
              </w:rPr>
            </w:pPr>
            <w:r>
              <w:t>• Agata Kamińska</w:t>
            </w:r>
          </w:p>
        </w:tc>
        <w:tc>
          <w:tcPr>
            <w:tcW w:w="1843" w:type="dxa"/>
          </w:tcPr>
          <w:p w:rsidR="00947360" w:rsidRPr="00947360" w:rsidRDefault="0098530C" w:rsidP="00C15624">
            <w:r>
              <w:rPr>
                <w:color w:val="000000"/>
              </w:rPr>
              <w:t>Materiały papiernicze, tabliczki „tak/nie”,  ilustracje przedstawiające emocje, emotikony</w:t>
            </w:r>
          </w:p>
        </w:tc>
        <w:tc>
          <w:tcPr>
            <w:tcW w:w="2268" w:type="dxa"/>
          </w:tcPr>
          <w:p w:rsidR="00947360" w:rsidRPr="00947360" w:rsidRDefault="0098530C" w:rsidP="008B3085">
            <w:r>
              <w:rPr>
                <w:color w:val="000000"/>
              </w:rPr>
              <w:t>Zapisy w arkuszach „w Teczce grupy”, zdjęcia zamieszczone na stronie internetowej przedszkola, graficzna forma kodeksu umieszczona w salach grup</w:t>
            </w:r>
          </w:p>
        </w:tc>
      </w:tr>
      <w:tr w:rsidR="00947360" w:rsidRPr="0001425D" w:rsidTr="00445E51">
        <w:trPr>
          <w:trHeight w:val="284"/>
        </w:trPr>
        <w:tc>
          <w:tcPr>
            <w:tcW w:w="2518" w:type="dxa"/>
          </w:tcPr>
          <w:p w:rsidR="00947360" w:rsidRPr="004579CE" w:rsidRDefault="00947360" w:rsidP="001F6EB1">
            <w:r w:rsidRPr="004579CE">
              <w:t>•</w:t>
            </w:r>
            <w:r w:rsidR="0098530C">
              <w:rPr>
                <w:color w:val="000000"/>
              </w:rPr>
              <w:t xml:space="preserve"> Zorganizowanie zajęć z dziećmi w celu podniesienia kompetencji emocjonalnych i zrozumienie koncepcji promocji zdrowia</w:t>
            </w:r>
          </w:p>
        </w:tc>
        <w:tc>
          <w:tcPr>
            <w:tcW w:w="2410" w:type="dxa"/>
          </w:tcPr>
          <w:p w:rsidR="00947360" w:rsidRPr="003B4893" w:rsidRDefault="00947360" w:rsidP="00CD6963">
            <w:pPr>
              <w:rPr>
                <w:color w:val="FF0000"/>
              </w:rPr>
            </w:pPr>
            <w:r w:rsidRPr="00947360">
              <w:t xml:space="preserve">•100%  dzieci </w:t>
            </w:r>
            <w:r w:rsidR="0098530C">
              <w:rPr>
                <w:rStyle w:val="Domylnaczcionkaakapitu2"/>
                <w:color w:val="000000"/>
              </w:rPr>
              <w:t>będzie uczestniczyło w proponowanych zajęciach</w:t>
            </w:r>
          </w:p>
        </w:tc>
        <w:tc>
          <w:tcPr>
            <w:tcW w:w="2551" w:type="dxa"/>
          </w:tcPr>
          <w:p w:rsidR="0098530C" w:rsidRDefault="0098530C" w:rsidP="0098530C">
            <w:pPr>
              <w:rPr>
                <w:color w:val="000000"/>
              </w:rPr>
            </w:pPr>
            <w:r>
              <w:rPr>
                <w:color w:val="000000"/>
              </w:rPr>
              <w:t>• Zajęcia z dziećmi w ramach programu  „Przyjaciele Zippiego”</w:t>
            </w:r>
          </w:p>
          <w:p w:rsidR="00947360" w:rsidRPr="003B4893" w:rsidRDefault="00947360" w:rsidP="001F6EB1">
            <w:pPr>
              <w:suppressAutoHyphens/>
              <w:rPr>
                <w:color w:val="FF0000"/>
              </w:rPr>
            </w:pPr>
          </w:p>
        </w:tc>
        <w:tc>
          <w:tcPr>
            <w:tcW w:w="1560" w:type="dxa"/>
          </w:tcPr>
          <w:p w:rsidR="00947360" w:rsidRDefault="0098530C" w:rsidP="0098530C">
            <w:pPr>
              <w:pStyle w:val="Normalny2"/>
              <w:rPr>
                <w:sz w:val="20"/>
                <w:szCs w:val="20"/>
              </w:rPr>
            </w:pPr>
            <w:r w:rsidRPr="0098530C">
              <w:rPr>
                <w:sz w:val="20"/>
                <w:szCs w:val="20"/>
              </w:rPr>
              <w:t>Cały rok</w:t>
            </w:r>
          </w:p>
          <w:p w:rsidR="0098530C" w:rsidRDefault="0098530C" w:rsidP="0098530C">
            <w:pPr>
              <w:pStyle w:val="Normalny2"/>
              <w:rPr>
                <w:sz w:val="20"/>
                <w:szCs w:val="20"/>
              </w:rPr>
            </w:pPr>
          </w:p>
          <w:p w:rsidR="0098530C" w:rsidRDefault="0098530C" w:rsidP="0098530C">
            <w:pPr>
              <w:pStyle w:val="Normalny2"/>
              <w:rPr>
                <w:sz w:val="20"/>
                <w:szCs w:val="20"/>
              </w:rPr>
            </w:pPr>
          </w:p>
          <w:p w:rsidR="0098530C" w:rsidRDefault="0098530C" w:rsidP="0098530C">
            <w:pPr>
              <w:pStyle w:val="Normalny2"/>
              <w:rPr>
                <w:sz w:val="20"/>
                <w:szCs w:val="20"/>
              </w:rPr>
            </w:pPr>
          </w:p>
          <w:p w:rsidR="0098530C" w:rsidRPr="0098530C" w:rsidRDefault="0098530C" w:rsidP="0098530C">
            <w:pPr>
              <w:pStyle w:val="Normalny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530C" w:rsidRDefault="0098530C" w:rsidP="0098530C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Justyna Gąsowska</w:t>
            </w:r>
          </w:p>
          <w:p w:rsidR="00947360" w:rsidRPr="003B4893" w:rsidRDefault="00947360" w:rsidP="006B04E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947360" w:rsidRPr="00CD6963" w:rsidRDefault="0098530C" w:rsidP="00C15624">
            <w:r>
              <w:t>Materiały papiernicze, emotikony,, tablice demonstracyjne, zestaw pomocy do zajęć</w:t>
            </w:r>
          </w:p>
        </w:tc>
        <w:tc>
          <w:tcPr>
            <w:tcW w:w="2268" w:type="dxa"/>
          </w:tcPr>
          <w:p w:rsidR="00947360" w:rsidRPr="00CD6963" w:rsidRDefault="0098530C" w:rsidP="008B3085">
            <w:r>
              <w:rPr>
                <w:color w:val="000000"/>
              </w:rPr>
              <w:t>Zapisy w dzienniku zajęć,  zdjęcia zamieszczone na stronie internetowej przedszkola,</w:t>
            </w:r>
          </w:p>
        </w:tc>
      </w:tr>
      <w:tr w:rsidR="00947360" w:rsidRPr="0001425D" w:rsidTr="00445E51">
        <w:trPr>
          <w:trHeight w:val="284"/>
        </w:trPr>
        <w:tc>
          <w:tcPr>
            <w:tcW w:w="2518" w:type="dxa"/>
          </w:tcPr>
          <w:p w:rsidR="00947360" w:rsidRPr="004579CE" w:rsidRDefault="00947360" w:rsidP="00DD5E60">
            <w:r w:rsidRPr="004579CE">
              <w:t>•</w:t>
            </w:r>
            <w:r w:rsidR="00DD5E60">
              <w:t xml:space="preserve"> </w:t>
            </w:r>
            <w:r w:rsidR="00DD5E60" w:rsidRPr="00DD5E60">
              <w:rPr>
                <w:rFonts w:eastAsia="Calibri"/>
              </w:rPr>
              <w:t>Opracowanie i realizacja</w:t>
            </w:r>
            <w:r w:rsidR="00DD5E60">
              <w:rPr>
                <w:rFonts w:eastAsia="Calibri"/>
                <w:color w:val="FF0000"/>
              </w:rPr>
              <w:t xml:space="preserve"> </w:t>
            </w:r>
            <w:r w:rsidR="00DD5E60" w:rsidRPr="00DD5E60">
              <w:rPr>
                <w:rFonts w:eastAsia="Calibri"/>
              </w:rPr>
              <w:t>projektu teatralnego „</w:t>
            </w:r>
            <w:r w:rsidR="00DD5E60">
              <w:rPr>
                <w:rFonts w:eastAsia="Calibri"/>
              </w:rPr>
              <w:t xml:space="preserve"> </w:t>
            </w:r>
            <w:r w:rsidR="008F7F4B">
              <w:rPr>
                <w:rFonts w:eastAsia="Calibri"/>
              </w:rPr>
              <w:t>Nauczycie</w:t>
            </w:r>
            <w:r w:rsidR="00DD5E60" w:rsidRPr="00DD5E60">
              <w:rPr>
                <w:rFonts w:eastAsia="Calibri"/>
              </w:rPr>
              <w:t xml:space="preserve">le </w:t>
            </w:r>
            <w:r w:rsidR="008F7F4B">
              <w:rPr>
                <w:rFonts w:eastAsia="Calibri"/>
              </w:rPr>
              <w:t xml:space="preserve">- </w:t>
            </w:r>
            <w:r w:rsidR="00DD5E60" w:rsidRPr="00DD5E60">
              <w:rPr>
                <w:rFonts w:eastAsia="Calibri"/>
              </w:rPr>
              <w:t>dzieciom”</w:t>
            </w:r>
          </w:p>
        </w:tc>
        <w:tc>
          <w:tcPr>
            <w:tcW w:w="2410" w:type="dxa"/>
          </w:tcPr>
          <w:p w:rsidR="002B3F5A" w:rsidRDefault="002B3F5A" w:rsidP="002B3F5A">
            <w:pPr>
              <w:rPr>
                <w:color w:val="000000"/>
              </w:rPr>
            </w:pPr>
            <w:r w:rsidRPr="007278BC">
              <w:t xml:space="preserve">• 100% </w:t>
            </w:r>
            <w:r w:rsidR="00FD2809">
              <w:t xml:space="preserve">nauczycielek i </w:t>
            </w:r>
            <w:r w:rsidRPr="007278BC">
              <w:t xml:space="preserve">dzieci </w:t>
            </w:r>
            <w:r w:rsidR="00FD2809">
              <w:t>weźmie udział w przedstawieniu teatralnym</w:t>
            </w:r>
          </w:p>
          <w:p w:rsidR="00947360" w:rsidRPr="003B4893" w:rsidRDefault="00947360" w:rsidP="002B3F5A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947360" w:rsidRPr="003B4893" w:rsidRDefault="00947360" w:rsidP="00DD5E60">
            <w:pPr>
              <w:suppressAutoHyphens/>
              <w:rPr>
                <w:color w:val="FF0000"/>
              </w:rPr>
            </w:pPr>
            <w:r w:rsidRPr="00947360">
              <w:t>•</w:t>
            </w:r>
            <w:r w:rsidR="002B3F5A">
              <w:t xml:space="preserve">Zorganizowanie </w:t>
            </w:r>
            <w:r w:rsidR="002B3F5A" w:rsidRPr="004579CE">
              <w:rPr>
                <w:rFonts w:eastAsia="Calibri"/>
                <w:color w:val="000000"/>
              </w:rPr>
              <w:t xml:space="preserve">przedstawienia teatralnego „Nauczyciele – dzieciom” o tematyce </w:t>
            </w:r>
            <w:r w:rsidR="00DD5E60">
              <w:rPr>
                <w:rFonts w:eastAsia="Calibri"/>
                <w:color w:val="000000"/>
              </w:rPr>
              <w:t>związanej z emocjami</w:t>
            </w:r>
            <w:r w:rsidR="002B3F5A">
              <w:rPr>
                <w:rFonts w:eastAsia="Calibri"/>
                <w:color w:val="000000"/>
              </w:rPr>
              <w:t>.</w:t>
            </w:r>
          </w:p>
        </w:tc>
        <w:tc>
          <w:tcPr>
            <w:tcW w:w="1560" w:type="dxa"/>
          </w:tcPr>
          <w:p w:rsidR="00947360" w:rsidRPr="007B41FA" w:rsidRDefault="00DD5E60" w:rsidP="00C15624">
            <w:r>
              <w:t>Cały rok</w:t>
            </w:r>
          </w:p>
        </w:tc>
        <w:tc>
          <w:tcPr>
            <w:tcW w:w="1984" w:type="dxa"/>
          </w:tcPr>
          <w:p w:rsidR="007B41FA" w:rsidRDefault="007B41FA" w:rsidP="007B41FA">
            <w:r w:rsidRPr="00CD6963">
              <w:t xml:space="preserve">• </w:t>
            </w:r>
            <w:r w:rsidR="00C77D61">
              <w:t>Magdalena Sankowska</w:t>
            </w:r>
          </w:p>
          <w:p w:rsidR="00C77D61" w:rsidRPr="00CD6963" w:rsidRDefault="00C77D61" w:rsidP="007B41FA">
            <w:pPr>
              <w:rPr>
                <w:bCs/>
              </w:rPr>
            </w:pPr>
            <w:r w:rsidRPr="00CD6963">
              <w:t>•</w:t>
            </w:r>
            <w:r>
              <w:t xml:space="preserve"> </w:t>
            </w:r>
            <w:r w:rsidR="00DD5E60">
              <w:t>Izabela Witkowska</w:t>
            </w:r>
          </w:p>
          <w:p w:rsidR="00947360" w:rsidRPr="003B4893" w:rsidRDefault="00C77D61" w:rsidP="006B04E5">
            <w:pPr>
              <w:rPr>
                <w:color w:val="FF0000"/>
              </w:rPr>
            </w:pPr>
            <w:r w:rsidRPr="00CD6963">
              <w:t>•</w:t>
            </w:r>
            <w:r w:rsidR="00627B43">
              <w:t>Bogumiła Łapińska</w:t>
            </w:r>
          </w:p>
        </w:tc>
        <w:tc>
          <w:tcPr>
            <w:tcW w:w="1843" w:type="dxa"/>
          </w:tcPr>
          <w:p w:rsidR="00947360" w:rsidRPr="000B2C6A" w:rsidRDefault="00C77D61" w:rsidP="00C15624">
            <w:r w:rsidRPr="00CD6963">
              <w:t>Materiały biurowe, artykuły piśmiennicze</w:t>
            </w:r>
          </w:p>
        </w:tc>
        <w:tc>
          <w:tcPr>
            <w:tcW w:w="2268" w:type="dxa"/>
          </w:tcPr>
          <w:p w:rsidR="00947360" w:rsidRPr="003B4893" w:rsidRDefault="007B41FA" w:rsidP="008B3085">
            <w:pPr>
              <w:rPr>
                <w:color w:val="FF0000"/>
              </w:rPr>
            </w:pPr>
            <w:r w:rsidRPr="00947360">
              <w:t>Fotorelacje na stronie internetowej przedszkola</w:t>
            </w:r>
          </w:p>
        </w:tc>
      </w:tr>
      <w:tr w:rsidR="004579CE" w:rsidRPr="0001425D" w:rsidTr="00445E51">
        <w:trPr>
          <w:trHeight w:val="284"/>
        </w:trPr>
        <w:tc>
          <w:tcPr>
            <w:tcW w:w="2518" w:type="dxa"/>
          </w:tcPr>
          <w:p w:rsidR="004579CE" w:rsidRPr="004579CE" w:rsidRDefault="004579CE" w:rsidP="001F6EB1">
            <w:r w:rsidRPr="004579CE">
              <w:t>•</w:t>
            </w:r>
            <w:r w:rsidR="00354C5E">
              <w:rPr>
                <w:color w:val="000000"/>
              </w:rPr>
              <w:t xml:space="preserve"> Prowadzenie działań edukacyjnych z zakresu kompetencji emocjonalnych i społecznych</w:t>
            </w:r>
          </w:p>
        </w:tc>
        <w:tc>
          <w:tcPr>
            <w:tcW w:w="2410" w:type="dxa"/>
          </w:tcPr>
          <w:p w:rsidR="00354C5E" w:rsidRDefault="00FD2809" w:rsidP="00354C5E">
            <w:pPr>
              <w:rPr>
                <w:color w:val="000000"/>
              </w:rPr>
            </w:pPr>
            <w:r w:rsidRPr="007278BC">
              <w:t>•</w:t>
            </w:r>
            <w:r w:rsidR="00354C5E">
              <w:rPr>
                <w:color w:val="000000"/>
              </w:rPr>
              <w:t xml:space="preserve"> </w:t>
            </w:r>
            <w:r w:rsidR="00354C5E">
              <w:rPr>
                <w:rStyle w:val="Domylnaczcionkaakapitu2"/>
                <w:color w:val="000000"/>
              </w:rPr>
              <w:t>100% dzieci będzie uczestniczyło w proponowanych zajęciach</w:t>
            </w:r>
          </w:p>
          <w:p w:rsidR="004579CE" w:rsidRPr="00947360" w:rsidRDefault="004579CE" w:rsidP="00451785"/>
        </w:tc>
        <w:tc>
          <w:tcPr>
            <w:tcW w:w="2551" w:type="dxa"/>
          </w:tcPr>
          <w:p w:rsidR="004579CE" w:rsidRDefault="00C77D61" w:rsidP="001F6EB1">
            <w:pPr>
              <w:suppressAutoHyphens/>
            </w:pPr>
            <w:r w:rsidRPr="00CD6963">
              <w:t>•</w:t>
            </w:r>
            <w:r w:rsidR="002B3F5A">
              <w:t xml:space="preserve"> </w:t>
            </w:r>
            <w:r w:rsidR="00354C5E">
              <w:t>Organizacja zabaw, zajęć, imprez , uroczystości i spotkań z zakresu kompetencji emocjonalnych i społecznych</w:t>
            </w:r>
          </w:p>
          <w:p w:rsidR="00354C5E" w:rsidRDefault="00354C5E" w:rsidP="001F6EB1">
            <w:pPr>
              <w:suppressAutoHyphens/>
            </w:pPr>
          </w:p>
          <w:p w:rsidR="00354C5E" w:rsidRDefault="00354C5E" w:rsidP="001F6EB1">
            <w:pPr>
              <w:suppressAutoHyphens/>
            </w:pPr>
            <w:r w:rsidRPr="00CD6963">
              <w:lastRenderedPageBreak/>
              <w:t>•</w:t>
            </w:r>
            <w:r>
              <w:t xml:space="preserve"> Realizacja projektów edukacyjnych „W krainie emocji – smutek, złość, strach, zdziwienie, radość”</w:t>
            </w:r>
          </w:p>
          <w:p w:rsidR="00354C5E" w:rsidRDefault="00354C5E" w:rsidP="001F6EB1">
            <w:pPr>
              <w:suppressAutoHyphens/>
            </w:pPr>
          </w:p>
          <w:p w:rsidR="00354C5E" w:rsidRDefault="00354C5E" w:rsidP="001F6EB1">
            <w:pPr>
              <w:suppressAutoHyphens/>
            </w:pPr>
            <w:r w:rsidRPr="00CD6963">
              <w:t>•</w:t>
            </w:r>
            <w:r>
              <w:t xml:space="preserve"> Realizacja projektu „Mr. Men i Mała Miss – w krainie uczuć i emocji”</w:t>
            </w:r>
          </w:p>
          <w:p w:rsidR="00B90F97" w:rsidRDefault="00B90F97" w:rsidP="001F6EB1">
            <w:pPr>
              <w:suppressAutoHyphens/>
            </w:pPr>
          </w:p>
          <w:p w:rsidR="00354C5E" w:rsidRDefault="00354C5E" w:rsidP="001F6EB1">
            <w:pPr>
              <w:suppressAutoHyphens/>
            </w:pPr>
            <w:r w:rsidRPr="00CD6963">
              <w:t>•</w:t>
            </w:r>
            <w:r w:rsidR="00B90F97">
              <w:t xml:space="preserve"> Organizowanie zabaw i ćwiczeń relaksacyjnych, wyciszających i rozładowujących emocje; bajkoterapia; popołudnie z książką</w:t>
            </w:r>
          </w:p>
          <w:p w:rsidR="00B90F97" w:rsidRDefault="00B90F97" w:rsidP="001F6EB1">
            <w:pPr>
              <w:suppressAutoHyphens/>
            </w:pPr>
          </w:p>
          <w:p w:rsidR="00B90F97" w:rsidRPr="00947360" w:rsidRDefault="00B90F97" w:rsidP="001F6EB1">
            <w:pPr>
              <w:suppressAutoHyphens/>
            </w:pPr>
            <w:r w:rsidRPr="00CD6963">
              <w:t>•</w:t>
            </w:r>
            <w:r>
              <w:t xml:space="preserve"> Prowadzenie ćwiczeń gimnastycznych pozwalających poznać własne ciało – metodą Ruchu Rozwijającego Weroniki Sherborne</w:t>
            </w:r>
          </w:p>
        </w:tc>
        <w:tc>
          <w:tcPr>
            <w:tcW w:w="1560" w:type="dxa"/>
          </w:tcPr>
          <w:p w:rsidR="004579CE" w:rsidRDefault="00354C5E" w:rsidP="00C15624">
            <w:r>
              <w:lastRenderedPageBreak/>
              <w:t>Cały rok</w:t>
            </w:r>
          </w:p>
          <w:p w:rsidR="00354C5E" w:rsidRDefault="00354C5E" w:rsidP="00C15624"/>
          <w:p w:rsidR="00354C5E" w:rsidRDefault="00354C5E" w:rsidP="00C15624"/>
          <w:p w:rsidR="00354C5E" w:rsidRDefault="00354C5E" w:rsidP="00C15624"/>
          <w:p w:rsidR="00354C5E" w:rsidRDefault="00354C5E" w:rsidP="00C15624"/>
          <w:p w:rsidR="00354C5E" w:rsidRDefault="00354C5E" w:rsidP="00C15624"/>
          <w:p w:rsidR="00354C5E" w:rsidRDefault="00354C5E" w:rsidP="00C15624">
            <w:r>
              <w:lastRenderedPageBreak/>
              <w:t>Cały rok</w:t>
            </w:r>
          </w:p>
          <w:p w:rsidR="00B90F97" w:rsidRDefault="00B90F97" w:rsidP="00C15624"/>
          <w:p w:rsidR="00B90F97" w:rsidRDefault="00B90F97" w:rsidP="00C15624"/>
          <w:p w:rsidR="00B90F97" w:rsidRDefault="00B90F97" w:rsidP="00C15624"/>
          <w:p w:rsidR="00B90F97" w:rsidRDefault="00B90F97" w:rsidP="00C15624"/>
          <w:p w:rsidR="00B90F97" w:rsidRDefault="00B90F97" w:rsidP="00C15624">
            <w:r>
              <w:t>Cały rok</w:t>
            </w:r>
          </w:p>
          <w:p w:rsidR="00B90F97" w:rsidRDefault="00B90F97" w:rsidP="00C15624"/>
          <w:p w:rsidR="00B90F97" w:rsidRDefault="00B90F97" w:rsidP="00C15624"/>
          <w:p w:rsidR="00B90F97" w:rsidRDefault="00B90F97" w:rsidP="00C15624"/>
          <w:p w:rsidR="00B90F97" w:rsidRDefault="00B90F97" w:rsidP="00C15624">
            <w:r>
              <w:t>Cały rok</w:t>
            </w:r>
          </w:p>
          <w:p w:rsidR="00B90F97" w:rsidRDefault="00B90F97" w:rsidP="00C15624"/>
          <w:p w:rsidR="00B90F97" w:rsidRDefault="00B90F97" w:rsidP="00C15624"/>
          <w:p w:rsidR="00B90F97" w:rsidRDefault="00B90F97" w:rsidP="00C15624"/>
          <w:p w:rsidR="00B90F97" w:rsidRDefault="00B90F97" w:rsidP="00C15624"/>
          <w:p w:rsidR="00B90F97" w:rsidRDefault="00B90F97" w:rsidP="00C15624"/>
          <w:p w:rsidR="00B90F97" w:rsidRDefault="00B90F97" w:rsidP="00C15624"/>
          <w:p w:rsidR="00B90F97" w:rsidRPr="007B41FA" w:rsidRDefault="00B90F97" w:rsidP="00C15624">
            <w:r>
              <w:t>Cały rok</w:t>
            </w:r>
          </w:p>
        </w:tc>
        <w:tc>
          <w:tcPr>
            <w:tcW w:w="1984" w:type="dxa"/>
          </w:tcPr>
          <w:p w:rsidR="004579CE" w:rsidRDefault="00C77D61" w:rsidP="00354C5E">
            <w:r w:rsidRPr="00CD6963">
              <w:lastRenderedPageBreak/>
              <w:t xml:space="preserve">• </w:t>
            </w:r>
            <w:r w:rsidR="00354C5E">
              <w:t>Nauczyciele wszystkich grup</w:t>
            </w:r>
          </w:p>
          <w:p w:rsidR="00354C5E" w:rsidRDefault="00354C5E" w:rsidP="00354C5E"/>
          <w:p w:rsidR="00354C5E" w:rsidRDefault="00354C5E" w:rsidP="00354C5E"/>
          <w:p w:rsidR="00354C5E" w:rsidRDefault="00354C5E" w:rsidP="00354C5E"/>
          <w:p w:rsidR="00354C5E" w:rsidRDefault="00354C5E" w:rsidP="00354C5E"/>
          <w:p w:rsidR="00354C5E" w:rsidRDefault="00354C5E" w:rsidP="00354C5E">
            <w:r w:rsidRPr="00CD6963">
              <w:lastRenderedPageBreak/>
              <w:t xml:space="preserve">• </w:t>
            </w:r>
            <w:r>
              <w:t>Nauczyciele wszystkich grup</w:t>
            </w:r>
          </w:p>
          <w:p w:rsidR="00B90F97" w:rsidRDefault="00B90F97" w:rsidP="00354C5E"/>
          <w:p w:rsidR="00B90F97" w:rsidRDefault="00B90F97" w:rsidP="00354C5E"/>
          <w:p w:rsidR="00B90F97" w:rsidRDefault="00B90F97" w:rsidP="00354C5E"/>
          <w:p w:rsidR="00B90F97" w:rsidRDefault="00B90F97" w:rsidP="00354C5E">
            <w:r w:rsidRPr="00CD6963">
              <w:t>•</w:t>
            </w:r>
            <w:r>
              <w:t xml:space="preserve"> Justyna Gąsowska</w:t>
            </w:r>
          </w:p>
          <w:p w:rsidR="00B90F97" w:rsidRDefault="00B90F97" w:rsidP="00354C5E"/>
          <w:p w:rsidR="00B90F97" w:rsidRDefault="00B90F97" w:rsidP="00354C5E"/>
          <w:p w:rsidR="00B90F97" w:rsidRDefault="00B90F97" w:rsidP="00354C5E"/>
          <w:p w:rsidR="00B90F97" w:rsidRDefault="00B90F97" w:rsidP="00B90F97">
            <w:r w:rsidRPr="00CD6963">
              <w:t xml:space="preserve">• </w:t>
            </w:r>
            <w:r>
              <w:t>Nauczyciele wszystkich grup</w:t>
            </w:r>
          </w:p>
          <w:p w:rsidR="00B90F97" w:rsidRDefault="00B90F97" w:rsidP="00B90F97"/>
          <w:p w:rsidR="00B90F97" w:rsidRDefault="00B90F97" w:rsidP="00B90F97"/>
          <w:p w:rsidR="00B90F97" w:rsidRDefault="00B90F97" w:rsidP="00B90F97"/>
          <w:p w:rsidR="00B90F97" w:rsidRDefault="00B90F97" w:rsidP="00B90F97"/>
          <w:p w:rsidR="00B90F97" w:rsidRDefault="00B90F97" w:rsidP="00B90F97"/>
          <w:p w:rsidR="00B90F97" w:rsidRDefault="00B90F97" w:rsidP="00B90F97">
            <w:r w:rsidRPr="00CD6963">
              <w:t xml:space="preserve">• </w:t>
            </w:r>
            <w:r>
              <w:t>Nauczyciele wszystkich grup</w:t>
            </w:r>
          </w:p>
          <w:p w:rsidR="00B90F97" w:rsidRDefault="00B90F97" w:rsidP="00B90F97"/>
          <w:p w:rsidR="00B90F97" w:rsidRPr="00CD6963" w:rsidRDefault="00B90F97" w:rsidP="00354C5E"/>
        </w:tc>
        <w:tc>
          <w:tcPr>
            <w:tcW w:w="1843" w:type="dxa"/>
          </w:tcPr>
          <w:p w:rsidR="004579CE" w:rsidRPr="000B2C6A" w:rsidRDefault="00354C5E" w:rsidP="00C15624">
            <w:r w:rsidRPr="00EC1083">
              <w:lastRenderedPageBreak/>
              <w:t>Tablica demonstracyjna, płyty</w:t>
            </w:r>
            <w:r>
              <w:t xml:space="preserve"> CD, nagrani</w:t>
            </w:r>
            <w:r w:rsidR="00B90F97">
              <w:t>a muzyki</w:t>
            </w:r>
            <w:r>
              <w:t>, materiały papiernicze</w:t>
            </w:r>
          </w:p>
        </w:tc>
        <w:tc>
          <w:tcPr>
            <w:tcW w:w="2268" w:type="dxa"/>
          </w:tcPr>
          <w:p w:rsidR="004579CE" w:rsidRPr="00947360" w:rsidRDefault="00354C5E" w:rsidP="008B3085">
            <w:r>
              <w:rPr>
                <w:color w:val="000000"/>
              </w:rPr>
              <w:t xml:space="preserve">Zapisy w dzienniku zajęć,  zapisy w arkuszach „w Teczce grupy”, zdjęcia zamieszczone na stronie internetowej </w:t>
            </w:r>
            <w:r>
              <w:rPr>
                <w:color w:val="000000"/>
              </w:rPr>
              <w:lastRenderedPageBreak/>
              <w:t>przedszkola,</w:t>
            </w:r>
          </w:p>
        </w:tc>
      </w:tr>
      <w:tr w:rsidR="004579CE" w:rsidRPr="0001425D" w:rsidTr="00445E51">
        <w:trPr>
          <w:trHeight w:val="284"/>
        </w:trPr>
        <w:tc>
          <w:tcPr>
            <w:tcW w:w="2518" w:type="dxa"/>
          </w:tcPr>
          <w:p w:rsidR="004579CE" w:rsidRPr="004579CE" w:rsidRDefault="004579CE" w:rsidP="001F6EB1">
            <w:r w:rsidRPr="004579CE">
              <w:lastRenderedPageBreak/>
              <w:t>•</w:t>
            </w:r>
            <w:r w:rsidR="00B90F97">
              <w:t xml:space="preserve"> Zorganizowanie wystaw dla rodziców</w:t>
            </w:r>
          </w:p>
        </w:tc>
        <w:tc>
          <w:tcPr>
            <w:tcW w:w="2410" w:type="dxa"/>
          </w:tcPr>
          <w:p w:rsidR="004579CE" w:rsidRPr="00947360" w:rsidRDefault="00FD2809" w:rsidP="00451785">
            <w:r w:rsidRPr="007278BC">
              <w:t>•</w:t>
            </w:r>
            <w:r w:rsidRPr="00947360">
              <w:t xml:space="preserve">100%  </w:t>
            </w:r>
            <w:r>
              <w:t xml:space="preserve">nauczycieli, rodziców i </w:t>
            </w:r>
            <w:r w:rsidRPr="00947360">
              <w:t>dzieci weźmie udział w organizowan</w:t>
            </w:r>
            <w:r w:rsidR="00B90F97">
              <w:t>ej wystawie</w:t>
            </w:r>
          </w:p>
        </w:tc>
        <w:tc>
          <w:tcPr>
            <w:tcW w:w="2551" w:type="dxa"/>
          </w:tcPr>
          <w:p w:rsidR="004579CE" w:rsidRDefault="00C77D61" w:rsidP="001F6EB1">
            <w:pPr>
              <w:suppressAutoHyphens/>
            </w:pPr>
            <w:r w:rsidRPr="00CD6963">
              <w:t>•</w:t>
            </w:r>
            <w:r w:rsidR="00FD2809">
              <w:t xml:space="preserve"> </w:t>
            </w:r>
            <w:r w:rsidR="00B90F97">
              <w:t>Realizowanie projektów:</w:t>
            </w:r>
          </w:p>
          <w:p w:rsidR="00B90F97" w:rsidRDefault="00B90F97" w:rsidP="001F6EB1">
            <w:pPr>
              <w:suppressAutoHyphens/>
            </w:pPr>
            <w:r>
              <w:t>- „W krainie emocji”</w:t>
            </w:r>
          </w:p>
          <w:p w:rsidR="00B90F97" w:rsidRDefault="00B90F97" w:rsidP="001F6EB1">
            <w:pPr>
              <w:suppressAutoHyphens/>
            </w:pPr>
          </w:p>
          <w:p w:rsidR="00B90F97" w:rsidRDefault="00B90F97" w:rsidP="001F6EB1">
            <w:pPr>
              <w:suppressAutoHyphens/>
            </w:pPr>
            <w:r>
              <w:t>- „Księga emocji”</w:t>
            </w:r>
          </w:p>
          <w:p w:rsidR="00DD5E60" w:rsidRDefault="00DD5E60" w:rsidP="001F6EB1">
            <w:pPr>
              <w:suppressAutoHyphens/>
            </w:pPr>
          </w:p>
          <w:p w:rsidR="00B90F97" w:rsidRPr="00947360" w:rsidRDefault="00B90F97" w:rsidP="001F6EB1">
            <w:pPr>
              <w:suppressAutoHyphens/>
            </w:pPr>
            <w:r>
              <w:t>- „Portrety emocji”</w:t>
            </w:r>
          </w:p>
        </w:tc>
        <w:tc>
          <w:tcPr>
            <w:tcW w:w="1560" w:type="dxa"/>
          </w:tcPr>
          <w:p w:rsidR="00B90F97" w:rsidRDefault="00B90F97" w:rsidP="00C77D61"/>
          <w:p w:rsidR="00C77D61" w:rsidRDefault="00C77D61" w:rsidP="00C77D61">
            <w:r w:rsidRPr="00CD6963">
              <w:t>Cały rok</w:t>
            </w:r>
          </w:p>
          <w:p w:rsidR="004579CE" w:rsidRPr="007B41FA" w:rsidRDefault="004579CE" w:rsidP="00B90F97"/>
        </w:tc>
        <w:tc>
          <w:tcPr>
            <w:tcW w:w="1984" w:type="dxa"/>
          </w:tcPr>
          <w:p w:rsidR="00B90F97" w:rsidRDefault="00B90F97" w:rsidP="00C77D61"/>
          <w:p w:rsidR="00C77D61" w:rsidRPr="00CD6963" w:rsidRDefault="00C77D61" w:rsidP="00C77D61">
            <w:pPr>
              <w:rPr>
                <w:bCs/>
              </w:rPr>
            </w:pPr>
            <w:r w:rsidRPr="00CD6963">
              <w:t xml:space="preserve">• </w:t>
            </w:r>
            <w:r w:rsidRPr="00CD6963">
              <w:rPr>
                <w:bCs/>
              </w:rPr>
              <w:t>Nauczyciele wszystkich grup</w:t>
            </w:r>
          </w:p>
          <w:p w:rsidR="00DD5E60" w:rsidRPr="00DD5E60" w:rsidRDefault="00B90F97" w:rsidP="00DD5E60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63">
              <w:t>•</w:t>
            </w:r>
            <w:r w:rsidR="00DD5E60">
              <w:t xml:space="preserve"> </w:t>
            </w:r>
            <w:r w:rsidR="00DD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Nauczycielki grup 5-6 latków</w:t>
            </w:r>
          </w:p>
          <w:p w:rsidR="00B90F97" w:rsidRPr="00DD5E60" w:rsidRDefault="00B90F97" w:rsidP="00DD5E60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63">
              <w:t>•</w:t>
            </w:r>
            <w:r w:rsidR="00DD5E60">
              <w:t xml:space="preserve"> </w:t>
            </w:r>
            <w:r w:rsidR="00DD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Nauczycielki grup 3-4 latków</w:t>
            </w:r>
          </w:p>
        </w:tc>
        <w:tc>
          <w:tcPr>
            <w:tcW w:w="1843" w:type="dxa"/>
          </w:tcPr>
          <w:p w:rsidR="004579CE" w:rsidRPr="000B2C6A" w:rsidRDefault="00DD5E60" w:rsidP="00C15624">
            <w:r>
              <w:t>Sprzęt muzyczny, płyty Cd, dekoracje, materiały papiernicze</w:t>
            </w:r>
          </w:p>
        </w:tc>
        <w:tc>
          <w:tcPr>
            <w:tcW w:w="2268" w:type="dxa"/>
          </w:tcPr>
          <w:p w:rsidR="004579CE" w:rsidRPr="00947360" w:rsidRDefault="00DD5E60" w:rsidP="00DD5E60">
            <w:r>
              <w:rPr>
                <w:color w:val="000000"/>
              </w:rPr>
              <w:t>Fotorelacje na stronie internetowej przedszkola, zapisy w dzienniku zajęć,  zapisy w arkuszach „w Teczce grupy”,</w:t>
            </w:r>
          </w:p>
        </w:tc>
      </w:tr>
      <w:tr w:rsidR="000B2C6A" w:rsidRPr="0001425D" w:rsidTr="00445E51">
        <w:trPr>
          <w:trHeight w:val="284"/>
        </w:trPr>
        <w:tc>
          <w:tcPr>
            <w:tcW w:w="2518" w:type="dxa"/>
          </w:tcPr>
          <w:p w:rsidR="000B2C6A" w:rsidRPr="004579CE" w:rsidRDefault="000B2C6A" w:rsidP="001F6EB1">
            <w:r w:rsidRPr="004579CE">
              <w:t xml:space="preserve">• </w:t>
            </w:r>
            <w:r w:rsidR="00445376">
              <w:t>Opracowanie i realizacja konkursu  recytatorskiego „Mówimy o emocjach”</w:t>
            </w:r>
          </w:p>
        </w:tc>
        <w:tc>
          <w:tcPr>
            <w:tcW w:w="2410" w:type="dxa"/>
          </w:tcPr>
          <w:p w:rsidR="000B2C6A" w:rsidRPr="00947360" w:rsidRDefault="000B2C6A" w:rsidP="000B2C6A">
            <w:r w:rsidRPr="007278BC">
              <w:t>•</w:t>
            </w:r>
            <w:r w:rsidRPr="00947360">
              <w:t>100%  dzieci weźmie udział w zorganizowany</w:t>
            </w:r>
            <w:r w:rsidR="00FD2809">
              <w:t>ch zajęciach</w:t>
            </w:r>
          </w:p>
        </w:tc>
        <w:tc>
          <w:tcPr>
            <w:tcW w:w="2551" w:type="dxa"/>
          </w:tcPr>
          <w:p w:rsidR="000B2C6A" w:rsidRPr="00947360" w:rsidRDefault="000B2C6A" w:rsidP="008F7F4B">
            <w:pPr>
              <w:suppressAutoHyphens/>
            </w:pPr>
            <w:r w:rsidRPr="007278BC">
              <w:t>•</w:t>
            </w:r>
            <w:r w:rsidR="00FD2809">
              <w:t xml:space="preserve"> </w:t>
            </w:r>
            <w:r w:rsidR="008F7F4B">
              <w:t>Opracowanie i zrealizowanie konkursu recytatorskiego „Mówimy o emocjach” inspirowane literaturą</w:t>
            </w:r>
          </w:p>
        </w:tc>
        <w:tc>
          <w:tcPr>
            <w:tcW w:w="1560" w:type="dxa"/>
          </w:tcPr>
          <w:p w:rsidR="000B2C6A" w:rsidRPr="007B41FA" w:rsidRDefault="00D83622" w:rsidP="001F6EB1">
            <w:r>
              <w:t>II.2025r.</w:t>
            </w:r>
          </w:p>
        </w:tc>
        <w:tc>
          <w:tcPr>
            <w:tcW w:w="1984" w:type="dxa"/>
          </w:tcPr>
          <w:p w:rsidR="00C77D61" w:rsidRPr="00CD6963" w:rsidRDefault="000B2C6A" w:rsidP="00445376">
            <w:r w:rsidRPr="007278BC">
              <w:t>•</w:t>
            </w:r>
            <w:r w:rsidR="00445376" w:rsidRPr="00CD6963">
              <w:t xml:space="preserve"> </w:t>
            </w:r>
            <w:r w:rsidR="00C77D61">
              <w:t xml:space="preserve">Elżbieta </w:t>
            </w:r>
            <w:r w:rsidR="00445376">
              <w:t>Gregorczuk</w:t>
            </w:r>
          </w:p>
        </w:tc>
        <w:tc>
          <w:tcPr>
            <w:tcW w:w="1843" w:type="dxa"/>
          </w:tcPr>
          <w:p w:rsidR="000B2C6A" w:rsidRPr="000B2C6A" w:rsidRDefault="008F7F4B" w:rsidP="00C15624">
            <w:r>
              <w:t>Dekoracje, materiały papiernicze, wiersze</w:t>
            </w:r>
          </w:p>
        </w:tc>
        <w:tc>
          <w:tcPr>
            <w:tcW w:w="2268" w:type="dxa"/>
          </w:tcPr>
          <w:p w:rsidR="000B2C6A" w:rsidRPr="00947360" w:rsidRDefault="000B2C6A" w:rsidP="008B3085">
            <w:r w:rsidRPr="00947360">
              <w:t>Fotorelacje na stronie internetowej przedszkola</w:t>
            </w:r>
          </w:p>
        </w:tc>
      </w:tr>
      <w:tr w:rsidR="008F7F4B" w:rsidRPr="0001425D" w:rsidTr="00445E51">
        <w:trPr>
          <w:trHeight w:val="284"/>
        </w:trPr>
        <w:tc>
          <w:tcPr>
            <w:tcW w:w="2518" w:type="dxa"/>
          </w:tcPr>
          <w:p w:rsidR="008F7F4B" w:rsidRPr="004579CE" w:rsidRDefault="008F7F4B" w:rsidP="001F6EB1">
            <w:r w:rsidRPr="004579CE">
              <w:t>•</w:t>
            </w:r>
            <w:r>
              <w:t xml:space="preserve"> Udział dzieci w cyklicznych wyjściach do kina do Domu Kultury w Łapach w ramach projektu Edukacja Młode Horyzonty”</w:t>
            </w:r>
          </w:p>
        </w:tc>
        <w:tc>
          <w:tcPr>
            <w:tcW w:w="2410" w:type="dxa"/>
          </w:tcPr>
          <w:p w:rsidR="008F7F4B" w:rsidRDefault="008F7F4B" w:rsidP="008F7F4B">
            <w:pPr>
              <w:rPr>
                <w:color w:val="000000"/>
              </w:rPr>
            </w:pPr>
            <w:r w:rsidRPr="004579CE">
              <w:t>•</w:t>
            </w:r>
            <w:r>
              <w:t xml:space="preserve"> </w:t>
            </w:r>
            <w:r>
              <w:rPr>
                <w:color w:val="000000"/>
              </w:rPr>
              <w:t>100% nauczycielek i dzieci wyjdzie do kina</w:t>
            </w:r>
          </w:p>
          <w:p w:rsidR="008F7F4B" w:rsidRPr="007278BC" w:rsidRDefault="008F7F4B" w:rsidP="000B2C6A"/>
        </w:tc>
        <w:tc>
          <w:tcPr>
            <w:tcW w:w="2551" w:type="dxa"/>
          </w:tcPr>
          <w:p w:rsidR="008F7F4B" w:rsidRPr="007278BC" w:rsidRDefault="008F7F4B" w:rsidP="008F7F4B">
            <w:pPr>
              <w:suppressAutoHyphens/>
            </w:pPr>
            <w:r w:rsidRPr="004579CE">
              <w:t>•</w:t>
            </w:r>
            <w:r>
              <w:t xml:space="preserve"> Udział w  całorocznych cyklicznych wyjściach do kina w ramach projektu Edukacja Młode Horyzonty”</w:t>
            </w:r>
          </w:p>
        </w:tc>
        <w:tc>
          <w:tcPr>
            <w:tcW w:w="1560" w:type="dxa"/>
          </w:tcPr>
          <w:p w:rsidR="008F7F4B" w:rsidRDefault="008F7F4B" w:rsidP="001F6EB1">
            <w:r>
              <w:t>Cały rok</w:t>
            </w:r>
          </w:p>
        </w:tc>
        <w:tc>
          <w:tcPr>
            <w:tcW w:w="1984" w:type="dxa"/>
          </w:tcPr>
          <w:p w:rsidR="008F7F4B" w:rsidRPr="007278BC" w:rsidRDefault="008F7F4B" w:rsidP="00445376">
            <w:r w:rsidRPr="004579CE">
              <w:t>•</w:t>
            </w:r>
            <w:r>
              <w:rPr>
                <w:color w:val="000000"/>
              </w:rPr>
              <w:t xml:space="preserve"> Nauczycielki grup 4-5-6 latków</w:t>
            </w:r>
          </w:p>
        </w:tc>
        <w:tc>
          <w:tcPr>
            <w:tcW w:w="1843" w:type="dxa"/>
          </w:tcPr>
          <w:p w:rsidR="008F7F4B" w:rsidRDefault="00D83622" w:rsidP="00C15624">
            <w:r>
              <w:t>Bilety wstępu</w:t>
            </w:r>
          </w:p>
        </w:tc>
        <w:tc>
          <w:tcPr>
            <w:tcW w:w="2268" w:type="dxa"/>
          </w:tcPr>
          <w:p w:rsidR="008F7F4B" w:rsidRPr="00947360" w:rsidRDefault="008F7F4B" w:rsidP="008B3085">
            <w:r w:rsidRPr="00947360">
              <w:t>Fotorelacje na stronie internetowej przedszkola</w:t>
            </w:r>
          </w:p>
        </w:tc>
      </w:tr>
    </w:tbl>
    <w:p w:rsidR="002871E1" w:rsidRDefault="002871E1" w:rsidP="00391424"/>
    <w:sectPr w:rsidR="002871E1" w:rsidSect="00C15624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3425"/>
    <w:multiLevelType w:val="hybridMultilevel"/>
    <w:tmpl w:val="31780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4CE"/>
    <w:multiLevelType w:val="hybridMultilevel"/>
    <w:tmpl w:val="420E5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E4DB2"/>
    <w:multiLevelType w:val="hybridMultilevel"/>
    <w:tmpl w:val="F130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3A8A"/>
    <w:multiLevelType w:val="hybridMultilevel"/>
    <w:tmpl w:val="A5D8E6D4"/>
    <w:lvl w:ilvl="0" w:tplc="34A06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95040"/>
    <w:multiLevelType w:val="hybridMultilevel"/>
    <w:tmpl w:val="F07664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D040F1"/>
    <w:multiLevelType w:val="hybridMultilevel"/>
    <w:tmpl w:val="49387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74EC1"/>
    <w:multiLevelType w:val="hybridMultilevel"/>
    <w:tmpl w:val="EA488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6364F1"/>
    <w:multiLevelType w:val="hybridMultilevel"/>
    <w:tmpl w:val="0576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3BC8"/>
    <w:multiLevelType w:val="hybridMultilevel"/>
    <w:tmpl w:val="4556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A7D49"/>
    <w:multiLevelType w:val="hybridMultilevel"/>
    <w:tmpl w:val="78A6F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57CC1"/>
    <w:multiLevelType w:val="hybridMultilevel"/>
    <w:tmpl w:val="A102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72744">
    <w:abstractNumId w:val="3"/>
  </w:num>
  <w:num w:numId="2" w16cid:durableId="1689873217">
    <w:abstractNumId w:val="0"/>
  </w:num>
  <w:num w:numId="3" w16cid:durableId="1964727743">
    <w:abstractNumId w:val="4"/>
  </w:num>
  <w:num w:numId="4" w16cid:durableId="604119981">
    <w:abstractNumId w:val="2"/>
  </w:num>
  <w:num w:numId="5" w16cid:durableId="757169563">
    <w:abstractNumId w:val="6"/>
  </w:num>
  <w:num w:numId="6" w16cid:durableId="284115626">
    <w:abstractNumId w:val="1"/>
  </w:num>
  <w:num w:numId="7" w16cid:durableId="170527753">
    <w:abstractNumId w:val="5"/>
  </w:num>
  <w:num w:numId="8" w16cid:durableId="1362784326">
    <w:abstractNumId w:val="10"/>
  </w:num>
  <w:num w:numId="9" w16cid:durableId="1251966296">
    <w:abstractNumId w:val="9"/>
  </w:num>
  <w:num w:numId="10" w16cid:durableId="370809302">
    <w:abstractNumId w:val="7"/>
  </w:num>
  <w:num w:numId="11" w16cid:durableId="7754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F1C"/>
    <w:rsid w:val="00007ACB"/>
    <w:rsid w:val="00007C34"/>
    <w:rsid w:val="00021756"/>
    <w:rsid w:val="00045F6F"/>
    <w:rsid w:val="000B2C6A"/>
    <w:rsid w:val="000F4E36"/>
    <w:rsid w:val="00116864"/>
    <w:rsid w:val="00132875"/>
    <w:rsid w:val="00152E9D"/>
    <w:rsid w:val="00195C70"/>
    <w:rsid w:val="001B5D1F"/>
    <w:rsid w:val="001C2C82"/>
    <w:rsid w:val="001D26CF"/>
    <w:rsid w:val="001D3659"/>
    <w:rsid w:val="001E03CF"/>
    <w:rsid w:val="001E0C58"/>
    <w:rsid w:val="001F6EB1"/>
    <w:rsid w:val="00205092"/>
    <w:rsid w:val="00206333"/>
    <w:rsid w:val="00213A09"/>
    <w:rsid w:val="00233D6F"/>
    <w:rsid w:val="002871E1"/>
    <w:rsid w:val="00290FCC"/>
    <w:rsid w:val="002B3F5A"/>
    <w:rsid w:val="002C134F"/>
    <w:rsid w:val="00354C5E"/>
    <w:rsid w:val="003614E6"/>
    <w:rsid w:val="00391424"/>
    <w:rsid w:val="003B4893"/>
    <w:rsid w:val="004068A3"/>
    <w:rsid w:val="00406CCB"/>
    <w:rsid w:val="00445376"/>
    <w:rsid w:val="00445E51"/>
    <w:rsid w:val="00451785"/>
    <w:rsid w:val="0045225E"/>
    <w:rsid w:val="00452E5E"/>
    <w:rsid w:val="004579CE"/>
    <w:rsid w:val="00471655"/>
    <w:rsid w:val="00471844"/>
    <w:rsid w:val="00485445"/>
    <w:rsid w:val="004A6E58"/>
    <w:rsid w:val="00521C44"/>
    <w:rsid w:val="00544A5B"/>
    <w:rsid w:val="005510E9"/>
    <w:rsid w:val="005544F2"/>
    <w:rsid w:val="00556FBE"/>
    <w:rsid w:val="005636DA"/>
    <w:rsid w:val="00576CE5"/>
    <w:rsid w:val="00580523"/>
    <w:rsid w:val="00597B01"/>
    <w:rsid w:val="005A5BB4"/>
    <w:rsid w:val="005D6368"/>
    <w:rsid w:val="005E1EC3"/>
    <w:rsid w:val="005E2F61"/>
    <w:rsid w:val="005F5E25"/>
    <w:rsid w:val="005F7038"/>
    <w:rsid w:val="006032F1"/>
    <w:rsid w:val="0061700D"/>
    <w:rsid w:val="00617BB9"/>
    <w:rsid w:val="00627B43"/>
    <w:rsid w:val="006403EE"/>
    <w:rsid w:val="00642769"/>
    <w:rsid w:val="00651D6A"/>
    <w:rsid w:val="00673802"/>
    <w:rsid w:val="006919CC"/>
    <w:rsid w:val="006B04E5"/>
    <w:rsid w:val="006B1F1C"/>
    <w:rsid w:val="006D6B08"/>
    <w:rsid w:val="006E5E44"/>
    <w:rsid w:val="006E74FD"/>
    <w:rsid w:val="00715002"/>
    <w:rsid w:val="007217F0"/>
    <w:rsid w:val="007278BC"/>
    <w:rsid w:val="007278CF"/>
    <w:rsid w:val="007817C9"/>
    <w:rsid w:val="007A53D5"/>
    <w:rsid w:val="007B41FA"/>
    <w:rsid w:val="008248C3"/>
    <w:rsid w:val="00842AE0"/>
    <w:rsid w:val="0086475A"/>
    <w:rsid w:val="008B3085"/>
    <w:rsid w:val="008D177A"/>
    <w:rsid w:val="008F7938"/>
    <w:rsid w:val="008F7F4B"/>
    <w:rsid w:val="00902E75"/>
    <w:rsid w:val="009249F2"/>
    <w:rsid w:val="00925FD3"/>
    <w:rsid w:val="00947360"/>
    <w:rsid w:val="00961DAA"/>
    <w:rsid w:val="00962EA4"/>
    <w:rsid w:val="00966C85"/>
    <w:rsid w:val="0098530C"/>
    <w:rsid w:val="00994EDB"/>
    <w:rsid w:val="00A1458A"/>
    <w:rsid w:val="00A443D6"/>
    <w:rsid w:val="00A70BD3"/>
    <w:rsid w:val="00A82698"/>
    <w:rsid w:val="00A8739E"/>
    <w:rsid w:val="00AA4CE6"/>
    <w:rsid w:val="00AA6A28"/>
    <w:rsid w:val="00AB0E63"/>
    <w:rsid w:val="00AC0789"/>
    <w:rsid w:val="00AE68CE"/>
    <w:rsid w:val="00B047FA"/>
    <w:rsid w:val="00B36249"/>
    <w:rsid w:val="00B65CD3"/>
    <w:rsid w:val="00B90F97"/>
    <w:rsid w:val="00BF2B68"/>
    <w:rsid w:val="00C15624"/>
    <w:rsid w:val="00C327C0"/>
    <w:rsid w:val="00C6578E"/>
    <w:rsid w:val="00C77D61"/>
    <w:rsid w:val="00CB6F21"/>
    <w:rsid w:val="00CD6963"/>
    <w:rsid w:val="00CF6348"/>
    <w:rsid w:val="00CF7591"/>
    <w:rsid w:val="00D528AF"/>
    <w:rsid w:val="00D83622"/>
    <w:rsid w:val="00DB2394"/>
    <w:rsid w:val="00DD3222"/>
    <w:rsid w:val="00DD5E60"/>
    <w:rsid w:val="00DD7155"/>
    <w:rsid w:val="00DE080F"/>
    <w:rsid w:val="00DE5E53"/>
    <w:rsid w:val="00DF4DF4"/>
    <w:rsid w:val="00E379DD"/>
    <w:rsid w:val="00E420EF"/>
    <w:rsid w:val="00E56440"/>
    <w:rsid w:val="00E61F24"/>
    <w:rsid w:val="00EA7C0E"/>
    <w:rsid w:val="00EB5752"/>
    <w:rsid w:val="00ED5AE6"/>
    <w:rsid w:val="00EE1097"/>
    <w:rsid w:val="00F06FE5"/>
    <w:rsid w:val="00F22812"/>
    <w:rsid w:val="00F22AD3"/>
    <w:rsid w:val="00F34166"/>
    <w:rsid w:val="00F35F9B"/>
    <w:rsid w:val="00F71B6F"/>
    <w:rsid w:val="00FC2848"/>
    <w:rsid w:val="00FC3170"/>
    <w:rsid w:val="00FD2809"/>
    <w:rsid w:val="00FE2E2B"/>
    <w:rsid w:val="00FF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D267"/>
  <w15:docId w15:val="{1FAEDC79-CDEF-49B3-B133-EF72A903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1C"/>
  </w:style>
  <w:style w:type="paragraph" w:styleId="Nagwek2">
    <w:name w:val="heading 2"/>
    <w:basedOn w:val="Normalny"/>
    <w:link w:val="Nagwek2Znak"/>
    <w:uiPriority w:val="9"/>
    <w:qFormat/>
    <w:rsid w:val="00287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1F1C"/>
    <w:pPr>
      <w:ind w:left="720"/>
      <w:contextualSpacing/>
    </w:pPr>
  </w:style>
  <w:style w:type="paragraph" w:customStyle="1" w:styleId="Normalny1">
    <w:name w:val="Normalny1"/>
    <w:rsid w:val="006B1F1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6B1F1C"/>
  </w:style>
  <w:style w:type="character" w:customStyle="1" w:styleId="Domylnaczcionkaakapitu1">
    <w:name w:val="Domyślna czcionka akapitu1"/>
    <w:rsid w:val="00471655"/>
  </w:style>
  <w:style w:type="character" w:customStyle="1" w:styleId="Nagwek2Znak">
    <w:name w:val="Nagłówek 2 Znak"/>
    <w:basedOn w:val="Domylnaczcionkaakapitu"/>
    <w:link w:val="Nagwek2"/>
    <w:uiPriority w:val="9"/>
    <w:rsid w:val="002871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uiPriority w:val="20"/>
    <w:qFormat/>
    <w:rsid w:val="00556FBE"/>
    <w:rPr>
      <w:i/>
      <w:iCs/>
    </w:rPr>
  </w:style>
  <w:style w:type="paragraph" w:customStyle="1" w:styleId="Normalny2">
    <w:name w:val="Normalny2"/>
    <w:rsid w:val="0098530C"/>
    <w:pPr>
      <w:widowControl w:val="0"/>
      <w:suppressAutoHyphens/>
      <w:spacing w:after="0"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9F92-1BD3-433A-8772-70C96E6E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1369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Kamińska</cp:lastModifiedBy>
  <cp:revision>12</cp:revision>
  <cp:lastPrinted>2023-08-28T11:31:00Z</cp:lastPrinted>
  <dcterms:created xsi:type="dcterms:W3CDTF">2023-08-28T10:34:00Z</dcterms:created>
  <dcterms:modified xsi:type="dcterms:W3CDTF">2024-12-10T15:34:00Z</dcterms:modified>
</cp:coreProperties>
</file>