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1B1" w:rsidRPr="009A1EB1" w:rsidRDefault="004331B1" w:rsidP="00D86EA4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PLAN PRACY SZKOŁY PODSTAWOWEJ IM. DYR. NORBERTA PRZYBYLSKIEGO W SMOGULCU</w:t>
      </w:r>
    </w:p>
    <w:p w:rsidR="004331B1" w:rsidRPr="009A1EB1" w:rsidRDefault="004331B1" w:rsidP="00634018">
      <w:pPr>
        <w:rPr>
          <w:b/>
          <w:sz w:val="28"/>
          <w:szCs w:val="28"/>
        </w:rPr>
      </w:pPr>
      <w:r w:rsidRPr="009A1EB1">
        <w:rPr>
          <w:b/>
          <w:sz w:val="28"/>
          <w:szCs w:val="28"/>
        </w:rPr>
        <w:t xml:space="preserve">Rok szkolny 2018/2019 </w:t>
      </w:r>
    </w:p>
    <w:p w:rsidR="004331B1" w:rsidRDefault="004331B1" w:rsidP="00D86EA4">
      <w:pPr>
        <w:rPr>
          <w:b/>
          <w:sz w:val="24"/>
          <w:szCs w:val="24"/>
        </w:rPr>
      </w:pPr>
    </w:p>
    <w:p w:rsidR="004331B1" w:rsidRPr="009A1EB1" w:rsidRDefault="004331B1" w:rsidP="00D86EA4">
      <w:pPr>
        <w:rPr>
          <w:b/>
          <w:sz w:val="24"/>
          <w:szCs w:val="24"/>
        </w:rPr>
      </w:pPr>
      <w:r w:rsidRPr="009A1EB1">
        <w:rPr>
          <w:b/>
          <w:sz w:val="24"/>
          <w:szCs w:val="24"/>
        </w:rPr>
        <w:t xml:space="preserve">Część I. </w:t>
      </w:r>
    </w:p>
    <w:p w:rsidR="004331B1" w:rsidRPr="009A1EB1" w:rsidRDefault="004331B1" w:rsidP="00D86EA4">
      <w:pPr>
        <w:rPr>
          <w:b/>
          <w:sz w:val="24"/>
          <w:szCs w:val="24"/>
        </w:rPr>
      </w:pPr>
      <w:r w:rsidRPr="009A1EB1">
        <w:rPr>
          <w:b/>
          <w:sz w:val="24"/>
          <w:szCs w:val="24"/>
        </w:rPr>
        <w:t>Realizacja kierunków polityki oświatowej państwa</w:t>
      </w: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4"/>
        <w:gridCol w:w="2064"/>
        <w:gridCol w:w="6865"/>
        <w:gridCol w:w="1451"/>
        <w:gridCol w:w="1798"/>
        <w:gridCol w:w="1743"/>
      </w:tblGrid>
      <w:tr w:rsidR="004331B1" w:rsidRPr="00FF48BE" w:rsidTr="0065546B">
        <w:tc>
          <w:tcPr>
            <w:tcW w:w="1830" w:type="dxa"/>
            <w:shd w:val="clear" w:color="auto" w:fill="E7E6E6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Kierunki polityki oświatowej państwa 2018-2019 - cele ogólne </w:t>
            </w:r>
          </w:p>
        </w:tc>
        <w:tc>
          <w:tcPr>
            <w:tcW w:w="2064" w:type="dxa"/>
            <w:shd w:val="clear" w:color="auto" w:fill="E7E6E6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Zadania wynikające z realizacji celów </w:t>
            </w:r>
          </w:p>
        </w:tc>
        <w:tc>
          <w:tcPr>
            <w:tcW w:w="7226" w:type="dxa"/>
            <w:shd w:val="clear" w:color="auto" w:fill="E7E6E6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Sposób realizacji </w:t>
            </w: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- działania </w:t>
            </w:r>
          </w:p>
        </w:tc>
        <w:tc>
          <w:tcPr>
            <w:tcW w:w="1323" w:type="dxa"/>
            <w:shd w:val="clear" w:color="auto" w:fill="E7E6E6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Termin </w:t>
            </w:r>
          </w:p>
        </w:tc>
        <w:tc>
          <w:tcPr>
            <w:tcW w:w="1549" w:type="dxa"/>
            <w:shd w:val="clear" w:color="auto" w:fill="E7E6E6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>Odpowie</w:t>
            </w: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proofErr w:type="spellStart"/>
            <w:r w:rsidRPr="00FF48BE">
              <w:rPr>
                <w:b/>
              </w:rPr>
              <w:t>dzialny</w:t>
            </w:r>
            <w:proofErr w:type="spellEnd"/>
            <w:r w:rsidRPr="00FF48BE">
              <w:rPr>
                <w:b/>
              </w:rPr>
              <w:t xml:space="preserve"> </w:t>
            </w:r>
          </w:p>
        </w:tc>
        <w:tc>
          <w:tcPr>
            <w:tcW w:w="1743" w:type="dxa"/>
            <w:shd w:val="clear" w:color="auto" w:fill="E7E6E6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Uwagi </w:t>
            </w:r>
          </w:p>
        </w:tc>
      </w:tr>
      <w:tr w:rsidR="004331B1" w:rsidRPr="00FF48BE" w:rsidTr="0065546B">
        <w:trPr>
          <w:trHeight w:val="4526"/>
        </w:trPr>
        <w:tc>
          <w:tcPr>
            <w:tcW w:w="1830" w:type="dxa"/>
            <w:vMerge w:val="restart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100 rocznica odzyskania niepodległości – wychowanie do wartości i kształtowanie patriotycznych postaw uczniów </w:t>
            </w: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>100 rocznica odzyskania niepodległości – wychowanie do wartości i kształtowanie patriotycznych postaw uczniów</w:t>
            </w: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>100 rocznica odzyskania niepodległości – wychowanie do wartości i kształtowanie patriotycznych postaw uczniów</w:t>
            </w: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2064" w:type="dxa"/>
          </w:tcPr>
          <w:p w:rsidR="004331B1" w:rsidRPr="00FF48BE" w:rsidRDefault="004331B1" w:rsidP="00FF48BE">
            <w:pPr>
              <w:spacing w:after="0" w:line="240" w:lineRule="auto"/>
            </w:pPr>
          </w:p>
          <w:p w:rsidR="004331B1" w:rsidRPr="00FF48BE" w:rsidRDefault="004331B1" w:rsidP="00FF48BE">
            <w:pPr>
              <w:spacing w:after="0" w:line="240" w:lineRule="auto"/>
            </w:pPr>
          </w:p>
          <w:p w:rsidR="004331B1" w:rsidRPr="00FF48BE" w:rsidRDefault="004331B1" w:rsidP="00FF48BE">
            <w:pPr>
              <w:spacing w:after="0" w:line="240" w:lineRule="auto"/>
            </w:pPr>
          </w:p>
          <w:p w:rsidR="004331B1" w:rsidRPr="00FF48BE" w:rsidRDefault="004331B1" w:rsidP="00FF48BE">
            <w:pPr>
              <w:spacing w:after="0" w:line="240" w:lineRule="auto"/>
            </w:pPr>
          </w:p>
          <w:p w:rsidR="004331B1" w:rsidRPr="00FF48BE" w:rsidRDefault="004331B1" w:rsidP="00FF48BE">
            <w:pPr>
              <w:spacing w:after="0" w:line="240" w:lineRule="auto"/>
            </w:pPr>
            <w:r w:rsidRPr="00FF48BE">
              <w:t xml:space="preserve">Uczczenie Święta Odzyskania Niepodległości </w:t>
            </w:r>
          </w:p>
        </w:tc>
        <w:tc>
          <w:tcPr>
            <w:tcW w:w="7226" w:type="dxa"/>
          </w:tcPr>
          <w:p w:rsidR="004331B1" w:rsidRPr="00FF48BE" w:rsidRDefault="004331B1" w:rsidP="00FF48BE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</w:rPr>
              <w:t>Udział w uroczystym apelu w formie projektu –</w:t>
            </w:r>
            <w:r>
              <w:t xml:space="preserve">zainicjowanie przygotowania apelu przy współudziale wszystkich klas. Każda klasa otrzymuje harmonogram działań do zrealizowania w formie projektu. 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</w:pPr>
          </w:p>
          <w:p w:rsidR="004331B1" w:rsidRDefault="004331B1" w:rsidP="004E76C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</w:rPr>
              <w:t>Szkolny konkurs „Patriotyzm dawniej i dziś” –</w:t>
            </w:r>
            <w:r>
              <w:t xml:space="preserve"> technika dowolna, prace posłużą do przystrojenia klasy, w której odbędzie się apel oraz gazetki szkolnej. </w:t>
            </w:r>
            <w:r w:rsidRPr="00FF48BE">
              <w:t xml:space="preserve"> </w:t>
            </w:r>
          </w:p>
          <w:p w:rsidR="004331B1" w:rsidRPr="00FF48BE" w:rsidRDefault="004331B1" w:rsidP="004E76C7">
            <w:pPr>
              <w:pStyle w:val="Akapitzlist"/>
              <w:spacing w:after="0" w:line="240" w:lineRule="auto"/>
              <w:ind w:left="0"/>
            </w:pPr>
          </w:p>
          <w:p w:rsidR="004331B1" w:rsidRPr="00FF48BE" w:rsidRDefault="004331B1" w:rsidP="00FF48BE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FF48BE">
              <w:rPr>
                <w:b/>
              </w:rPr>
              <w:t>Biało-czerwona w każdym oknie</w:t>
            </w:r>
            <w:r w:rsidRPr="00FF48BE">
              <w:t xml:space="preserve"> – zaplanowanie i przeprowadz</w:t>
            </w:r>
            <w:r>
              <w:t xml:space="preserve">enie akcji udekorowania szkoły oraz domu rodzinnego barwami narodowymi. </w:t>
            </w:r>
          </w:p>
          <w:p w:rsidR="004331B1" w:rsidRPr="00FF48BE" w:rsidRDefault="004331B1" w:rsidP="00FF48BE">
            <w:pPr>
              <w:spacing w:after="0" w:line="240" w:lineRule="auto"/>
            </w:pPr>
          </w:p>
          <w:p w:rsidR="004331B1" w:rsidRDefault="004331B1" w:rsidP="004E76C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4E76C7">
              <w:rPr>
                <w:b/>
              </w:rPr>
              <w:t xml:space="preserve">Zorganizowanie śpiewanek patriotycznych </w:t>
            </w:r>
            <w:r>
              <w:t>w trakcie uroczystego apelu z okazji Święta Niepodległości</w:t>
            </w:r>
          </w:p>
          <w:p w:rsidR="004331B1" w:rsidRPr="00FF48BE" w:rsidRDefault="004331B1" w:rsidP="000B1A0A">
            <w:pPr>
              <w:pStyle w:val="Akapitzlist"/>
              <w:spacing w:after="0" w:line="240" w:lineRule="auto"/>
              <w:ind w:left="0"/>
            </w:pPr>
          </w:p>
          <w:p w:rsidR="004331B1" w:rsidRPr="00FF48BE" w:rsidRDefault="004331B1" w:rsidP="00FF48BE">
            <w:pPr>
              <w:pStyle w:val="Akapitzlist"/>
              <w:spacing w:after="0" w:line="240" w:lineRule="auto"/>
            </w:pPr>
          </w:p>
          <w:p w:rsidR="004331B1" w:rsidRPr="00FF48BE" w:rsidRDefault="004331B1" w:rsidP="00810F38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FF48BE">
              <w:t>"</w:t>
            </w:r>
            <w:r w:rsidRPr="00FF48BE">
              <w:rPr>
                <w:b/>
              </w:rPr>
              <w:t>Narodowe" czytanie fragmentów wybranych dzieł związanyc</w:t>
            </w:r>
            <w:r>
              <w:rPr>
                <w:b/>
              </w:rPr>
              <w:t xml:space="preserve">h z odzyskaniem niepodległości </w:t>
            </w:r>
            <w:r>
              <w:t xml:space="preserve">podczas zajęć z historii oraz języka </w:t>
            </w:r>
            <w:r>
              <w:lastRenderedPageBreak/>
              <w:t>polskiego, lekcji wychowawczych, konkurs czytania wspomnień Powstańców Wielkopolskich</w:t>
            </w:r>
          </w:p>
          <w:p w:rsidR="004331B1" w:rsidRDefault="004331B1" w:rsidP="00FF48BE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FF48BE">
              <w:rPr>
                <w:b/>
              </w:rPr>
              <w:t>Zorgani</w:t>
            </w:r>
            <w:r>
              <w:rPr>
                <w:b/>
              </w:rPr>
              <w:t>zowanie biegów okolicznościowych „Biegi dla Niepodległej”</w:t>
            </w:r>
            <w:r w:rsidRPr="00FF48BE">
              <w:t xml:space="preserve">. </w:t>
            </w:r>
          </w:p>
          <w:p w:rsidR="004331B1" w:rsidRPr="00FF48BE" w:rsidRDefault="004331B1" w:rsidP="00FF48BE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</w:rPr>
              <w:t xml:space="preserve">Projekt „Piękna nasza Polska cała” </w:t>
            </w:r>
            <w:r>
              <w:t xml:space="preserve">–realizowany w oddziałach przedszkolnych, projekt międzynarodowy </w:t>
            </w:r>
          </w:p>
          <w:p w:rsidR="004331B1" w:rsidRPr="00FF48BE" w:rsidRDefault="004331B1" w:rsidP="00810F38">
            <w:pPr>
              <w:spacing w:after="0" w:line="240" w:lineRule="auto"/>
            </w:pPr>
          </w:p>
          <w:p w:rsidR="004331B1" w:rsidRDefault="004331B1" w:rsidP="00FF48BE">
            <w:pPr>
              <w:pStyle w:val="Akapitzlist"/>
              <w:spacing w:after="0" w:line="240" w:lineRule="auto"/>
            </w:pPr>
          </w:p>
          <w:p w:rsidR="004331B1" w:rsidRPr="00810F38" w:rsidRDefault="004331B1" w:rsidP="00810F38"/>
          <w:p w:rsidR="004331B1" w:rsidRPr="00810F38" w:rsidRDefault="004331B1" w:rsidP="00810F38"/>
          <w:p w:rsidR="004331B1" w:rsidRPr="00810F38" w:rsidRDefault="004331B1" w:rsidP="00810F38"/>
        </w:tc>
        <w:tc>
          <w:tcPr>
            <w:tcW w:w="1323" w:type="dxa"/>
          </w:tcPr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Listopad 2018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Październik-Listopad 2018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Listopad 2018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Listopad 2018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Do grudnia 2018r. 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Listopad 2018</w:t>
            </w: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Wrzesień-grudzień2018  </w:t>
            </w:r>
          </w:p>
        </w:tc>
        <w:tc>
          <w:tcPr>
            <w:tcW w:w="1549" w:type="dxa"/>
          </w:tcPr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Lucyna Socha 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Wychowawcy klas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Lucyna Socha 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Wychowawcy klas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Wychowawcy klas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Lucyna Socha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Wychowawcy klas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Nauczyciele uczący danych przedmiotów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Opiekunowie SU</w:t>
            </w: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Danuta Hałasik-Rucińska</w:t>
            </w:r>
          </w:p>
        </w:tc>
        <w:tc>
          <w:tcPr>
            <w:tcW w:w="1743" w:type="dxa"/>
          </w:tcPr>
          <w:p w:rsidR="004331B1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lastRenderedPageBreak/>
              <w:t xml:space="preserve">Każda klasa bierze udział w opisanych działaniach 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Poinformowanie rodziców o akcji na pierwszym zebraniu z rodzicami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Raz w miesiącu</w:t>
            </w:r>
          </w:p>
        </w:tc>
      </w:tr>
      <w:tr w:rsidR="004331B1" w:rsidRPr="00FF48BE" w:rsidTr="0065546B">
        <w:tc>
          <w:tcPr>
            <w:tcW w:w="1830" w:type="dxa"/>
            <w:vMerge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2064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Odkrycie współtwórców – bohaterów niepodległości </w:t>
            </w:r>
          </w:p>
        </w:tc>
        <w:tc>
          <w:tcPr>
            <w:tcW w:w="7226" w:type="dxa"/>
          </w:tcPr>
          <w:p w:rsidR="004331B1" w:rsidRPr="00FF48BE" w:rsidRDefault="004331B1" w:rsidP="00FF48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FF48BE">
              <w:rPr>
                <w:b/>
              </w:rPr>
              <w:t>Biało – czerwone pomn</w:t>
            </w:r>
            <w:r>
              <w:rPr>
                <w:b/>
              </w:rPr>
              <w:t xml:space="preserve">iki </w:t>
            </w:r>
            <w:r w:rsidRPr="00FF48BE">
              <w:rPr>
                <w:b/>
              </w:rPr>
              <w:t>– oz</w:t>
            </w:r>
            <w:r>
              <w:rPr>
                <w:b/>
              </w:rPr>
              <w:t>dobienie pomników powstańców wielkopolskich barwami narodowymi</w:t>
            </w:r>
            <w:r w:rsidRPr="00FF48BE">
              <w:rPr>
                <w:i/>
              </w:rPr>
              <w:t xml:space="preserve"> (Art. 4 ust. 1 Konstytucji RP stanowi, że: Barwami Rzeczypospolitej Polskiej są kolory biały i czerwony, ułożone w dwóch poziomych, równoległych pasach tej samej szerokości, z których górny jest koloru białego, a dolny koloru czerwonego. Dodatkowo w ust. 2 tego artykułu podano, że: przy umieszczaniu barw Rzeczypospolitej Polskiej w układzie pionowym kolor biały umieszcza się po lewej stronie płaszczyzny oglądanej z przodu. Biało – czerwoną umieszczamy w miejscach publicznych podczas świąt państwowych. Jest z nami także w chwilach wyjątkowych, np. podczas zawodów sportowych lub gdy chcemy podkreślić naszą narodowość.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</w:pPr>
            <w:r w:rsidRPr="00FF48BE">
              <w:t xml:space="preserve">Odnajdźcie w swojej okolicy pomniki (tablice, obeliski) współtwórców niepodległości, umieśćcie na nim biało – czerwoną szarfę i udokumentujcie to. </w:t>
            </w:r>
          </w:p>
          <w:p w:rsidR="004331B1" w:rsidRPr="00FF48BE" w:rsidRDefault="004331B1" w:rsidP="000B1A0A">
            <w:pPr>
              <w:pStyle w:val="Akapitzlist"/>
              <w:spacing w:after="0" w:line="240" w:lineRule="auto"/>
              <w:ind w:left="0"/>
            </w:pPr>
          </w:p>
          <w:p w:rsidR="004331B1" w:rsidRDefault="004331B1" w:rsidP="000B1A0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lastRenderedPageBreak/>
              <w:t>Udział w konkursach</w:t>
            </w:r>
            <w:r>
              <w:rPr>
                <w:b/>
              </w:rPr>
              <w:t xml:space="preserve"> organizowanych przez różne instytucje.</w:t>
            </w:r>
          </w:p>
          <w:p w:rsidR="004331B1" w:rsidRDefault="004331B1" w:rsidP="00FC75DD">
            <w:pPr>
              <w:pStyle w:val="Akapitzlist"/>
              <w:spacing w:after="0" w:line="240" w:lineRule="auto"/>
              <w:rPr>
                <w:b/>
              </w:rPr>
            </w:pPr>
          </w:p>
          <w:p w:rsidR="004331B1" w:rsidRDefault="004331B1" w:rsidP="00FC75DD">
            <w:pPr>
              <w:pStyle w:val="Akapitzlist"/>
              <w:spacing w:after="0" w:line="240" w:lineRule="auto"/>
              <w:rPr>
                <w:b/>
              </w:rPr>
            </w:pPr>
          </w:p>
          <w:p w:rsidR="004331B1" w:rsidRDefault="004331B1" w:rsidP="00FC75DD">
            <w:pPr>
              <w:pStyle w:val="Akapitzlist"/>
              <w:spacing w:after="0" w:line="240" w:lineRule="auto"/>
              <w:rPr>
                <w:b/>
              </w:rPr>
            </w:pPr>
          </w:p>
          <w:p w:rsidR="004331B1" w:rsidRPr="000B1A0A" w:rsidRDefault="004331B1" w:rsidP="00FC75DD">
            <w:pPr>
              <w:pStyle w:val="Akapitzlist"/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pStyle w:val="Akapitzlist"/>
              <w:spacing w:after="0" w:line="240" w:lineRule="auto"/>
            </w:pPr>
          </w:p>
          <w:p w:rsidR="004331B1" w:rsidRPr="00FF48BE" w:rsidRDefault="004331B1" w:rsidP="00FF48BE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FF48BE">
              <w:rPr>
                <w:b/>
              </w:rPr>
              <w:t>Złóż życzenia Marszałkowi – przygotowanie i wysłanie kartek z życzeniami urodzinowymi lub imieninowymi do Muzeum w Sulejówku</w:t>
            </w:r>
            <w:r w:rsidRPr="00FF48BE">
              <w:t xml:space="preserve"> </w:t>
            </w:r>
            <w:r w:rsidRPr="00FF48BE">
              <w:rPr>
                <w:i/>
              </w:rPr>
              <w:t>(Tradycja świętowania imienin Marszałka Piłsudskiego sięgała czasów I wojny światowej. Po raz pierwszy na szerszą skalę dzień jego imienin (19 marca) świętowany był w 1915 roku. Piłsudski otrzymał od swoich podwładnych między innymi złoty zegarek z napisem: "Kochanemu Komendantowi – Korpus Oficerski". Specyficzne były imieniny w roku 1918, kiedy to Piłsudski był więziony w twierdzy magdeburskiej. Otrzymał wtedy bardzo wiele kartek z życzeniami, które Niemcy przekazali mu  dopiero po uwolnieniu z Magdeburga.  W epoce e-maili i wiadomości SMS przygotujemy tradycyjną kartę z życzeniami imieninowymi (lub urodzinowymi) i wyślemy ją do Muzeum w Sulejówku.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</w:pPr>
          </w:p>
          <w:p w:rsidR="004331B1" w:rsidRPr="00FF48BE" w:rsidRDefault="004331B1" w:rsidP="00FC75DD">
            <w:pPr>
              <w:pStyle w:val="Akapitzlist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323" w:type="dxa"/>
          </w:tcPr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Początek listopada 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2018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Pierwsze półrocze roku szkolnego 2018/2019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 2018</w:t>
            </w:r>
          </w:p>
        </w:tc>
        <w:tc>
          <w:tcPr>
            <w:tcW w:w="1549" w:type="dxa"/>
          </w:tcPr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Krystyna </w:t>
            </w:r>
            <w:proofErr w:type="spellStart"/>
            <w:r>
              <w:rPr>
                <w:b/>
              </w:rPr>
              <w:t>Janowiak</w:t>
            </w:r>
            <w:proofErr w:type="spellEnd"/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Wychowawcy klas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Nauczyciele przedmiotów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Wychowawcy klas </w:t>
            </w:r>
          </w:p>
        </w:tc>
        <w:tc>
          <w:tcPr>
            <w:tcW w:w="1743" w:type="dxa"/>
          </w:tcPr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Cmentarz w Smogulcu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 godzinie wychowawczej, wszystkie klasy</w:t>
            </w:r>
          </w:p>
        </w:tc>
      </w:tr>
      <w:tr w:rsidR="004331B1" w:rsidRPr="00FF48BE" w:rsidTr="0065546B">
        <w:tc>
          <w:tcPr>
            <w:tcW w:w="1830" w:type="dxa"/>
            <w:vMerge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2064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>Poznanie historii zwykłych żołnierzy walczących                   o niepodległość</w:t>
            </w:r>
          </w:p>
        </w:tc>
        <w:tc>
          <w:tcPr>
            <w:tcW w:w="7226" w:type="dxa"/>
          </w:tcPr>
          <w:p w:rsidR="004331B1" w:rsidRPr="00FF48BE" w:rsidRDefault="004331B1" w:rsidP="00FF48BE">
            <w:pPr>
              <w:pStyle w:val="Akapitzlist"/>
              <w:spacing w:after="0" w:line="240" w:lineRule="auto"/>
            </w:pPr>
          </w:p>
          <w:p w:rsidR="004331B1" w:rsidRPr="00FF48BE" w:rsidRDefault="004331B1" w:rsidP="00FF48BE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FF48BE">
              <w:rPr>
                <w:b/>
              </w:rPr>
              <w:t>Chwała bohaterom – uczczenie miejsc pochówku bohaterów</w:t>
            </w:r>
            <w:r w:rsidRPr="00FF48BE">
              <w:t xml:space="preserve"> zwią</w:t>
            </w:r>
            <w:r>
              <w:t xml:space="preserve">zanych z walkami o wolną Polskę, rozszerzyć działania o wszystkich poległych w walce o wolną Polską. 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</w:pPr>
          </w:p>
          <w:p w:rsidR="004331B1" w:rsidRPr="00FF48BE" w:rsidRDefault="004331B1" w:rsidP="00FF48BE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FF48BE">
              <w:rPr>
                <w:b/>
              </w:rPr>
              <w:t>Otoczenie stalą opieką miejsca pamięci</w:t>
            </w:r>
            <w:r w:rsidRPr="00FF48BE">
              <w:t xml:space="preserve">. 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</w:pPr>
          </w:p>
          <w:p w:rsidR="004331B1" w:rsidRPr="00FF48BE" w:rsidRDefault="004331B1" w:rsidP="00FF48BE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</w:rPr>
              <w:t xml:space="preserve">Zorganizowanie wystawy przedstawiającej sylwetki wybranych żołnierzy walczących o niepodległość – </w:t>
            </w:r>
            <w:r>
              <w:t xml:space="preserve">prezentacja wystawy na głównym szkolnym korytarzu. </w:t>
            </w:r>
          </w:p>
        </w:tc>
        <w:tc>
          <w:tcPr>
            <w:tcW w:w="1323" w:type="dxa"/>
          </w:tcPr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Cały rok szkolny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 –Listopad 2018</w:t>
            </w:r>
          </w:p>
        </w:tc>
        <w:tc>
          <w:tcPr>
            <w:tcW w:w="1549" w:type="dxa"/>
          </w:tcPr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Krystyna </w:t>
            </w:r>
            <w:proofErr w:type="spellStart"/>
            <w:r>
              <w:rPr>
                <w:b/>
              </w:rPr>
              <w:t>Janowiak</w:t>
            </w:r>
            <w:proofErr w:type="spellEnd"/>
            <w:r>
              <w:rPr>
                <w:b/>
              </w:rPr>
              <w:t xml:space="preserve"> 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Wychowawcy klas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Maria Niezgoda </w:t>
            </w:r>
          </w:p>
        </w:tc>
        <w:tc>
          <w:tcPr>
            <w:tcW w:w="1743" w:type="dxa"/>
          </w:tcPr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Zapalenie zniczy, sprzątanie miejsca pamięci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Biografie, portrety, pamiątki</w:t>
            </w:r>
          </w:p>
        </w:tc>
      </w:tr>
      <w:tr w:rsidR="004331B1" w:rsidRPr="00FF48BE" w:rsidTr="0065546B">
        <w:tc>
          <w:tcPr>
            <w:tcW w:w="1830" w:type="dxa"/>
            <w:vMerge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2064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>Poznanie klimatu pierwszych dni wolności</w:t>
            </w:r>
          </w:p>
        </w:tc>
        <w:tc>
          <w:tcPr>
            <w:tcW w:w="7226" w:type="dxa"/>
          </w:tcPr>
          <w:p w:rsidR="004331B1" w:rsidRDefault="004331B1" w:rsidP="00FF48BE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FF48BE">
              <w:rPr>
                <w:b/>
              </w:rPr>
              <w:t>Kartka z kalendarza – moja miejscowość 100 lat temu</w:t>
            </w:r>
            <w:r>
              <w:t xml:space="preserve"> – przygotowanie</w:t>
            </w:r>
            <w:r w:rsidRPr="00FF48BE">
              <w:t xml:space="preserve"> według ustalonego</w:t>
            </w:r>
            <w:r>
              <w:t xml:space="preserve"> formatu, elementów kalendarza.</w:t>
            </w:r>
          </w:p>
          <w:p w:rsidR="004331B1" w:rsidRDefault="004331B1" w:rsidP="00FC75DD">
            <w:pPr>
              <w:pStyle w:val="Akapitzlist"/>
              <w:spacing w:after="0" w:line="240" w:lineRule="auto"/>
            </w:pPr>
            <w:r>
              <w:t xml:space="preserve">Konkurs plastyczny. </w:t>
            </w:r>
          </w:p>
          <w:p w:rsidR="004331B1" w:rsidRDefault="004331B1" w:rsidP="00FC75DD">
            <w:pPr>
              <w:pStyle w:val="Akapitzlist"/>
              <w:spacing w:after="0" w:line="240" w:lineRule="auto"/>
            </w:pPr>
          </w:p>
          <w:p w:rsidR="004331B1" w:rsidRPr="00FC75DD" w:rsidRDefault="004331B1" w:rsidP="00FC75DD">
            <w:pPr>
              <w:pStyle w:val="Akapitzlist"/>
              <w:spacing w:after="0" w:line="240" w:lineRule="auto"/>
            </w:pPr>
          </w:p>
          <w:p w:rsidR="004331B1" w:rsidRPr="00FF48BE" w:rsidRDefault="004331B1" w:rsidP="00FC75DD">
            <w:pPr>
              <w:pStyle w:val="Akapitzlist"/>
              <w:spacing w:after="0" w:line="240" w:lineRule="auto"/>
              <w:ind w:left="0"/>
            </w:pPr>
          </w:p>
          <w:p w:rsidR="004331B1" w:rsidRPr="00FF48BE" w:rsidRDefault="004331B1" w:rsidP="00FF48BE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FF48BE">
              <w:rPr>
                <w:b/>
              </w:rPr>
              <w:t>Symbol Niepodległej</w:t>
            </w:r>
            <w:r w:rsidRPr="00FF48BE">
              <w:t xml:space="preserve"> – przy</w:t>
            </w:r>
            <w:r>
              <w:t xml:space="preserve">gotowanie projektu graficznego na zajęciach z plastyki lub zajęciach artystycznych w klasach IV-VIII oraz III gimnazjum 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</w:pPr>
          </w:p>
          <w:p w:rsidR="004331B1" w:rsidRPr="00FF48BE" w:rsidRDefault="004331B1" w:rsidP="00035258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FF48BE">
              <w:rPr>
                <w:b/>
              </w:rPr>
              <w:t>Moja Ojczyzna Niepodległa</w:t>
            </w:r>
            <w:r w:rsidRPr="00FF48BE">
              <w:t xml:space="preserve"> – </w:t>
            </w:r>
            <w:r>
              <w:t xml:space="preserve">recytacja wierszy o charakterze niepodległościowym oraz śpiewanie piosenek o tej samej tematyce, w trakcie uroczystego apelu wg harmonogramu. 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</w:pPr>
          </w:p>
        </w:tc>
        <w:tc>
          <w:tcPr>
            <w:tcW w:w="1323" w:type="dxa"/>
          </w:tcPr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Pierwsze półrocze 2018/2019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Listopad 2018</w:t>
            </w:r>
          </w:p>
        </w:tc>
        <w:tc>
          <w:tcPr>
            <w:tcW w:w="1549" w:type="dxa"/>
          </w:tcPr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Ewa Jarczyńska oraz nauczyciele klas II-III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Ewa 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Jaryczyńska</w:t>
            </w:r>
            <w:proofErr w:type="spellEnd"/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Wychowawcy klas</w:t>
            </w:r>
          </w:p>
        </w:tc>
        <w:tc>
          <w:tcPr>
            <w:tcW w:w="1743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</w:tr>
      <w:tr w:rsidR="004331B1" w:rsidRPr="00FF48BE" w:rsidTr="0065546B">
        <w:tc>
          <w:tcPr>
            <w:tcW w:w="1830" w:type="dxa"/>
            <w:vMerge w:val="restart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Wdrażanie nowej podstawy programowej kształcenia ogólnego. </w:t>
            </w: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Kształcenie rozwijające </w:t>
            </w:r>
            <w:r w:rsidRPr="00FF48BE">
              <w:rPr>
                <w:b/>
              </w:rPr>
              <w:lastRenderedPageBreak/>
              <w:t>samodzielność, kreatywność i innowacyjność uczniów.</w:t>
            </w:r>
          </w:p>
        </w:tc>
        <w:tc>
          <w:tcPr>
            <w:tcW w:w="2064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Poznanie technik treningu kreatywności i treningu myślenia innowacyjnego </w:t>
            </w:r>
          </w:p>
        </w:tc>
        <w:tc>
          <w:tcPr>
            <w:tcW w:w="7226" w:type="dxa"/>
          </w:tcPr>
          <w:p w:rsidR="004331B1" w:rsidRPr="00FF48BE" w:rsidRDefault="004331B1" w:rsidP="00FF48BE">
            <w:pPr>
              <w:pStyle w:val="Akapitzlist"/>
              <w:spacing w:after="0" w:line="240" w:lineRule="auto"/>
            </w:pPr>
          </w:p>
          <w:p w:rsidR="004331B1" w:rsidRPr="00FF48BE" w:rsidRDefault="004331B1" w:rsidP="00FF48BE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FF48BE">
              <w:rPr>
                <w:b/>
              </w:rPr>
              <w:t>Szkolenie rady pedagogicznej dotyczące kreatywności</w:t>
            </w:r>
            <w:r w:rsidRPr="00FF48BE">
              <w:t xml:space="preserve"> (lub indywidualne szkolenia członków rady i przekazywanie informacji, materiałów ze szkoleń kolegom), np. Trening twórczego myślenia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</w:pPr>
          </w:p>
          <w:p w:rsidR="004331B1" w:rsidRPr="00FF48BE" w:rsidRDefault="004331B1" w:rsidP="00FF48BE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FF48BE">
              <w:rPr>
                <w:b/>
              </w:rPr>
              <w:t>Zakup do biblioteki szkolnej pozycji książkowych związanych z twórczym</w:t>
            </w:r>
            <w:r>
              <w:rPr>
                <w:b/>
              </w:rPr>
              <w:t>,</w:t>
            </w:r>
            <w:r w:rsidRPr="00FF48BE">
              <w:rPr>
                <w:b/>
              </w:rPr>
              <w:t xml:space="preserve"> kreatywnym i innowacyjnym myślenie</w:t>
            </w:r>
            <w:r w:rsidRPr="00FF48BE">
              <w:t xml:space="preserve">m, np. Paul </w:t>
            </w:r>
            <w:proofErr w:type="spellStart"/>
            <w:r w:rsidRPr="00FF48BE">
              <w:t>Birch</w:t>
            </w:r>
            <w:proofErr w:type="spellEnd"/>
            <w:r w:rsidRPr="00FF48BE">
              <w:t xml:space="preserve"> "Przyspieszony kurs kreatywności"</w:t>
            </w:r>
            <w:r>
              <w:t>.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</w:pPr>
          </w:p>
          <w:p w:rsidR="004331B1" w:rsidRPr="00FF48BE" w:rsidRDefault="004331B1" w:rsidP="00FF48BE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FF48BE">
              <w:rPr>
                <w:b/>
              </w:rPr>
              <w:t>Opracowanie banku „Technik kreatywnego myślenia w naszej szkole”</w:t>
            </w:r>
            <w:r w:rsidRPr="00FF48BE">
              <w:t xml:space="preserve"> – przygotowa</w:t>
            </w:r>
            <w:r>
              <w:t>nie szczegółowego opisu 15</w:t>
            </w:r>
            <w:r w:rsidRPr="00FF48BE">
              <w:t xml:space="preserve"> konkretnych ćwiczeń związanych z twórczym myśleniem do wykorzystywania na lekcjach jako trening kreatywności </w:t>
            </w:r>
          </w:p>
          <w:p w:rsidR="004331B1" w:rsidRDefault="004331B1" w:rsidP="00FF48BE">
            <w:pPr>
              <w:pStyle w:val="Akapitzlist"/>
              <w:spacing w:after="0" w:line="240" w:lineRule="auto"/>
            </w:pPr>
          </w:p>
          <w:p w:rsidR="004331B1" w:rsidRDefault="004331B1" w:rsidP="00FF48BE">
            <w:pPr>
              <w:pStyle w:val="Akapitzlist"/>
              <w:spacing w:after="0" w:line="240" w:lineRule="auto"/>
            </w:pPr>
          </w:p>
          <w:p w:rsidR="004331B1" w:rsidRDefault="004331B1" w:rsidP="00FF48BE">
            <w:pPr>
              <w:pStyle w:val="Akapitzlist"/>
              <w:spacing w:after="0" w:line="240" w:lineRule="auto"/>
            </w:pPr>
          </w:p>
          <w:p w:rsidR="004331B1" w:rsidRDefault="004331B1" w:rsidP="00FF48BE">
            <w:pPr>
              <w:pStyle w:val="Akapitzlist"/>
              <w:spacing w:after="0" w:line="240" w:lineRule="auto"/>
            </w:pPr>
          </w:p>
          <w:p w:rsidR="004331B1" w:rsidRDefault="004331B1" w:rsidP="00FF48BE">
            <w:pPr>
              <w:pStyle w:val="Akapitzlist"/>
              <w:spacing w:after="0" w:line="240" w:lineRule="auto"/>
            </w:pPr>
          </w:p>
          <w:p w:rsidR="004331B1" w:rsidRDefault="004331B1" w:rsidP="00FF48BE">
            <w:pPr>
              <w:pStyle w:val="Akapitzlist"/>
              <w:spacing w:after="0" w:line="240" w:lineRule="auto"/>
            </w:pPr>
          </w:p>
          <w:p w:rsidR="004331B1" w:rsidRDefault="004331B1" w:rsidP="00FF48BE">
            <w:pPr>
              <w:pStyle w:val="Akapitzlist"/>
              <w:spacing w:after="0" w:line="240" w:lineRule="auto"/>
            </w:pPr>
          </w:p>
          <w:p w:rsidR="004331B1" w:rsidRPr="00FF48BE" w:rsidRDefault="004331B1" w:rsidP="00FF48BE">
            <w:pPr>
              <w:pStyle w:val="Akapitzlist"/>
              <w:spacing w:after="0" w:line="240" w:lineRule="auto"/>
            </w:pPr>
          </w:p>
        </w:tc>
        <w:tc>
          <w:tcPr>
            <w:tcW w:w="1323" w:type="dxa"/>
          </w:tcPr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Cały rok szkolny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II półrocze 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 kwietnia 2019</w:t>
            </w:r>
          </w:p>
        </w:tc>
        <w:tc>
          <w:tcPr>
            <w:tcW w:w="1549" w:type="dxa"/>
          </w:tcPr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Wszyscy nauczyciele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Maria Niezgoda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Zespoły Przedmiotowe</w:t>
            </w:r>
          </w:p>
        </w:tc>
        <w:tc>
          <w:tcPr>
            <w:tcW w:w="1743" w:type="dxa"/>
          </w:tcPr>
          <w:p w:rsidR="004331B1" w:rsidRPr="00FF48BE" w:rsidRDefault="004331B1" w:rsidP="00FF48BE">
            <w:pPr>
              <w:spacing w:after="0" w:line="240" w:lineRule="auto"/>
            </w:pPr>
          </w:p>
          <w:p w:rsidR="004331B1" w:rsidRDefault="004331B1" w:rsidP="00FF48BE">
            <w:pPr>
              <w:spacing w:after="0" w:line="240" w:lineRule="auto"/>
            </w:pPr>
          </w:p>
          <w:p w:rsidR="004331B1" w:rsidRDefault="004331B1" w:rsidP="00FF48BE">
            <w:pPr>
              <w:spacing w:after="0" w:line="240" w:lineRule="auto"/>
            </w:pPr>
          </w:p>
          <w:p w:rsidR="004331B1" w:rsidRDefault="004331B1" w:rsidP="00FF48BE">
            <w:pPr>
              <w:spacing w:after="0" w:line="240" w:lineRule="auto"/>
            </w:pPr>
          </w:p>
          <w:p w:rsidR="004331B1" w:rsidRDefault="004331B1" w:rsidP="00FF48BE">
            <w:pPr>
              <w:spacing w:after="0" w:line="240" w:lineRule="auto"/>
            </w:pPr>
          </w:p>
          <w:p w:rsidR="004331B1" w:rsidRDefault="004331B1" w:rsidP="00FF48BE">
            <w:pPr>
              <w:spacing w:after="0" w:line="240" w:lineRule="auto"/>
            </w:pPr>
          </w:p>
          <w:p w:rsidR="004331B1" w:rsidRDefault="004331B1" w:rsidP="00FF48BE">
            <w:pPr>
              <w:spacing w:after="0" w:line="240" w:lineRule="auto"/>
            </w:pPr>
          </w:p>
          <w:p w:rsidR="004331B1" w:rsidRDefault="004331B1" w:rsidP="00FF48BE">
            <w:pPr>
              <w:spacing w:after="0" w:line="240" w:lineRule="auto"/>
            </w:pPr>
          </w:p>
          <w:p w:rsidR="004331B1" w:rsidRDefault="004331B1" w:rsidP="00FF48BE">
            <w:pPr>
              <w:spacing w:after="0" w:line="240" w:lineRule="auto"/>
            </w:pPr>
          </w:p>
          <w:p w:rsidR="004331B1" w:rsidRPr="00FF48BE" w:rsidRDefault="004331B1" w:rsidP="00FF48BE">
            <w:pPr>
              <w:spacing w:after="0" w:line="240" w:lineRule="auto"/>
            </w:pPr>
            <w:r w:rsidRPr="00FF48BE">
              <w:t>Każdy zespół przedmiotowy prz</w:t>
            </w:r>
            <w:r>
              <w:t xml:space="preserve">ygotuje opis 5 </w:t>
            </w:r>
            <w:r w:rsidRPr="00FF48BE">
              <w:t xml:space="preserve">technik kreatywnego myślenia do wykorzystania na zajęciach z uwzględnieniem </w:t>
            </w:r>
            <w:r w:rsidRPr="00FF48BE">
              <w:lastRenderedPageBreak/>
              <w:t xml:space="preserve">specyfiki przedmiotu </w:t>
            </w:r>
          </w:p>
        </w:tc>
      </w:tr>
      <w:tr w:rsidR="004331B1" w:rsidRPr="00FF48BE" w:rsidTr="0065546B">
        <w:tc>
          <w:tcPr>
            <w:tcW w:w="1830" w:type="dxa"/>
            <w:vMerge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2064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bookmarkStart w:id="0" w:name="_Hlk521011418"/>
            <w:r w:rsidRPr="00FF48BE">
              <w:rPr>
                <w:b/>
              </w:rPr>
              <w:t xml:space="preserve">Stworzenie kultury kreatywności i innowacyjności  w każdej klasie </w:t>
            </w:r>
            <w:bookmarkEnd w:id="0"/>
          </w:p>
        </w:tc>
        <w:tc>
          <w:tcPr>
            <w:tcW w:w="7226" w:type="dxa"/>
          </w:tcPr>
          <w:p w:rsidR="004331B1" w:rsidRPr="00FF48BE" w:rsidRDefault="004331B1" w:rsidP="00FF34BB">
            <w:pPr>
              <w:pStyle w:val="Akapitzlist"/>
              <w:spacing w:after="0" w:line="240" w:lineRule="auto"/>
              <w:ind w:left="0"/>
              <w:rPr>
                <w:b/>
              </w:rPr>
            </w:pPr>
          </w:p>
          <w:p w:rsidR="004331B1" w:rsidRPr="00FF48BE" w:rsidRDefault="004331B1" w:rsidP="00FF48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Ćwiczenie wyobraźni i abstrakcyjnego myślenia - </w:t>
            </w:r>
            <w:r w:rsidRPr="00FF48BE">
              <w:t xml:space="preserve">zastosowanie technik i ćwiczeń z banku „Technik kreatywnego myślenia w naszej szkole” do rozwiazywania zadań na poszczególnych przedmiotach 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Twórcza komunikacja: spoglądanie na problemy oczami innych ludzi </w:t>
            </w:r>
            <w:r w:rsidRPr="00FF48BE">
              <w:t xml:space="preserve">– np. metoda kolorowych kapeluszy lub symulacje </w:t>
            </w:r>
          </w:p>
          <w:p w:rsidR="004331B1" w:rsidRPr="00FF48BE" w:rsidRDefault="004331B1" w:rsidP="00FF34BB">
            <w:pPr>
              <w:pStyle w:val="Akapitzlist"/>
              <w:spacing w:after="0" w:line="240" w:lineRule="auto"/>
              <w:ind w:left="0"/>
              <w:rPr>
                <w:b/>
              </w:rPr>
            </w:pPr>
          </w:p>
          <w:p w:rsidR="004331B1" w:rsidRPr="00FF48BE" w:rsidRDefault="004331B1" w:rsidP="00FF48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>Sposoby znajdowania alternatywnych rozwiązań.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pStyle w:val="Akapitzlist"/>
              <w:spacing w:after="0" w:line="240" w:lineRule="auto"/>
              <w:rPr>
                <w:b/>
              </w:rPr>
            </w:pPr>
          </w:p>
        </w:tc>
        <w:tc>
          <w:tcPr>
            <w:tcW w:w="1323" w:type="dxa"/>
          </w:tcPr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Kwiecień 2018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Cały rok szkolny</w:t>
            </w:r>
          </w:p>
        </w:tc>
        <w:tc>
          <w:tcPr>
            <w:tcW w:w="1549" w:type="dxa"/>
          </w:tcPr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Nauczyciele przedmiotowi, wychowawcy klas</w:t>
            </w:r>
          </w:p>
        </w:tc>
        <w:tc>
          <w:tcPr>
            <w:tcW w:w="1743" w:type="dxa"/>
          </w:tcPr>
          <w:p w:rsidR="004331B1" w:rsidRPr="00FF48BE" w:rsidRDefault="004331B1" w:rsidP="00FF48BE">
            <w:pPr>
              <w:spacing w:after="0" w:line="240" w:lineRule="auto"/>
            </w:pPr>
            <w:r w:rsidRPr="00FF48BE">
              <w:t>Działania integrujące klasę oraz badanie klimatu panującego w klasie zgodnie z planem pracy wychowawcy.</w:t>
            </w:r>
          </w:p>
          <w:p w:rsidR="004331B1" w:rsidRPr="00FF48BE" w:rsidRDefault="004331B1" w:rsidP="00FF48BE">
            <w:pPr>
              <w:spacing w:after="0" w:line="240" w:lineRule="auto"/>
            </w:pPr>
            <w:r>
              <w:t>W formie pogadanek na lekcjach wychowawczych lub spotkaniach z autorytetami</w:t>
            </w:r>
          </w:p>
        </w:tc>
      </w:tr>
      <w:tr w:rsidR="004331B1" w:rsidRPr="00FF48BE" w:rsidTr="0065546B">
        <w:tc>
          <w:tcPr>
            <w:tcW w:w="1830" w:type="dxa"/>
            <w:vMerge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2064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>Stworzenie kultury kreatywności i innowacyjności w szkole</w:t>
            </w:r>
          </w:p>
        </w:tc>
        <w:tc>
          <w:tcPr>
            <w:tcW w:w="7226" w:type="dxa"/>
          </w:tcPr>
          <w:p w:rsidR="004331B1" w:rsidRPr="00FF48BE" w:rsidRDefault="004331B1" w:rsidP="00FF48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>Zbadanie potrzeb nauczycieli w związku z wykonywaną pracą i w miarę możliwości zaspokojenie tych potrzeb</w:t>
            </w:r>
            <w:r>
              <w:rPr>
                <w:b/>
              </w:rPr>
              <w:t xml:space="preserve">. </w:t>
            </w:r>
          </w:p>
          <w:p w:rsidR="004331B1" w:rsidRPr="00FF48BE" w:rsidRDefault="004331B1" w:rsidP="00FF34BB">
            <w:pPr>
              <w:pStyle w:val="Akapitzlist"/>
              <w:spacing w:after="0" w:line="240" w:lineRule="auto"/>
              <w:ind w:left="0"/>
              <w:rPr>
                <w:b/>
              </w:rPr>
            </w:pPr>
          </w:p>
          <w:p w:rsidR="004331B1" w:rsidRPr="00FF48BE" w:rsidRDefault="004331B1" w:rsidP="00FF48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Pomysłów szukam sam, ale rozwijam je w grupie </w:t>
            </w:r>
            <w:r w:rsidRPr="00FF48BE">
              <w:t xml:space="preserve">– ciekawe pomysły są dyskutowane i rozwijane w grupie (także pomysły dyrektora), stosowanie zasady partycypacji w zarządzaniu </w:t>
            </w:r>
            <w:r w:rsidRPr="00FF48BE">
              <w:rPr>
                <w:b/>
              </w:rPr>
              <w:t xml:space="preserve"> </w:t>
            </w:r>
          </w:p>
          <w:p w:rsidR="004331B1" w:rsidRPr="00FF48BE" w:rsidRDefault="004331B1" w:rsidP="00FF34BB">
            <w:pPr>
              <w:pStyle w:val="Akapitzlist"/>
              <w:spacing w:after="0" w:line="240" w:lineRule="auto"/>
              <w:ind w:left="0"/>
              <w:rPr>
                <w:b/>
              </w:rPr>
            </w:pPr>
          </w:p>
          <w:p w:rsidR="004331B1" w:rsidRDefault="004331B1" w:rsidP="00FF34B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Ruch przyjaciel kreatywności – </w:t>
            </w:r>
            <w:r w:rsidRPr="00FF48BE">
              <w:t>zapewnienie miejsc do aktywnego wypoczynku w szkole (na dużej przerwie, przed lub po pracy)</w:t>
            </w:r>
          </w:p>
          <w:p w:rsidR="004331B1" w:rsidRPr="00FF34BB" w:rsidRDefault="004331B1" w:rsidP="00FF34BB">
            <w:pPr>
              <w:pStyle w:val="Akapitzlist"/>
              <w:spacing w:after="0" w:line="240" w:lineRule="auto"/>
              <w:ind w:left="0"/>
              <w:rPr>
                <w:b/>
              </w:rPr>
            </w:pPr>
          </w:p>
          <w:p w:rsidR="004331B1" w:rsidRDefault="004331B1" w:rsidP="00FF34B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Wykorzystywanie przez nauczycieli monitorów interaktywnych – </w:t>
            </w:r>
            <w:r>
              <w:t xml:space="preserve">przynajmniej raz w tygodniu, przez każdego nauczyciela </w:t>
            </w:r>
          </w:p>
          <w:p w:rsidR="004331B1" w:rsidRDefault="004331B1" w:rsidP="00FF34BB">
            <w:pPr>
              <w:pStyle w:val="Akapitzlist"/>
              <w:rPr>
                <w:b/>
              </w:rPr>
            </w:pPr>
          </w:p>
          <w:p w:rsidR="004331B1" w:rsidRPr="00050F23" w:rsidRDefault="004331B1" w:rsidP="00050F2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FF34BB">
              <w:rPr>
                <w:b/>
              </w:rPr>
              <w:t xml:space="preserve">Zaplanowanie zajęć związanych z </w:t>
            </w:r>
            <w:r>
              <w:rPr>
                <w:b/>
              </w:rPr>
              <w:t xml:space="preserve">realizacją projektu pt. „Nauczanie eksperymentalne oraz indywidualizacja nauczania </w:t>
            </w:r>
            <w:r>
              <w:rPr>
                <w:b/>
              </w:rPr>
              <w:lastRenderedPageBreak/>
              <w:t>szansą na rozwój szkół z obszarów wiejskich w gminie Gołańcz –</w:t>
            </w:r>
            <w:r>
              <w:t>realizacja projektu wg harmonogramu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  <w:rPr>
                <w:b/>
              </w:rPr>
            </w:pPr>
          </w:p>
        </w:tc>
        <w:tc>
          <w:tcPr>
            <w:tcW w:w="1323" w:type="dxa"/>
          </w:tcPr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Cały rok szkolny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Cały rok szkolny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Cały rok szkolny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Cały rok szkolny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Cały rok szkolny</w:t>
            </w:r>
          </w:p>
        </w:tc>
        <w:tc>
          <w:tcPr>
            <w:tcW w:w="1549" w:type="dxa"/>
          </w:tcPr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Dyrektor szkoły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Rada Pedagogiczna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Nauczyciele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Dyrektor Szkoły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Wszyscy nauczyciele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Nauczyciele realizujący projekt </w:t>
            </w: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Dyrektor szkoły</w:t>
            </w:r>
          </w:p>
        </w:tc>
        <w:tc>
          <w:tcPr>
            <w:tcW w:w="1743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</w:tr>
      <w:tr w:rsidR="004331B1" w:rsidRPr="00FF48BE" w:rsidTr="0065546B">
        <w:tc>
          <w:tcPr>
            <w:tcW w:w="1830" w:type="dxa"/>
            <w:vMerge w:val="restart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Kształcenie zawodowe oparte na ścisłej współpracy z pracodawcami. </w:t>
            </w: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>Rozwój doradztwa zawodowego</w:t>
            </w:r>
          </w:p>
        </w:tc>
        <w:tc>
          <w:tcPr>
            <w:tcW w:w="2064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Zapewnienie uczniom dostępu do kompleksowych diagnoz predyspozycji zawodowych i zainteresowań oraz usług doradczych </w:t>
            </w:r>
          </w:p>
        </w:tc>
        <w:tc>
          <w:tcPr>
            <w:tcW w:w="7226" w:type="dxa"/>
          </w:tcPr>
          <w:p w:rsidR="004331B1" w:rsidRPr="00FF48BE" w:rsidRDefault="004331B1" w:rsidP="00FF48B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Zatrudnienie lub powierzenie zadań doradcy zawodowego specjaliście w zakresie diagnozy predyspozycji zawodowych 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Przeprowadzenie indywidualnej diagnozy </w:t>
            </w:r>
            <w:r w:rsidRPr="00FF48BE">
              <w:t>predyspozycji zawodowych uczniów       z wykorzystaniem dostępnych narzędzi oraz indywidualne omówienie wyników diagnozy.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Zorganizowanie </w:t>
            </w:r>
            <w:r>
              <w:rPr>
                <w:b/>
              </w:rPr>
              <w:t>spotkania z psychologiem z PPP dla klas VIII SP i III gimnazjum – predyspozycje zawodowe</w:t>
            </w: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1323" w:type="dxa"/>
          </w:tcPr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Do końca stycznia 2019 r. 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II półrocze</w:t>
            </w:r>
          </w:p>
        </w:tc>
        <w:tc>
          <w:tcPr>
            <w:tcW w:w="1549" w:type="dxa"/>
          </w:tcPr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Żaneta </w:t>
            </w:r>
            <w:proofErr w:type="spellStart"/>
            <w:r>
              <w:rPr>
                <w:b/>
              </w:rPr>
              <w:t>Puweł</w:t>
            </w:r>
            <w:proofErr w:type="spellEnd"/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Danuta Hałasik-Rucińska, Magdalena </w:t>
            </w:r>
            <w:proofErr w:type="spellStart"/>
            <w:r>
              <w:rPr>
                <w:b/>
              </w:rPr>
              <w:t>Olender</w:t>
            </w:r>
            <w:proofErr w:type="spellEnd"/>
            <w:r>
              <w:rPr>
                <w:b/>
              </w:rPr>
              <w:t xml:space="preserve">, Krystyna </w:t>
            </w:r>
            <w:proofErr w:type="spellStart"/>
            <w:r>
              <w:rPr>
                <w:b/>
              </w:rPr>
              <w:t>Janowiak</w:t>
            </w:r>
            <w:proofErr w:type="spellEnd"/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Dyrektor szkoły</w:t>
            </w:r>
          </w:p>
        </w:tc>
        <w:tc>
          <w:tcPr>
            <w:tcW w:w="1743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</w:tr>
      <w:tr w:rsidR="004331B1" w:rsidRPr="00FF48BE" w:rsidTr="0065546B">
        <w:tc>
          <w:tcPr>
            <w:tcW w:w="1830" w:type="dxa"/>
            <w:vMerge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2064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>Stworzenie Wewnątrzszkolnego Systemu Doradztwa Zawodowego, w tym Programu realizacji wewnątrzszkolnego systemu doradztwa zawodowego na dany rok szkolny,</w:t>
            </w:r>
          </w:p>
        </w:tc>
        <w:tc>
          <w:tcPr>
            <w:tcW w:w="7226" w:type="dxa"/>
          </w:tcPr>
          <w:p w:rsidR="004331B1" w:rsidRPr="00FF48BE" w:rsidRDefault="004331B1" w:rsidP="00FF48B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Ustalenie struktury systemu np</w:t>
            </w:r>
            <w:r w:rsidRPr="00FF48BE">
              <w:rPr>
                <w:b/>
              </w:rPr>
              <w:t xml:space="preserve">. 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</w:pPr>
            <w:r w:rsidRPr="00FF48BE">
              <w:rPr>
                <w:b/>
              </w:rPr>
              <w:t xml:space="preserve">- </w:t>
            </w:r>
            <w:r w:rsidRPr="00FF48BE">
              <w:t xml:space="preserve">CEL REALIZACJI ORIENTACJI I DORADZTWA EDUKACYJNOZAWODOWEGO 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</w:pPr>
            <w:r w:rsidRPr="00FF48BE">
              <w:t>- DZIAŁANIA ZWIĄZANE Z DORADZTWEM ZAWODOWYM ORAZ ICH ADRESACI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</w:pPr>
            <w:r w:rsidRPr="00FF48BE">
              <w:t xml:space="preserve">- REALIZATORZY DZIAŁAŃ ZWIAZANYCH Z DORADZTWEM ZAWODOWYM 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</w:pPr>
            <w:r w:rsidRPr="00FF48BE">
              <w:t xml:space="preserve">- ZASOBY MATERIALNE PRZYDATNE W REALIZACJI DZIAŁAŃ ZWIĄZANYCH Z    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</w:pPr>
            <w:r w:rsidRPr="00FF48BE">
              <w:t xml:space="preserve">  DORADZTWEM ZAWODOWYM (wyposażenie doradcy zawodowego) 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</w:pPr>
            <w:r w:rsidRPr="00FF48BE">
              <w:t xml:space="preserve">  SOJUSZNICY – SIEĆ WSPOŁPRACY (działania placówek współpracujących ze   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</w:pPr>
            <w:r w:rsidRPr="00FF48BE">
              <w:t xml:space="preserve">   szkołą w obszarze doradztwa edukacyjno-zawodowego) 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</w:pPr>
            <w:r w:rsidRPr="00FF48BE">
              <w:t xml:space="preserve">- PROGRAM REALIZACJI DZIALAŃ ZWIĄZANYCH Z DORADZTWEM ZAWODOWYM 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</w:pPr>
            <w:r w:rsidRPr="00FF48BE">
              <w:t xml:space="preserve">  W DANYM ROKU SZKOLNYM  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</w:pPr>
            <w:r w:rsidRPr="00FF48BE">
              <w:lastRenderedPageBreak/>
              <w:t>- MONITORING I EWALUACJA WEWNĘTRZNA WSDZ (odpowiedzialny, sposoby i formy przeprowadzania – propozycje, jak często)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Uzgodnienie działań związanych z doradztwem </w:t>
            </w:r>
          </w:p>
          <w:p w:rsidR="004331B1" w:rsidRPr="00FF48BE" w:rsidRDefault="004331B1" w:rsidP="00FF48B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Opracowanie systemu </w:t>
            </w:r>
          </w:p>
          <w:p w:rsidR="004331B1" w:rsidRPr="00FF48BE" w:rsidRDefault="004331B1" w:rsidP="00FF48B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>Opracowanie Programu realizacji wewnątrzszkolnego systemu doradztwa zawodowego na dany rok szkolny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  <w:rPr>
                <w:b/>
              </w:rPr>
            </w:pPr>
          </w:p>
        </w:tc>
        <w:tc>
          <w:tcPr>
            <w:tcW w:w="1323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Październik 2018</w:t>
            </w:r>
          </w:p>
        </w:tc>
        <w:tc>
          <w:tcPr>
            <w:tcW w:w="1549" w:type="dxa"/>
          </w:tcPr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Zespół do spraw Doradztwa Zawodowego</w:t>
            </w: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Wychowawcy klas</w:t>
            </w:r>
          </w:p>
        </w:tc>
        <w:tc>
          <w:tcPr>
            <w:tcW w:w="1743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</w:tr>
      <w:tr w:rsidR="004331B1" w:rsidRPr="00FF48BE" w:rsidTr="0065546B">
        <w:tc>
          <w:tcPr>
            <w:tcW w:w="1830" w:type="dxa"/>
            <w:vMerge w:val="restart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Rozwijanie kompetencji cyfrowych uczniów i nauczycieli. </w:t>
            </w: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Bezpieczne i odpowiedzialne korzystanie z zasobów dostępnych w sieci </w:t>
            </w:r>
          </w:p>
        </w:tc>
        <w:tc>
          <w:tcPr>
            <w:tcW w:w="2064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>Doskonalenie metod nauczania i włączanie do swojej</w:t>
            </w: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>praktyki nauczycielskiej technologii  informacyjno-komunikacyjnych</w:t>
            </w:r>
          </w:p>
        </w:tc>
        <w:tc>
          <w:tcPr>
            <w:tcW w:w="7226" w:type="dxa"/>
          </w:tcPr>
          <w:p w:rsidR="004331B1" w:rsidRDefault="004331B1" w:rsidP="0065546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>poznanie i wykorzystanie w prak</w:t>
            </w:r>
            <w:r>
              <w:rPr>
                <w:b/>
              </w:rPr>
              <w:t>tyce nowych narzędzi cyfrowych</w:t>
            </w:r>
          </w:p>
          <w:p w:rsidR="004331B1" w:rsidRDefault="004331B1" w:rsidP="0065546B">
            <w:pPr>
              <w:pStyle w:val="Akapitzlist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np. aplikacja </w:t>
            </w:r>
            <w:proofErr w:type="spellStart"/>
            <w:r>
              <w:rPr>
                <w:b/>
              </w:rPr>
              <w:t>Quizlet</w:t>
            </w:r>
            <w:proofErr w:type="spellEnd"/>
            <w:r>
              <w:rPr>
                <w:b/>
              </w:rPr>
              <w:t xml:space="preserve"> w nauce języków obcych, oraz oprogramowania do monitorów interaktywnych</w:t>
            </w:r>
          </w:p>
          <w:p w:rsidR="004331B1" w:rsidRPr="00FF48BE" w:rsidRDefault="004331B1" w:rsidP="0065546B">
            <w:pPr>
              <w:pStyle w:val="Akapitzlist"/>
              <w:spacing w:after="0" w:line="240" w:lineRule="auto"/>
              <w:rPr>
                <w:b/>
              </w:rPr>
            </w:pPr>
          </w:p>
          <w:p w:rsidR="004331B1" w:rsidRPr="00FF48BE" w:rsidRDefault="004331B1" w:rsidP="0065546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poznanie oraz wykorzystanie na lekcjach informatyki robotów do samodzielnego zaprogramowania</w:t>
            </w:r>
          </w:p>
        </w:tc>
        <w:tc>
          <w:tcPr>
            <w:tcW w:w="1323" w:type="dxa"/>
          </w:tcPr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Cały rok szkolny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Cały rok szkolny</w:t>
            </w:r>
          </w:p>
        </w:tc>
        <w:tc>
          <w:tcPr>
            <w:tcW w:w="1549" w:type="dxa"/>
          </w:tcPr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Wszyscy nauczyciele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Adam Banaszak</w:t>
            </w:r>
          </w:p>
        </w:tc>
        <w:tc>
          <w:tcPr>
            <w:tcW w:w="1743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</w:tr>
      <w:tr w:rsidR="004331B1" w:rsidRPr="00FF48BE" w:rsidTr="0065546B">
        <w:tc>
          <w:tcPr>
            <w:tcW w:w="1830" w:type="dxa"/>
            <w:vMerge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2064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>Dzielenie się swoimi</w:t>
            </w: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doświadczeniami w zakresie wykorzystania kompetencji cyfrowych w pracy z uczniami i rodzicami </w:t>
            </w:r>
          </w:p>
        </w:tc>
        <w:tc>
          <w:tcPr>
            <w:tcW w:w="7226" w:type="dxa"/>
          </w:tcPr>
          <w:p w:rsidR="004331B1" w:rsidRPr="00FF48BE" w:rsidRDefault="004331B1" w:rsidP="00FF48B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przygotowanie materiałów – dobrych praktyk wykorzystania TIK-u na zajęciach lekcyjnych </w:t>
            </w:r>
            <w:r w:rsidRPr="00FF48BE">
              <w:t>(ciekawe, inspirujące ćwiczenia, konspekty zajęć, opis stosowanego narzędzia/programu</w:t>
            </w:r>
            <w:r w:rsidRPr="00FF48BE">
              <w:rPr>
                <w:b/>
              </w:rPr>
              <w:t xml:space="preserve">) </w:t>
            </w:r>
          </w:p>
          <w:p w:rsidR="004331B1" w:rsidRPr="00FF48BE" w:rsidRDefault="004331B1" w:rsidP="0019204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poprowadzenie </w:t>
            </w:r>
            <w:r>
              <w:rPr>
                <w:b/>
              </w:rPr>
              <w:t>spotkania dla Rady Pedagogicznej –wykorzystanie TIK-u</w:t>
            </w:r>
          </w:p>
        </w:tc>
        <w:tc>
          <w:tcPr>
            <w:tcW w:w="1323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Cały rok szkolny</w:t>
            </w:r>
          </w:p>
        </w:tc>
        <w:tc>
          <w:tcPr>
            <w:tcW w:w="1549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Nauczyciele uczący przedmiotów</w:t>
            </w:r>
          </w:p>
        </w:tc>
        <w:tc>
          <w:tcPr>
            <w:tcW w:w="1743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</w:tr>
      <w:tr w:rsidR="004331B1" w:rsidRPr="00FF48BE" w:rsidTr="0065546B">
        <w:tc>
          <w:tcPr>
            <w:tcW w:w="1830" w:type="dxa"/>
            <w:vMerge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2064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>Tworzenie atmosfery i warunków do odpowiedzialnego i bezpiecznego korzystania z zasobów dostępnych w sieci</w:t>
            </w:r>
          </w:p>
        </w:tc>
        <w:tc>
          <w:tcPr>
            <w:tcW w:w="7226" w:type="dxa"/>
          </w:tcPr>
          <w:p w:rsidR="004331B1" w:rsidRDefault="004331B1" w:rsidP="00FF48BE">
            <w:pPr>
              <w:pStyle w:val="Akapitzlist"/>
              <w:numPr>
                <w:ilvl w:val="0"/>
                <w:numId w:val="9"/>
              </w:numPr>
              <w:spacing w:after="0" w:line="240" w:lineRule="auto"/>
            </w:pPr>
            <w:r w:rsidRPr="00FF48BE">
              <w:rPr>
                <w:b/>
              </w:rPr>
              <w:t>stworzenie</w:t>
            </w:r>
            <w:r w:rsidRPr="00FF48BE">
              <w:t xml:space="preserve"> </w:t>
            </w:r>
            <w:r w:rsidRPr="00FF48BE">
              <w:rPr>
                <w:b/>
              </w:rPr>
              <w:t xml:space="preserve">dla ofiar i innych uczniów bezpiecznego systemu zgłaszania problemów </w:t>
            </w:r>
            <w:r w:rsidRPr="00FF48BE">
              <w:t xml:space="preserve">związanych z przemocą rówieśniczą, w tym szczególnie przemocą w sieci, </w:t>
            </w:r>
          </w:p>
          <w:p w:rsidR="004331B1" w:rsidRPr="00FF48BE" w:rsidRDefault="004331B1" w:rsidP="0065546B">
            <w:pPr>
              <w:pStyle w:val="Akapitzlist"/>
              <w:spacing w:after="0" w:line="240" w:lineRule="auto"/>
            </w:pPr>
          </w:p>
          <w:p w:rsidR="004331B1" w:rsidRPr="0065546B" w:rsidRDefault="004331B1" w:rsidP="00192046">
            <w:pPr>
              <w:pStyle w:val="Akapitzlist"/>
              <w:numPr>
                <w:ilvl w:val="0"/>
                <w:numId w:val="9"/>
              </w:numPr>
              <w:spacing w:after="0" w:line="240" w:lineRule="auto"/>
            </w:pPr>
            <w:r w:rsidRPr="00FF48BE">
              <w:rPr>
                <w:b/>
              </w:rPr>
              <w:t>ustalenie zasad klasowych</w:t>
            </w:r>
            <w:r w:rsidRPr="00FF48BE">
              <w:t xml:space="preserve"> odnoszących się do relacji między uczniami i </w:t>
            </w:r>
            <w:proofErr w:type="spellStart"/>
            <w:r w:rsidRPr="00FF48BE">
              <w:t>zachowań</w:t>
            </w:r>
            <w:proofErr w:type="spellEnd"/>
            <w:r w:rsidRPr="00FF48BE">
              <w:t>, które takie relacje zaburzają, w tym różnych typów przemocy rówieśniczej (z uwzględnieniem jej najnowszych przejawów, ta</w:t>
            </w:r>
            <w:r>
              <w:t>kich jak przemoc elektroniczna)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pStyle w:val="Akapitzlist"/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>Indywidualna praca ze sprawcami i ofiarami oraz świadkami zdarzeń, którzy nie zareagowali na przemoc</w:t>
            </w:r>
            <w:r>
              <w:t xml:space="preserve"> (treningi zachowania asertywnego</w:t>
            </w:r>
            <w:r w:rsidRPr="00FF48BE">
              <w:t>, właściwej komunikacji, radzenia sobi</w:t>
            </w:r>
            <w:r>
              <w:t>e z emocjami, symulacje zachowania się</w:t>
            </w:r>
            <w:r w:rsidRPr="00FF48BE">
              <w:t xml:space="preserve">, które może świadek </w:t>
            </w:r>
            <w:r>
              <w:t>wykorzystywać w praktyce.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>Wykorzystywanie metod naprawczej sprawiedliwości, czyli wykorzystywanie mediacji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>Ustalenie konsekwencji i kar za stosowanie przemocy w tym przemocy cyfrowej</w:t>
            </w:r>
            <w:r>
              <w:rPr>
                <w:b/>
              </w:rPr>
              <w:t xml:space="preserve"> (zmiany w </w:t>
            </w:r>
            <w:bookmarkStart w:id="1" w:name="_GoBack"/>
            <w:bookmarkEnd w:id="1"/>
            <w:r>
              <w:rPr>
                <w:b/>
              </w:rPr>
              <w:t xml:space="preserve"> Systemie Oceniania Zachowania)</w:t>
            </w:r>
          </w:p>
        </w:tc>
        <w:tc>
          <w:tcPr>
            <w:tcW w:w="1323" w:type="dxa"/>
          </w:tcPr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Do grudnia 2018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Wrzesień-czerwiec 2018/2019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Wrzesień 2018</w:t>
            </w:r>
          </w:p>
        </w:tc>
        <w:tc>
          <w:tcPr>
            <w:tcW w:w="1549" w:type="dxa"/>
          </w:tcPr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Przewodniczący Zespołu Wychowawczego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Wychowawcy klas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Wychowawcy klas 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Dyrektor szkoły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Rada Pedagogiczna</w:t>
            </w:r>
          </w:p>
        </w:tc>
        <w:tc>
          <w:tcPr>
            <w:tcW w:w="1743" w:type="dxa"/>
          </w:tcPr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Wprowadzenie </w:t>
            </w:r>
            <w:r w:rsidR="00961F67">
              <w:rPr>
                <w:b/>
              </w:rPr>
              <w:t xml:space="preserve">kar </w:t>
            </w:r>
            <w:r>
              <w:rPr>
                <w:b/>
              </w:rPr>
              <w:t xml:space="preserve"> za upublicznianie wizerunku całej szkolnej społeczności.</w:t>
            </w:r>
          </w:p>
        </w:tc>
      </w:tr>
    </w:tbl>
    <w:p w:rsidR="004331B1" w:rsidRDefault="004331B1" w:rsidP="00D86EA4">
      <w:pPr>
        <w:rPr>
          <w:b/>
        </w:rPr>
      </w:pPr>
    </w:p>
    <w:p w:rsidR="004331B1" w:rsidRDefault="004331B1" w:rsidP="00D86EA4">
      <w:pPr>
        <w:rPr>
          <w:b/>
        </w:rPr>
      </w:pPr>
    </w:p>
    <w:p w:rsidR="004331B1" w:rsidRDefault="004331B1" w:rsidP="00D86EA4">
      <w:pPr>
        <w:rPr>
          <w:b/>
        </w:rPr>
      </w:pPr>
    </w:p>
    <w:p w:rsidR="004331B1" w:rsidRDefault="004331B1" w:rsidP="00D86EA4">
      <w:pPr>
        <w:rPr>
          <w:b/>
        </w:rPr>
      </w:pPr>
    </w:p>
    <w:p w:rsidR="004331B1" w:rsidRDefault="004331B1" w:rsidP="00D86EA4">
      <w:pPr>
        <w:rPr>
          <w:b/>
        </w:rPr>
      </w:pPr>
    </w:p>
    <w:p w:rsidR="004331B1" w:rsidRDefault="004331B1" w:rsidP="00D86EA4">
      <w:pPr>
        <w:rPr>
          <w:b/>
        </w:rPr>
      </w:pPr>
    </w:p>
    <w:p w:rsidR="004331B1" w:rsidRDefault="004331B1" w:rsidP="00D86EA4">
      <w:pPr>
        <w:rPr>
          <w:b/>
        </w:rPr>
      </w:pPr>
    </w:p>
    <w:p w:rsidR="004331B1" w:rsidRDefault="004331B1" w:rsidP="00D86EA4">
      <w:pPr>
        <w:rPr>
          <w:b/>
          <w:sz w:val="24"/>
          <w:szCs w:val="24"/>
        </w:rPr>
      </w:pPr>
    </w:p>
    <w:p w:rsidR="004331B1" w:rsidRDefault="004331B1" w:rsidP="00D86EA4">
      <w:pPr>
        <w:rPr>
          <w:b/>
          <w:sz w:val="24"/>
          <w:szCs w:val="24"/>
        </w:rPr>
      </w:pPr>
    </w:p>
    <w:p w:rsidR="004331B1" w:rsidRDefault="004331B1" w:rsidP="00D86EA4">
      <w:pPr>
        <w:rPr>
          <w:b/>
          <w:sz w:val="24"/>
          <w:szCs w:val="24"/>
        </w:rPr>
      </w:pPr>
    </w:p>
    <w:p w:rsidR="004331B1" w:rsidRPr="00F0110B" w:rsidRDefault="004331B1" w:rsidP="00D86EA4">
      <w:pPr>
        <w:rPr>
          <w:b/>
          <w:sz w:val="24"/>
          <w:szCs w:val="24"/>
        </w:rPr>
      </w:pPr>
      <w:r w:rsidRPr="00F0110B">
        <w:rPr>
          <w:b/>
          <w:sz w:val="24"/>
          <w:szCs w:val="24"/>
        </w:rPr>
        <w:t>Część II.</w:t>
      </w:r>
    </w:p>
    <w:p w:rsidR="004331B1" w:rsidRPr="00F0110B" w:rsidRDefault="004331B1" w:rsidP="00D86EA4">
      <w:pPr>
        <w:rPr>
          <w:b/>
          <w:sz w:val="24"/>
          <w:szCs w:val="24"/>
        </w:rPr>
      </w:pPr>
      <w:r w:rsidRPr="00F0110B">
        <w:rPr>
          <w:b/>
          <w:sz w:val="24"/>
          <w:szCs w:val="24"/>
        </w:rPr>
        <w:t>Realizacja kierunków rozwoju s</w:t>
      </w:r>
      <w:r>
        <w:rPr>
          <w:b/>
          <w:sz w:val="24"/>
          <w:szCs w:val="24"/>
        </w:rPr>
        <w:t>zkoły wyznaczonych w Koncepcji Pracy Szkoły oraz Programie Wychowawczo-Profilaktycznym szkoły</w:t>
      </w:r>
    </w:p>
    <w:p w:rsidR="004331B1" w:rsidRDefault="004331B1" w:rsidP="00D86EA4">
      <w:pPr>
        <w:rPr>
          <w:b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9"/>
        <w:gridCol w:w="2439"/>
        <w:gridCol w:w="7748"/>
        <w:gridCol w:w="1121"/>
        <w:gridCol w:w="1753"/>
        <w:gridCol w:w="845"/>
      </w:tblGrid>
      <w:tr w:rsidR="004331B1" w:rsidRPr="00FF48BE" w:rsidTr="00FF48BE">
        <w:tc>
          <w:tcPr>
            <w:tcW w:w="1829" w:type="dxa"/>
            <w:shd w:val="clear" w:color="auto" w:fill="E7E6E6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>Główne kierunki rozwoju szkoły – cele ogólne</w:t>
            </w:r>
          </w:p>
        </w:tc>
        <w:tc>
          <w:tcPr>
            <w:tcW w:w="2476" w:type="dxa"/>
            <w:shd w:val="clear" w:color="auto" w:fill="E7E6E6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>Zad</w:t>
            </w:r>
            <w:r>
              <w:rPr>
                <w:b/>
              </w:rPr>
              <w:t>a</w:t>
            </w:r>
            <w:r w:rsidRPr="00FF48BE">
              <w:rPr>
                <w:b/>
              </w:rPr>
              <w:t xml:space="preserve">nia wynikające z realizacji celów </w:t>
            </w:r>
          </w:p>
        </w:tc>
        <w:tc>
          <w:tcPr>
            <w:tcW w:w="8008" w:type="dxa"/>
            <w:shd w:val="clear" w:color="auto" w:fill="E7E6E6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Sposób realizacji </w:t>
            </w: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>- działania</w:t>
            </w:r>
          </w:p>
        </w:tc>
        <w:tc>
          <w:tcPr>
            <w:tcW w:w="873" w:type="dxa"/>
            <w:shd w:val="clear" w:color="auto" w:fill="E7E6E6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Termin </w:t>
            </w:r>
          </w:p>
        </w:tc>
        <w:tc>
          <w:tcPr>
            <w:tcW w:w="1701" w:type="dxa"/>
            <w:shd w:val="clear" w:color="auto" w:fill="E7E6E6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Odpowiedzialny </w:t>
            </w:r>
          </w:p>
        </w:tc>
        <w:tc>
          <w:tcPr>
            <w:tcW w:w="848" w:type="dxa"/>
            <w:shd w:val="clear" w:color="auto" w:fill="E7E6E6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Uwagi </w:t>
            </w:r>
          </w:p>
        </w:tc>
      </w:tr>
      <w:tr w:rsidR="004331B1" w:rsidRPr="00FF48BE" w:rsidTr="00FF48BE">
        <w:tc>
          <w:tcPr>
            <w:tcW w:w="15735" w:type="dxa"/>
            <w:gridSpan w:val="6"/>
            <w:shd w:val="clear" w:color="auto" w:fill="F2F2F2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Kształcenie </w:t>
            </w:r>
          </w:p>
        </w:tc>
      </w:tr>
      <w:tr w:rsidR="004331B1" w:rsidRPr="00FF48BE" w:rsidTr="00FF48BE">
        <w:tc>
          <w:tcPr>
            <w:tcW w:w="1829" w:type="dxa"/>
            <w:vMerge w:val="restart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Dobra lekcja </w:t>
            </w: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- wdrażanie skutecznych strategii nauczania - uczenia się wynikających z filozofii oceniania kształtującego </w:t>
            </w: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</w:pPr>
            <w:r w:rsidRPr="00FF48BE">
              <w:t xml:space="preserve">wdrażanie V. strategii: Wspomaganie uczniów, by stali się autorami procesu swojego uczenia się – uczeń jest świadomy tego, jak najbardziej </w:t>
            </w:r>
            <w:r w:rsidRPr="00FF48BE">
              <w:lastRenderedPageBreak/>
              <w:t>efektywnie się uczy i jest odpowiedzialny za swój proces uczenia się.</w:t>
            </w:r>
          </w:p>
        </w:tc>
        <w:tc>
          <w:tcPr>
            <w:tcW w:w="2476" w:type="dxa"/>
          </w:tcPr>
          <w:p w:rsidR="004331B1" w:rsidRPr="00FF48BE" w:rsidRDefault="004331B1" w:rsidP="00FF48BE">
            <w:pPr>
              <w:spacing w:after="0" w:line="240" w:lineRule="auto"/>
            </w:pPr>
            <w:r w:rsidRPr="00FF48BE">
              <w:lastRenderedPageBreak/>
              <w:t>Przekazanie wiedzy o procesie uczenia się i podstawowych umiejętnościach niezbędnych  w procesie uczenia się (takich jak, czytanie, pamiętanie, notowanie)</w:t>
            </w: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8008" w:type="dxa"/>
          </w:tcPr>
          <w:p w:rsidR="004331B1" w:rsidRPr="00FF48BE" w:rsidRDefault="004331B1" w:rsidP="00FF48BE">
            <w:pPr>
              <w:pStyle w:val="Akapitzlist"/>
              <w:numPr>
                <w:ilvl w:val="0"/>
                <w:numId w:val="11"/>
              </w:numPr>
              <w:spacing w:after="0" w:line="240" w:lineRule="auto"/>
            </w:pPr>
            <w:r w:rsidRPr="00FF48BE">
              <w:t xml:space="preserve"> Zapoznanie uczniów na godzinach z w</w:t>
            </w:r>
            <w:r>
              <w:t xml:space="preserve">ychowawcą </w:t>
            </w:r>
            <w:r w:rsidRPr="00FF48BE">
              <w:t>jak należy właściwie organizować proces uczenia się, wskazanie najlepszego czasu uczenia się, omówienie właściwej organizacji miejsca pracy, organizacji i sposobów powtarzania)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</w:pPr>
          </w:p>
          <w:p w:rsidR="004331B1" w:rsidRPr="00FF48BE" w:rsidRDefault="004331B1" w:rsidP="00FF48BE">
            <w:pPr>
              <w:pStyle w:val="Akapitzlist"/>
              <w:numPr>
                <w:ilvl w:val="0"/>
                <w:numId w:val="11"/>
              </w:numPr>
              <w:spacing w:after="0" w:line="240" w:lineRule="auto"/>
            </w:pPr>
            <w:r w:rsidRPr="00FF48BE">
              <w:t>Trening szybkiego czytania dla uczniów w klasie i proste ćwiczenia w domu we współpracy z rodzicami .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</w:pPr>
          </w:p>
          <w:p w:rsidR="004331B1" w:rsidRPr="00FF48BE" w:rsidRDefault="004331B1" w:rsidP="00FF48BE">
            <w:pPr>
              <w:pStyle w:val="Akapitzlist"/>
              <w:numPr>
                <w:ilvl w:val="0"/>
                <w:numId w:val="11"/>
              </w:numPr>
              <w:spacing w:after="0" w:line="240" w:lineRule="auto"/>
            </w:pPr>
            <w:r w:rsidRPr="00FF48BE">
              <w:t>Mnemotechniki jako sposób szybkiego pamiętania trudnych treści – prezentacja mnemotechnik na każdym przedmiocie.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</w:pPr>
          </w:p>
          <w:p w:rsidR="004331B1" w:rsidRPr="00FF48BE" w:rsidRDefault="004331B1" w:rsidP="00FF48BE">
            <w:pPr>
              <w:pStyle w:val="Akapitzlist"/>
              <w:numPr>
                <w:ilvl w:val="0"/>
                <w:numId w:val="11"/>
              </w:numPr>
              <w:spacing w:after="0" w:line="240" w:lineRule="auto"/>
            </w:pPr>
            <w:r w:rsidRPr="00FF48BE">
              <w:t>Wizualizacja treści do nauczania – mapa myśli jako najskuteczniejszy sposób notowania.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</w:pPr>
          </w:p>
        </w:tc>
        <w:tc>
          <w:tcPr>
            <w:tcW w:w="873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Cały rok szkolny</w:t>
            </w:r>
          </w:p>
        </w:tc>
        <w:tc>
          <w:tcPr>
            <w:tcW w:w="1701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Wszyscy nauczyciele</w:t>
            </w:r>
          </w:p>
        </w:tc>
        <w:tc>
          <w:tcPr>
            <w:tcW w:w="848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</w:tr>
      <w:tr w:rsidR="004331B1" w:rsidRPr="00FF48BE" w:rsidTr="00FF48BE">
        <w:tc>
          <w:tcPr>
            <w:tcW w:w="1829" w:type="dxa"/>
            <w:vMerge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2476" w:type="dxa"/>
          </w:tcPr>
          <w:p w:rsidR="004331B1" w:rsidRPr="00FF48BE" w:rsidRDefault="004331B1" w:rsidP="00FF48BE">
            <w:pPr>
              <w:spacing w:after="0" w:line="240" w:lineRule="auto"/>
            </w:pPr>
            <w:r w:rsidRPr="00FF48BE">
              <w:t>Nabycie przez uczniów wiedzy o sobie jako jednostce uczącej się i wykorzystania tej wiedzy przez uczniów, żeby szybciej się uczyć,</w:t>
            </w:r>
          </w:p>
        </w:tc>
        <w:tc>
          <w:tcPr>
            <w:tcW w:w="8008" w:type="dxa"/>
          </w:tcPr>
          <w:p w:rsidR="004331B1" w:rsidRPr="00FF48BE" w:rsidRDefault="004331B1" w:rsidP="00FF48BE">
            <w:pPr>
              <w:pStyle w:val="Akapitzlist"/>
              <w:numPr>
                <w:ilvl w:val="0"/>
                <w:numId w:val="11"/>
              </w:numPr>
              <w:spacing w:after="0" w:line="240" w:lineRule="auto"/>
            </w:pPr>
            <w:r w:rsidRPr="00FF48BE">
              <w:t xml:space="preserve">Diagnoza zainteresowań uczniów </w:t>
            </w:r>
          </w:p>
          <w:p w:rsidR="004331B1" w:rsidRPr="00B92F19" w:rsidRDefault="004331B1" w:rsidP="00B92F19">
            <w:pPr>
              <w:pStyle w:val="Akapitzlist"/>
              <w:numPr>
                <w:ilvl w:val="0"/>
                <w:numId w:val="11"/>
              </w:numPr>
              <w:spacing w:after="0" w:line="240" w:lineRule="auto"/>
            </w:pPr>
            <w:r w:rsidRPr="00FF48BE">
              <w:t>Omów</w:t>
            </w:r>
            <w:r>
              <w:t xml:space="preserve">ienie wyników diagnoz w klasie </w:t>
            </w:r>
            <w:r w:rsidRPr="00FF48BE">
              <w:t xml:space="preserve"> i sposobów wykorzystania</w:t>
            </w:r>
            <w:r>
              <w:t xml:space="preserve"> wiedzy w procesach uczenia się</w:t>
            </w:r>
          </w:p>
        </w:tc>
        <w:tc>
          <w:tcPr>
            <w:tcW w:w="873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Początek roku szkolnego</w:t>
            </w:r>
          </w:p>
        </w:tc>
        <w:tc>
          <w:tcPr>
            <w:tcW w:w="1701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Nauczyciele przedmiotowi</w:t>
            </w:r>
          </w:p>
        </w:tc>
        <w:tc>
          <w:tcPr>
            <w:tcW w:w="848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</w:tr>
      <w:tr w:rsidR="004331B1" w:rsidRPr="00FF48BE" w:rsidTr="00FF48BE">
        <w:tc>
          <w:tcPr>
            <w:tcW w:w="1829" w:type="dxa"/>
            <w:vMerge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2476" w:type="dxa"/>
          </w:tcPr>
          <w:p w:rsidR="004331B1" w:rsidRPr="00FF48BE" w:rsidRDefault="004331B1" w:rsidP="00FF48BE">
            <w:pPr>
              <w:spacing w:after="0" w:line="240" w:lineRule="auto"/>
            </w:pPr>
            <w:r w:rsidRPr="00FF48BE">
              <w:t xml:space="preserve">Przekazywanie przez nauczycieli wiedzy o zadaniu (np. jakie są cele zajęć, kryteria oceniania, informacji zwrotnej – czyli co uczeń zrobił dobrze, co do poprawy) oraz  o sposobie uczenia się omawianych treści (czyli procedury uczenia się: po pierwsze…po drugie… po trzecie…)  </w:t>
            </w:r>
          </w:p>
        </w:tc>
        <w:tc>
          <w:tcPr>
            <w:tcW w:w="8008" w:type="dxa"/>
          </w:tcPr>
          <w:p w:rsidR="004331B1" w:rsidRPr="00FF48BE" w:rsidRDefault="004331B1" w:rsidP="00FF48BE">
            <w:pPr>
              <w:spacing w:after="0" w:line="240" w:lineRule="auto"/>
            </w:pPr>
          </w:p>
          <w:p w:rsidR="004331B1" w:rsidRPr="00FF48BE" w:rsidRDefault="004331B1" w:rsidP="00FF48BE">
            <w:pPr>
              <w:pStyle w:val="Akapitzlist"/>
              <w:numPr>
                <w:ilvl w:val="0"/>
                <w:numId w:val="11"/>
              </w:numPr>
              <w:spacing w:after="0" w:line="240" w:lineRule="auto"/>
            </w:pPr>
            <w:r w:rsidRPr="00FF48BE">
              <w:t xml:space="preserve">Prowadzenie zajęć przez nauczycieli zgodnie z ustalonym modelem lekcji                z uwzględnieniem wszystkich strategii efektywnego nauczania – obserwacje zajęć, ewaluacja wewnętrzna </w:t>
            </w:r>
          </w:p>
        </w:tc>
        <w:tc>
          <w:tcPr>
            <w:tcW w:w="873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Cały rok szkolny</w:t>
            </w:r>
          </w:p>
        </w:tc>
        <w:tc>
          <w:tcPr>
            <w:tcW w:w="1701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Wszyscy nauczyciele</w:t>
            </w:r>
          </w:p>
        </w:tc>
        <w:tc>
          <w:tcPr>
            <w:tcW w:w="848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</w:tr>
      <w:tr w:rsidR="004331B1" w:rsidRPr="00FF48BE" w:rsidTr="00FF48BE">
        <w:tc>
          <w:tcPr>
            <w:tcW w:w="1829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2476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8008" w:type="dxa"/>
          </w:tcPr>
          <w:p w:rsidR="004331B1" w:rsidRPr="00FF48BE" w:rsidRDefault="004331B1" w:rsidP="00FF48BE">
            <w:pPr>
              <w:spacing w:after="0" w:line="240" w:lineRule="auto"/>
            </w:pPr>
          </w:p>
        </w:tc>
        <w:tc>
          <w:tcPr>
            <w:tcW w:w="873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</w:tr>
      <w:tr w:rsidR="004331B1" w:rsidRPr="00FF48BE" w:rsidTr="00FF48BE">
        <w:tc>
          <w:tcPr>
            <w:tcW w:w="15735" w:type="dxa"/>
            <w:gridSpan w:val="6"/>
            <w:shd w:val="clear" w:color="auto" w:fill="F2F2F2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Wychowanie </w:t>
            </w:r>
          </w:p>
        </w:tc>
      </w:tr>
      <w:tr w:rsidR="004331B1" w:rsidRPr="00FF48BE" w:rsidTr="00FF48BE">
        <w:tc>
          <w:tcPr>
            <w:tcW w:w="1829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Program Wychowawczo-Profilaktyczny</w:t>
            </w:r>
          </w:p>
        </w:tc>
        <w:tc>
          <w:tcPr>
            <w:tcW w:w="2476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8008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Realizacja zadań ujętych w programie wg harmonogramu. </w:t>
            </w:r>
          </w:p>
        </w:tc>
        <w:tc>
          <w:tcPr>
            <w:tcW w:w="873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Cały rok szkolny</w:t>
            </w:r>
          </w:p>
        </w:tc>
        <w:tc>
          <w:tcPr>
            <w:tcW w:w="1701" w:type="dxa"/>
          </w:tcPr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50070F" w:rsidRDefault="004331B1" w:rsidP="0050070F">
            <w:pPr>
              <w:jc w:val="center"/>
              <w:rPr>
                <w:b/>
              </w:rPr>
            </w:pPr>
            <w:r w:rsidRPr="0050070F">
              <w:rPr>
                <w:b/>
              </w:rPr>
              <w:t>Wszyscy nauczyciele oraz wychowawcy klas</w:t>
            </w:r>
          </w:p>
        </w:tc>
        <w:tc>
          <w:tcPr>
            <w:tcW w:w="848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</w:tr>
      <w:tr w:rsidR="004331B1" w:rsidRPr="00FF48BE" w:rsidTr="00FF48BE">
        <w:tc>
          <w:tcPr>
            <w:tcW w:w="1829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2476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8008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873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</w:tr>
      <w:tr w:rsidR="004331B1" w:rsidRPr="00FF48BE" w:rsidTr="00FF48BE">
        <w:tc>
          <w:tcPr>
            <w:tcW w:w="15735" w:type="dxa"/>
            <w:gridSpan w:val="6"/>
            <w:shd w:val="clear" w:color="auto" w:fill="F2F2F2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Współpraca z rodzicami i środowiskiem </w:t>
            </w:r>
          </w:p>
        </w:tc>
      </w:tr>
      <w:tr w:rsidR="004331B1" w:rsidRPr="00FF48BE" w:rsidTr="00FF48BE">
        <w:tc>
          <w:tcPr>
            <w:tcW w:w="1829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Program Wychowawczo -Profilaktyczny</w:t>
            </w:r>
          </w:p>
        </w:tc>
        <w:tc>
          <w:tcPr>
            <w:tcW w:w="2476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8008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Stworzenie Programu przy współpracy z Radą Rodziców </w:t>
            </w:r>
          </w:p>
        </w:tc>
        <w:tc>
          <w:tcPr>
            <w:tcW w:w="873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Wrzesień 2018</w:t>
            </w:r>
          </w:p>
        </w:tc>
        <w:tc>
          <w:tcPr>
            <w:tcW w:w="1701" w:type="dxa"/>
          </w:tcPr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Dyrektor Szkoły </w:t>
            </w: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Koordynatorzy Programu</w:t>
            </w:r>
          </w:p>
        </w:tc>
        <w:tc>
          <w:tcPr>
            <w:tcW w:w="848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</w:tr>
      <w:tr w:rsidR="004331B1" w:rsidRPr="00FF48BE" w:rsidTr="00FF48BE">
        <w:tc>
          <w:tcPr>
            <w:tcW w:w="1829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2476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8008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873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</w:tr>
      <w:tr w:rsidR="004331B1" w:rsidRPr="00FF48BE" w:rsidTr="00FF48BE">
        <w:tc>
          <w:tcPr>
            <w:tcW w:w="15735" w:type="dxa"/>
            <w:gridSpan w:val="6"/>
            <w:shd w:val="clear" w:color="auto" w:fill="F2F2F2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 Zarządzanie, </w:t>
            </w:r>
            <w:r w:rsidRPr="00FF48BE">
              <w:t>w tym baza (warunki do realizacji procesu nauczania i wychowania)</w:t>
            </w:r>
            <w:r w:rsidRPr="00FF48BE">
              <w:rPr>
                <w:b/>
              </w:rPr>
              <w:t xml:space="preserve"> </w:t>
            </w:r>
          </w:p>
        </w:tc>
      </w:tr>
      <w:tr w:rsidR="004331B1" w:rsidRPr="00FF48BE" w:rsidTr="00FF48BE">
        <w:tc>
          <w:tcPr>
            <w:tcW w:w="1829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Rozwój partycypacyjnego sposobu zarzadzania szkołą – współudział </w:t>
            </w:r>
            <w:r w:rsidRPr="00FF48BE">
              <w:rPr>
                <w:b/>
              </w:rPr>
              <w:lastRenderedPageBreak/>
              <w:t>nauczycieli w zarządzaniu szkołą</w:t>
            </w:r>
          </w:p>
        </w:tc>
        <w:tc>
          <w:tcPr>
            <w:tcW w:w="2476" w:type="dxa"/>
          </w:tcPr>
          <w:p w:rsidR="004331B1" w:rsidRPr="00FF48BE" w:rsidRDefault="004331B1" w:rsidP="00FF48BE">
            <w:pPr>
              <w:spacing w:after="0" w:line="240" w:lineRule="auto"/>
            </w:pPr>
            <w:r w:rsidRPr="00FF48BE">
              <w:lastRenderedPageBreak/>
              <w:t xml:space="preserve">Dostosowanie systemu oceny pracy nauczycieli do nowych przepisów prawa - opracowanie Regulaminu </w:t>
            </w:r>
            <w:r w:rsidRPr="00FF48BE">
              <w:lastRenderedPageBreak/>
              <w:t xml:space="preserve">określającego wskaźniki oceny pracy nauczycieli </w:t>
            </w:r>
          </w:p>
        </w:tc>
        <w:tc>
          <w:tcPr>
            <w:tcW w:w="8008" w:type="dxa"/>
          </w:tcPr>
          <w:p w:rsidR="004331B1" w:rsidRPr="00FF48BE" w:rsidRDefault="004331B1" w:rsidP="00FF48BE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F48BE">
              <w:lastRenderedPageBreak/>
              <w:t>Zapoznanie nauczycieli z nowymi przepisami prawa dotyczącymi oceny pracy nauczyciela – spotkanie rady pedagogicznej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</w:pPr>
          </w:p>
          <w:p w:rsidR="004331B1" w:rsidRDefault="004331B1" w:rsidP="00FF48BE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F48BE">
              <w:t xml:space="preserve">Analiza kryteriów oceny pracy nauczyciela – warsztaty, spotkania w małych grupach, np. przedmiotowych 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</w:pPr>
          </w:p>
          <w:p w:rsidR="004331B1" w:rsidRPr="00FF48BE" w:rsidRDefault="004331B1" w:rsidP="00FF48BE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F48BE">
              <w:lastRenderedPageBreak/>
              <w:t xml:space="preserve">Zaopiniowanie wskaźników do oceny pracy nauczyciela prze </w:t>
            </w:r>
            <w:r>
              <w:t xml:space="preserve">radę </w:t>
            </w:r>
            <w:r w:rsidRPr="00FF48BE">
              <w:t xml:space="preserve">pedagogiczną  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</w:pPr>
          </w:p>
        </w:tc>
        <w:tc>
          <w:tcPr>
            <w:tcW w:w="873" w:type="dxa"/>
          </w:tcPr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Sierpień 2018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Cały rok szkolny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Sierpień 2018</w:t>
            </w:r>
          </w:p>
        </w:tc>
        <w:tc>
          <w:tcPr>
            <w:tcW w:w="1701" w:type="dxa"/>
          </w:tcPr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Dyrektor Szkoły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Członkowie zespołów przedmiotowych</w:t>
            </w: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Rada Pedagogiczna</w:t>
            </w:r>
          </w:p>
        </w:tc>
        <w:tc>
          <w:tcPr>
            <w:tcW w:w="848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</w:tr>
      <w:tr w:rsidR="004331B1" w:rsidRPr="00FF48BE" w:rsidTr="00FF48BE">
        <w:tc>
          <w:tcPr>
            <w:tcW w:w="1829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Nowoczesne warunki nauki dostosowane wspierające proces uczenia się </w:t>
            </w:r>
          </w:p>
        </w:tc>
        <w:tc>
          <w:tcPr>
            <w:tcW w:w="2476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 w:rsidRPr="00FF48BE">
              <w:rPr>
                <w:b/>
              </w:rPr>
              <w:t xml:space="preserve">Dostosowanie bazy szkoły do realizacji nowej podstawy programowej </w:t>
            </w:r>
          </w:p>
        </w:tc>
        <w:tc>
          <w:tcPr>
            <w:tcW w:w="8008" w:type="dxa"/>
          </w:tcPr>
          <w:p w:rsidR="004331B1" w:rsidRPr="00FF48BE" w:rsidRDefault="004331B1" w:rsidP="00FF48B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F48BE">
              <w:t>Kontrola obiektów szkoły pod kątem zapewnienia bezpiecznych i higienicznych warunków korzystania z obiektów.</w:t>
            </w:r>
          </w:p>
          <w:p w:rsidR="004331B1" w:rsidRPr="00FF48BE" w:rsidRDefault="004331B1" w:rsidP="00FF48BE">
            <w:pPr>
              <w:pStyle w:val="Akapitzlist"/>
              <w:spacing w:after="0" w:line="240" w:lineRule="auto"/>
            </w:pPr>
          </w:p>
          <w:p w:rsidR="004331B1" w:rsidRDefault="004331B1" w:rsidP="00FF48B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F48BE">
              <w:t xml:space="preserve">Zbadanie potrzeb zespołów przedmiotowych i poszczególnych nauczycieli w zakresie zapotrzebowania na pomoce naukowe oraz w zakresie innych wymagań związanych z bazą szkoły – realizacja jednego wymagania z każdego zespołu przedmiotowego </w:t>
            </w:r>
          </w:p>
          <w:p w:rsidR="004331B1" w:rsidRDefault="004331B1" w:rsidP="00A02F0F">
            <w:pPr>
              <w:pStyle w:val="Akapitzlist"/>
            </w:pPr>
          </w:p>
          <w:p w:rsidR="004331B1" w:rsidRPr="00FF48BE" w:rsidRDefault="004331B1" w:rsidP="00FF48B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Pomoce edukacyjne w ramach projektu</w:t>
            </w:r>
          </w:p>
          <w:p w:rsidR="004331B1" w:rsidRPr="00FF48BE" w:rsidRDefault="004331B1" w:rsidP="0050070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873" w:type="dxa"/>
          </w:tcPr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Cały rok szkolny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Cały rok szkolny</w:t>
            </w:r>
          </w:p>
        </w:tc>
        <w:tc>
          <w:tcPr>
            <w:tcW w:w="1701" w:type="dxa"/>
          </w:tcPr>
          <w:p w:rsidR="004331B1" w:rsidRDefault="004331B1" w:rsidP="00FF48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Dyrektor Szkoły</w:t>
            </w: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Default="004331B1" w:rsidP="00FF48BE">
            <w:pPr>
              <w:spacing w:after="0" w:line="240" w:lineRule="auto"/>
              <w:rPr>
                <w:b/>
              </w:rPr>
            </w:pPr>
          </w:p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</w:tr>
      <w:tr w:rsidR="004331B1" w:rsidRPr="00FF48BE" w:rsidTr="00FF48BE">
        <w:tc>
          <w:tcPr>
            <w:tcW w:w="1829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2476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8008" w:type="dxa"/>
          </w:tcPr>
          <w:p w:rsidR="004331B1" w:rsidRPr="00FF48BE" w:rsidRDefault="004331B1" w:rsidP="00FF48BE">
            <w:pPr>
              <w:pStyle w:val="Akapitzlist"/>
              <w:spacing w:after="0" w:line="240" w:lineRule="auto"/>
            </w:pPr>
          </w:p>
        </w:tc>
        <w:tc>
          <w:tcPr>
            <w:tcW w:w="873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4331B1" w:rsidRPr="00FF48BE" w:rsidRDefault="004331B1" w:rsidP="00FF48BE">
            <w:pPr>
              <w:spacing w:after="0" w:line="240" w:lineRule="auto"/>
              <w:rPr>
                <w:b/>
              </w:rPr>
            </w:pPr>
          </w:p>
        </w:tc>
      </w:tr>
    </w:tbl>
    <w:p w:rsidR="004331B1" w:rsidRDefault="004331B1" w:rsidP="00D86EA4">
      <w:pPr>
        <w:rPr>
          <w:b/>
          <w:sz w:val="24"/>
          <w:szCs w:val="24"/>
        </w:rPr>
      </w:pPr>
    </w:p>
    <w:p w:rsidR="004331B1" w:rsidRDefault="004331B1" w:rsidP="00D86EA4">
      <w:pPr>
        <w:rPr>
          <w:b/>
          <w:sz w:val="24"/>
          <w:szCs w:val="24"/>
        </w:rPr>
      </w:pPr>
    </w:p>
    <w:p w:rsidR="004331B1" w:rsidRPr="0018541C" w:rsidRDefault="004331B1" w:rsidP="0050070F">
      <w:pPr>
        <w:rPr>
          <w:b/>
        </w:rPr>
      </w:pPr>
      <w:r w:rsidRPr="00B6665A">
        <w:rPr>
          <w:b/>
          <w:sz w:val="24"/>
          <w:szCs w:val="24"/>
        </w:rPr>
        <w:t xml:space="preserve"> </w:t>
      </w:r>
    </w:p>
    <w:sectPr w:rsidR="004331B1" w:rsidRPr="0018541C" w:rsidSect="00D86E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B8A" w:rsidRDefault="00C15B8A" w:rsidP="00854CFF">
      <w:pPr>
        <w:spacing w:after="0" w:line="240" w:lineRule="auto"/>
      </w:pPr>
      <w:r>
        <w:separator/>
      </w:r>
    </w:p>
  </w:endnote>
  <w:endnote w:type="continuationSeparator" w:id="0">
    <w:p w:rsidR="00C15B8A" w:rsidRDefault="00C15B8A" w:rsidP="0085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B8A" w:rsidRDefault="00C15B8A" w:rsidP="00854CFF">
      <w:pPr>
        <w:spacing w:after="0" w:line="240" w:lineRule="auto"/>
      </w:pPr>
      <w:r>
        <w:separator/>
      </w:r>
    </w:p>
  </w:footnote>
  <w:footnote w:type="continuationSeparator" w:id="0">
    <w:p w:rsidR="00C15B8A" w:rsidRDefault="00C15B8A" w:rsidP="00854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980"/>
    <w:multiLevelType w:val="hybridMultilevel"/>
    <w:tmpl w:val="FC249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336E7"/>
    <w:multiLevelType w:val="hybridMultilevel"/>
    <w:tmpl w:val="95FA0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431F"/>
    <w:multiLevelType w:val="hybridMultilevel"/>
    <w:tmpl w:val="02F00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71749"/>
    <w:multiLevelType w:val="hybridMultilevel"/>
    <w:tmpl w:val="13E0F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3766D"/>
    <w:multiLevelType w:val="hybridMultilevel"/>
    <w:tmpl w:val="722C6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01E16"/>
    <w:multiLevelType w:val="hybridMultilevel"/>
    <w:tmpl w:val="DD604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B0D86"/>
    <w:multiLevelType w:val="hybridMultilevel"/>
    <w:tmpl w:val="020AA8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905D29"/>
    <w:multiLevelType w:val="hybridMultilevel"/>
    <w:tmpl w:val="6A269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A01CD"/>
    <w:multiLevelType w:val="hybridMultilevel"/>
    <w:tmpl w:val="63288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42397"/>
    <w:multiLevelType w:val="hybridMultilevel"/>
    <w:tmpl w:val="42A8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75896"/>
    <w:multiLevelType w:val="hybridMultilevel"/>
    <w:tmpl w:val="7A802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A3EA1"/>
    <w:multiLevelType w:val="hybridMultilevel"/>
    <w:tmpl w:val="B4603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A4"/>
    <w:rsid w:val="000058A4"/>
    <w:rsid w:val="000069FE"/>
    <w:rsid w:val="0001303A"/>
    <w:rsid w:val="0001386C"/>
    <w:rsid w:val="000141CA"/>
    <w:rsid w:val="00014C7D"/>
    <w:rsid w:val="0002284A"/>
    <w:rsid w:val="00031240"/>
    <w:rsid w:val="00032435"/>
    <w:rsid w:val="00035258"/>
    <w:rsid w:val="00035CC3"/>
    <w:rsid w:val="00037415"/>
    <w:rsid w:val="000415A3"/>
    <w:rsid w:val="00041D29"/>
    <w:rsid w:val="000426AC"/>
    <w:rsid w:val="00044055"/>
    <w:rsid w:val="0004564E"/>
    <w:rsid w:val="00046CE0"/>
    <w:rsid w:val="00050F23"/>
    <w:rsid w:val="00055732"/>
    <w:rsid w:val="000606CC"/>
    <w:rsid w:val="00073340"/>
    <w:rsid w:val="00077E61"/>
    <w:rsid w:val="0008088F"/>
    <w:rsid w:val="00082D15"/>
    <w:rsid w:val="00092FBB"/>
    <w:rsid w:val="00093A0F"/>
    <w:rsid w:val="000A5D2E"/>
    <w:rsid w:val="000B1A0A"/>
    <w:rsid w:val="000C2FAA"/>
    <w:rsid w:val="000C5651"/>
    <w:rsid w:val="000D6E8D"/>
    <w:rsid w:val="000D72D8"/>
    <w:rsid w:val="000E74DF"/>
    <w:rsid w:val="000F3349"/>
    <w:rsid w:val="000F5F61"/>
    <w:rsid w:val="00101900"/>
    <w:rsid w:val="001135AF"/>
    <w:rsid w:val="0011455A"/>
    <w:rsid w:val="00123938"/>
    <w:rsid w:val="001269D6"/>
    <w:rsid w:val="00127964"/>
    <w:rsid w:val="001346F4"/>
    <w:rsid w:val="0015176A"/>
    <w:rsid w:val="00151BF4"/>
    <w:rsid w:val="00155C6D"/>
    <w:rsid w:val="00160E1E"/>
    <w:rsid w:val="001615FC"/>
    <w:rsid w:val="00163197"/>
    <w:rsid w:val="0016386F"/>
    <w:rsid w:val="001749EA"/>
    <w:rsid w:val="00174A36"/>
    <w:rsid w:val="00175D9A"/>
    <w:rsid w:val="0017673B"/>
    <w:rsid w:val="00181D23"/>
    <w:rsid w:val="00184B1C"/>
    <w:rsid w:val="0018541C"/>
    <w:rsid w:val="0018583E"/>
    <w:rsid w:val="00185BC0"/>
    <w:rsid w:val="00191878"/>
    <w:rsid w:val="00191D87"/>
    <w:rsid w:val="00192046"/>
    <w:rsid w:val="00192298"/>
    <w:rsid w:val="001A0B8A"/>
    <w:rsid w:val="001A4CBC"/>
    <w:rsid w:val="001B0BBF"/>
    <w:rsid w:val="001B1D81"/>
    <w:rsid w:val="001C3E99"/>
    <w:rsid w:val="001C49F6"/>
    <w:rsid w:val="001C5E2C"/>
    <w:rsid w:val="001C64EA"/>
    <w:rsid w:val="001C672C"/>
    <w:rsid w:val="001D0794"/>
    <w:rsid w:val="001D5C26"/>
    <w:rsid w:val="001E37AA"/>
    <w:rsid w:val="001E510D"/>
    <w:rsid w:val="001E53DF"/>
    <w:rsid w:val="00206AD6"/>
    <w:rsid w:val="00207ECE"/>
    <w:rsid w:val="00211F49"/>
    <w:rsid w:val="0022344C"/>
    <w:rsid w:val="00227AAF"/>
    <w:rsid w:val="00231697"/>
    <w:rsid w:val="00234354"/>
    <w:rsid w:val="0024022E"/>
    <w:rsid w:val="00241D06"/>
    <w:rsid w:val="002459D2"/>
    <w:rsid w:val="00250EE4"/>
    <w:rsid w:val="002612D4"/>
    <w:rsid w:val="00262463"/>
    <w:rsid w:val="002627B7"/>
    <w:rsid w:val="0026424B"/>
    <w:rsid w:val="002658B2"/>
    <w:rsid w:val="002715D2"/>
    <w:rsid w:val="002717C6"/>
    <w:rsid w:val="002757F6"/>
    <w:rsid w:val="00276833"/>
    <w:rsid w:val="002A0731"/>
    <w:rsid w:val="002A25B9"/>
    <w:rsid w:val="002A40CD"/>
    <w:rsid w:val="002A61ED"/>
    <w:rsid w:val="002A6ED3"/>
    <w:rsid w:val="002A71EA"/>
    <w:rsid w:val="002B1560"/>
    <w:rsid w:val="002B331D"/>
    <w:rsid w:val="002B4353"/>
    <w:rsid w:val="002C0BE1"/>
    <w:rsid w:val="002C4615"/>
    <w:rsid w:val="002D104B"/>
    <w:rsid w:val="002E0518"/>
    <w:rsid w:val="002F2CB5"/>
    <w:rsid w:val="00305239"/>
    <w:rsid w:val="00310A0E"/>
    <w:rsid w:val="00310AD9"/>
    <w:rsid w:val="00313648"/>
    <w:rsid w:val="00332F5B"/>
    <w:rsid w:val="003339D2"/>
    <w:rsid w:val="00346327"/>
    <w:rsid w:val="003504A6"/>
    <w:rsid w:val="00350D3A"/>
    <w:rsid w:val="003553E4"/>
    <w:rsid w:val="003564BD"/>
    <w:rsid w:val="00362FA6"/>
    <w:rsid w:val="00364A19"/>
    <w:rsid w:val="00365E8E"/>
    <w:rsid w:val="00367CF1"/>
    <w:rsid w:val="00374DBD"/>
    <w:rsid w:val="00380F1B"/>
    <w:rsid w:val="00385FB0"/>
    <w:rsid w:val="00390C80"/>
    <w:rsid w:val="00394373"/>
    <w:rsid w:val="003A675C"/>
    <w:rsid w:val="003B17A4"/>
    <w:rsid w:val="003B296F"/>
    <w:rsid w:val="003B639F"/>
    <w:rsid w:val="003B74FE"/>
    <w:rsid w:val="003C579F"/>
    <w:rsid w:val="003D269D"/>
    <w:rsid w:val="003D2E0E"/>
    <w:rsid w:val="003D37E0"/>
    <w:rsid w:val="003E3B1F"/>
    <w:rsid w:val="003E43D7"/>
    <w:rsid w:val="003F019F"/>
    <w:rsid w:val="003F2583"/>
    <w:rsid w:val="003F35F4"/>
    <w:rsid w:val="003F41E5"/>
    <w:rsid w:val="00403991"/>
    <w:rsid w:val="004053E8"/>
    <w:rsid w:val="00406816"/>
    <w:rsid w:val="0041155F"/>
    <w:rsid w:val="0041269D"/>
    <w:rsid w:val="00413C0A"/>
    <w:rsid w:val="004140EA"/>
    <w:rsid w:val="00421AA5"/>
    <w:rsid w:val="00425145"/>
    <w:rsid w:val="004331B1"/>
    <w:rsid w:val="00433C02"/>
    <w:rsid w:val="00434397"/>
    <w:rsid w:val="00434D92"/>
    <w:rsid w:val="0043528C"/>
    <w:rsid w:val="00437344"/>
    <w:rsid w:val="0044473E"/>
    <w:rsid w:val="00444E7F"/>
    <w:rsid w:val="00450A2E"/>
    <w:rsid w:val="004567E5"/>
    <w:rsid w:val="004574E6"/>
    <w:rsid w:val="0046275F"/>
    <w:rsid w:val="004629F7"/>
    <w:rsid w:val="00464D0F"/>
    <w:rsid w:val="00471409"/>
    <w:rsid w:val="00486AB8"/>
    <w:rsid w:val="004A1F5A"/>
    <w:rsid w:val="004A4841"/>
    <w:rsid w:val="004A5E1E"/>
    <w:rsid w:val="004A6740"/>
    <w:rsid w:val="004A7C7C"/>
    <w:rsid w:val="004A7C7E"/>
    <w:rsid w:val="004B184A"/>
    <w:rsid w:val="004B30F9"/>
    <w:rsid w:val="004C34E0"/>
    <w:rsid w:val="004C4BBB"/>
    <w:rsid w:val="004D159D"/>
    <w:rsid w:val="004E1C15"/>
    <w:rsid w:val="004E26EC"/>
    <w:rsid w:val="004E2FCB"/>
    <w:rsid w:val="004E3A42"/>
    <w:rsid w:val="004E76C7"/>
    <w:rsid w:val="0050070F"/>
    <w:rsid w:val="005050AC"/>
    <w:rsid w:val="00506407"/>
    <w:rsid w:val="0050760C"/>
    <w:rsid w:val="0051479F"/>
    <w:rsid w:val="005152C2"/>
    <w:rsid w:val="005177F4"/>
    <w:rsid w:val="00523B0F"/>
    <w:rsid w:val="005261AC"/>
    <w:rsid w:val="0053035C"/>
    <w:rsid w:val="005331C0"/>
    <w:rsid w:val="00536372"/>
    <w:rsid w:val="00536454"/>
    <w:rsid w:val="00543ECB"/>
    <w:rsid w:val="00552FCA"/>
    <w:rsid w:val="00553BB2"/>
    <w:rsid w:val="00554DE8"/>
    <w:rsid w:val="0056073E"/>
    <w:rsid w:val="00566253"/>
    <w:rsid w:val="005671EE"/>
    <w:rsid w:val="00574987"/>
    <w:rsid w:val="00575B71"/>
    <w:rsid w:val="005803FA"/>
    <w:rsid w:val="005849CB"/>
    <w:rsid w:val="00590069"/>
    <w:rsid w:val="005933B3"/>
    <w:rsid w:val="00593BDB"/>
    <w:rsid w:val="00595D51"/>
    <w:rsid w:val="00597EBD"/>
    <w:rsid w:val="005A0057"/>
    <w:rsid w:val="005A091A"/>
    <w:rsid w:val="005A1967"/>
    <w:rsid w:val="005A3650"/>
    <w:rsid w:val="005A378F"/>
    <w:rsid w:val="005A4261"/>
    <w:rsid w:val="005A6EFD"/>
    <w:rsid w:val="005A7356"/>
    <w:rsid w:val="005A7600"/>
    <w:rsid w:val="005B0BF4"/>
    <w:rsid w:val="005B58B0"/>
    <w:rsid w:val="005B7096"/>
    <w:rsid w:val="005B75A3"/>
    <w:rsid w:val="005B7E74"/>
    <w:rsid w:val="005C19BC"/>
    <w:rsid w:val="005C3F68"/>
    <w:rsid w:val="005C6768"/>
    <w:rsid w:val="005D5422"/>
    <w:rsid w:val="005D6840"/>
    <w:rsid w:val="005E1A72"/>
    <w:rsid w:val="005E6E91"/>
    <w:rsid w:val="005E7FF1"/>
    <w:rsid w:val="005F287F"/>
    <w:rsid w:val="005F353A"/>
    <w:rsid w:val="00600B11"/>
    <w:rsid w:val="006014A1"/>
    <w:rsid w:val="006033E5"/>
    <w:rsid w:val="006122A8"/>
    <w:rsid w:val="00620ACC"/>
    <w:rsid w:val="006240A5"/>
    <w:rsid w:val="006310BE"/>
    <w:rsid w:val="0063140C"/>
    <w:rsid w:val="00632F0E"/>
    <w:rsid w:val="00634018"/>
    <w:rsid w:val="0063464E"/>
    <w:rsid w:val="006352A6"/>
    <w:rsid w:val="00635DC8"/>
    <w:rsid w:val="006404DF"/>
    <w:rsid w:val="00642E17"/>
    <w:rsid w:val="006433A8"/>
    <w:rsid w:val="006460C8"/>
    <w:rsid w:val="0065546B"/>
    <w:rsid w:val="00667BE6"/>
    <w:rsid w:val="006712BB"/>
    <w:rsid w:val="00672850"/>
    <w:rsid w:val="006764FB"/>
    <w:rsid w:val="0068007B"/>
    <w:rsid w:val="006804FC"/>
    <w:rsid w:val="006846B0"/>
    <w:rsid w:val="00691B5C"/>
    <w:rsid w:val="006B48EA"/>
    <w:rsid w:val="006C0C39"/>
    <w:rsid w:val="006C4CE0"/>
    <w:rsid w:val="006C65C0"/>
    <w:rsid w:val="006D0CE9"/>
    <w:rsid w:val="006D24C8"/>
    <w:rsid w:val="006D373A"/>
    <w:rsid w:val="006D6468"/>
    <w:rsid w:val="006E037D"/>
    <w:rsid w:val="006E05E6"/>
    <w:rsid w:val="006E157C"/>
    <w:rsid w:val="006E5719"/>
    <w:rsid w:val="006E61DA"/>
    <w:rsid w:val="006E6F65"/>
    <w:rsid w:val="006E7F7C"/>
    <w:rsid w:val="006F0E54"/>
    <w:rsid w:val="00705E76"/>
    <w:rsid w:val="00707DCA"/>
    <w:rsid w:val="00707F48"/>
    <w:rsid w:val="007112FD"/>
    <w:rsid w:val="00712D11"/>
    <w:rsid w:val="00714D06"/>
    <w:rsid w:val="00716FED"/>
    <w:rsid w:val="00721B0D"/>
    <w:rsid w:val="00721FBC"/>
    <w:rsid w:val="00727C5D"/>
    <w:rsid w:val="00732781"/>
    <w:rsid w:val="007336A3"/>
    <w:rsid w:val="007341C5"/>
    <w:rsid w:val="007344E0"/>
    <w:rsid w:val="00734DBB"/>
    <w:rsid w:val="00736DBE"/>
    <w:rsid w:val="00747783"/>
    <w:rsid w:val="007500C0"/>
    <w:rsid w:val="00771E0B"/>
    <w:rsid w:val="00772694"/>
    <w:rsid w:val="007741A1"/>
    <w:rsid w:val="00781535"/>
    <w:rsid w:val="007825F3"/>
    <w:rsid w:val="00792B10"/>
    <w:rsid w:val="0079655D"/>
    <w:rsid w:val="00797FC7"/>
    <w:rsid w:val="007A034C"/>
    <w:rsid w:val="007B2CDF"/>
    <w:rsid w:val="007B5940"/>
    <w:rsid w:val="007B70A8"/>
    <w:rsid w:val="007C1C96"/>
    <w:rsid w:val="007C6599"/>
    <w:rsid w:val="007D08AB"/>
    <w:rsid w:val="007D32CD"/>
    <w:rsid w:val="007D476C"/>
    <w:rsid w:val="007E0CA7"/>
    <w:rsid w:val="007E2438"/>
    <w:rsid w:val="007E2FAD"/>
    <w:rsid w:val="007F5BA8"/>
    <w:rsid w:val="007F7853"/>
    <w:rsid w:val="00806606"/>
    <w:rsid w:val="00810F38"/>
    <w:rsid w:val="00816C9A"/>
    <w:rsid w:val="008213B6"/>
    <w:rsid w:val="00836A87"/>
    <w:rsid w:val="0084038B"/>
    <w:rsid w:val="0084373C"/>
    <w:rsid w:val="0084688D"/>
    <w:rsid w:val="0085363A"/>
    <w:rsid w:val="008547FF"/>
    <w:rsid w:val="00854CFF"/>
    <w:rsid w:val="0085505D"/>
    <w:rsid w:val="00855676"/>
    <w:rsid w:val="00860186"/>
    <w:rsid w:val="00865939"/>
    <w:rsid w:val="00866D61"/>
    <w:rsid w:val="00867A8B"/>
    <w:rsid w:val="00872403"/>
    <w:rsid w:val="008752D0"/>
    <w:rsid w:val="00880ACC"/>
    <w:rsid w:val="00880DBC"/>
    <w:rsid w:val="00885F8E"/>
    <w:rsid w:val="0089041A"/>
    <w:rsid w:val="00895AAE"/>
    <w:rsid w:val="008A4499"/>
    <w:rsid w:val="008B26F0"/>
    <w:rsid w:val="008B3B85"/>
    <w:rsid w:val="008B4217"/>
    <w:rsid w:val="008C07AC"/>
    <w:rsid w:val="008C0AF3"/>
    <w:rsid w:val="008C3936"/>
    <w:rsid w:val="008D2512"/>
    <w:rsid w:val="008E15EA"/>
    <w:rsid w:val="008E5681"/>
    <w:rsid w:val="008E5F32"/>
    <w:rsid w:val="008E73BA"/>
    <w:rsid w:val="008F2E42"/>
    <w:rsid w:val="008F4971"/>
    <w:rsid w:val="008F6A35"/>
    <w:rsid w:val="008F72D2"/>
    <w:rsid w:val="00902D9E"/>
    <w:rsid w:val="009052E5"/>
    <w:rsid w:val="009104EE"/>
    <w:rsid w:val="00913DA8"/>
    <w:rsid w:val="00916679"/>
    <w:rsid w:val="00921667"/>
    <w:rsid w:val="00921E7D"/>
    <w:rsid w:val="009303FB"/>
    <w:rsid w:val="00936B42"/>
    <w:rsid w:val="00946854"/>
    <w:rsid w:val="009474BD"/>
    <w:rsid w:val="00947BFB"/>
    <w:rsid w:val="00947F7C"/>
    <w:rsid w:val="009526DE"/>
    <w:rsid w:val="00952ACC"/>
    <w:rsid w:val="00957B63"/>
    <w:rsid w:val="009602C3"/>
    <w:rsid w:val="00960CD3"/>
    <w:rsid w:val="0096132D"/>
    <w:rsid w:val="00961F67"/>
    <w:rsid w:val="00964782"/>
    <w:rsid w:val="0096584F"/>
    <w:rsid w:val="00970C4D"/>
    <w:rsid w:val="009755A7"/>
    <w:rsid w:val="00976F81"/>
    <w:rsid w:val="0098305A"/>
    <w:rsid w:val="00985800"/>
    <w:rsid w:val="009866A2"/>
    <w:rsid w:val="00991CC7"/>
    <w:rsid w:val="009A1BC2"/>
    <w:rsid w:val="009A1EB1"/>
    <w:rsid w:val="009B3516"/>
    <w:rsid w:val="009C0FAD"/>
    <w:rsid w:val="009C2970"/>
    <w:rsid w:val="009D0C67"/>
    <w:rsid w:val="009E254A"/>
    <w:rsid w:val="009E38E3"/>
    <w:rsid w:val="009F600F"/>
    <w:rsid w:val="00A0052E"/>
    <w:rsid w:val="00A01735"/>
    <w:rsid w:val="00A02F0F"/>
    <w:rsid w:val="00A03E69"/>
    <w:rsid w:val="00A33227"/>
    <w:rsid w:val="00A33517"/>
    <w:rsid w:val="00A41784"/>
    <w:rsid w:val="00A42D3B"/>
    <w:rsid w:val="00A447D8"/>
    <w:rsid w:val="00A52F47"/>
    <w:rsid w:val="00A53682"/>
    <w:rsid w:val="00A61E99"/>
    <w:rsid w:val="00A70309"/>
    <w:rsid w:val="00A824BB"/>
    <w:rsid w:val="00A82650"/>
    <w:rsid w:val="00A83F13"/>
    <w:rsid w:val="00AA05A4"/>
    <w:rsid w:val="00AA755C"/>
    <w:rsid w:val="00AB0D24"/>
    <w:rsid w:val="00AB4112"/>
    <w:rsid w:val="00AB6EA3"/>
    <w:rsid w:val="00AD0AAD"/>
    <w:rsid w:val="00AD1BFF"/>
    <w:rsid w:val="00AD203A"/>
    <w:rsid w:val="00AD61F6"/>
    <w:rsid w:val="00AD7986"/>
    <w:rsid w:val="00AE3B1C"/>
    <w:rsid w:val="00AE4B9B"/>
    <w:rsid w:val="00AE6690"/>
    <w:rsid w:val="00B01B0D"/>
    <w:rsid w:val="00B02B68"/>
    <w:rsid w:val="00B03217"/>
    <w:rsid w:val="00B07640"/>
    <w:rsid w:val="00B12D08"/>
    <w:rsid w:val="00B142C4"/>
    <w:rsid w:val="00B15E0A"/>
    <w:rsid w:val="00B274FA"/>
    <w:rsid w:val="00B27EED"/>
    <w:rsid w:val="00B311C4"/>
    <w:rsid w:val="00B35834"/>
    <w:rsid w:val="00B36A31"/>
    <w:rsid w:val="00B3738C"/>
    <w:rsid w:val="00B4764F"/>
    <w:rsid w:val="00B55E5B"/>
    <w:rsid w:val="00B57496"/>
    <w:rsid w:val="00B6058C"/>
    <w:rsid w:val="00B662AE"/>
    <w:rsid w:val="00B6665A"/>
    <w:rsid w:val="00B71174"/>
    <w:rsid w:val="00B71C50"/>
    <w:rsid w:val="00B72340"/>
    <w:rsid w:val="00B73318"/>
    <w:rsid w:val="00B73561"/>
    <w:rsid w:val="00B73E7E"/>
    <w:rsid w:val="00B77C01"/>
    <w:rsid w:val="00B86D59"/>
    <w:rsid w:val="00B92F19"/>
    <w:rsid w:val="00B96773"/>
    <w:rsid w:val="00B96F81"/>
    <w:rsid w:val="00B97AA9"/>
    <w:rsid w:val="00BB6E51"/>
    <w:rsid w:val="00BB7247"/>
    <w:rsid w:val="00BE3E14"/>
    <w:rsid w:val="00BE77C4"/>
    <w:rsid w:val="00BF52BB"/>
    <w:rsid w:val="00BF5FF1"/>
    <w:rsid w:val="00C05915"/>
    <w:rsid w:val="00C0610F"/>
    <w:rsid w:val="00C134CE"/>
    <w:rsid w:val="00C15B8A"/>
    <w:rsid w:val="00C169A2"/>
    <w:rsid w:val="00C17AB9"/>
    <w:rsid w:val="00C223AD"/>
    <w:rsid w:val="00C22551"/>
    <w:rsid w:val="00C405CC"/>
    <w:rsid w:val="00C5249E"/>
    <w:rsid w:val="00C541CA"/>
    <w:rsid w:val="00C54C38"/>
    <w:rsid w:val="00C5698D"/>
    <w:rsid w:val="00C61800"/>
    <w:rsid w:val="00C631FD"/>
    <w:rsid w:val="00C66431"/>
    <w:rsid w:val="00C66831"/>
    <w:rsid w:val="00C7788E"/>
    <w:rsid w:val="00C813D0"/>
    <w:rsid w:val="00C81639"/>
    <w:rsid w:val="00C8272C"/>
    <w:rsid w:val="00C84D5C"/>
    <w:rsid w:val="00C8696B"/>
    <w:rsid w:val="00C869F1"/>
    <w:rsid w:val="00C973FA"/>
    <w:rsid w:val="00CA28D0"/>
    <w:rsid w:val="00CA6142"/>
    <w:rsid w:val="00CA6336"/>
    <w:rsid w:val="00CB3410"/>
    <w:rsid w:val="00CB3EB9"/>
    <w:rsid w:val="00CB4928"/>
    <w:rsid w:val="00CB7DF5"/>
    <w:rsid w:val="00CC0385"/>
    <w:rsid w:val="00CC0D2B"/>
    <w:rsid w:val="00CC2E64"/>
    <w:rsid w:val="00CD30DF"/>
    <w:rsid w:val="00CD43E9"/>
    <w:rsid w:val="00CD4FDF"/>
    <w:rsid w:val="00CE1AAE"/>
    <w:rsid w:val="00CE1F61"/>
    <w:rsid w:val="00CE46F4"/>
    <w:rsid w:val="00CE6E81"/>
    <w:rsid w:val="00CF0FAE"/>
    <w:rsid w:val="00CF46C9"/>
    <w:rsid w:val="00CF5B4A"/>
    <w:rsid w:val="00CF6F9B"/>
    <w:rsid w:val="00D00C97"/>
    <w:rsid w:val="00D02498"/>
    <w:rsid w:val="00D02C35"/>
    <w:rsid w:val="00D1158D"/>
    <w:rsid w:val="00D11A6B"/>
    <w:rsid w:val="00D15768"/>
    <w:rsid w:val="00D22F20"/>
    <w:rsid w:val="00D22FEB"/>
    <w:rsid w:val="00D2522B"/>
    <w:rsid w:val="00D303C2"/>
    <w:rsid w:val="00D33808"/>
    <w:rsid w:val="00D4546E"/>
    <w:rsid w:val="00D51592"/>
    <w:rsid w:val="00D542CA"/>
    <w:rsid w:val="00D55F95"/>
    <w:rsid w:val="00D64F7A"/>
    <w:rsid w:val="00D676E6"/>
    <w:rsid w:val="00D72E37"/>
    <w:rsid w:val="00D86EA4"/>
    <w:rsid w:val="00D8717C"/>
    <w:rsid w:val="00D96FA3"/>
    <w:rsid w:val="00DA1AEC"/>
    <w:rsid w:val="00DA2B53"/>
    <w:rsid w:val="00DA44F0"/>
    <w:rsid w:val="00DA5D03"/>
    <w:rsid w:val="00DB0FB1"/>
    <w:rsid w:val="00DB2DD2"/>
    <w:rsid w:val="00DB38A2"/>
    <w:rsid w:val="00DB4D68"/>
    <w:rsid w:val="00DB56F4"/>
    <w:rsid w:val="00DB7522"/>
    <w:rsid w:val="00DB7C84"/>
    <w:rsid w:val="00DC44AE"/>
    <w:rsid w:val="00DD2DF3"/>
    <w:rsid w:val="00DD471C"/>
    <w:rsid w:val="00DD4BC1"/>
    <w:rsid w:val="00DD789B"/>
    <w:rsid w:val="00DE097D"/>
    <w:rsid w:val="00DE0A1E"/>
    <w:rsid w:val="00DE39E6"/>
    <w:rsid w:val="00DF2D54"/>
    <w:rsid w:val="00DF32B1"/>
    <w:rsid w:val="00E04705"/>
    <w:rsid w:val="00E05213"/>
    <w:rsid w:val="00E10211"/>
    <w:rsid w:val="00E122B0"/>
    <w:rsid w:val="00E12CBB"/>
    <w:rsid w:val="00E13256"/>
    <w:rsid w:val="00E155CD"/>
    <w:rsid w:val="00E305F7"/>
    <w:rsid w:val="00E3642E"/>
    <w:rsid w:val="00E37223"/>
    <w:rsid w:val="00E50353"/>
    <w:rsid w:val="00E53D06"/>
    <w:rsid w:val="00E5777F"/>
    <w:rsid w:val="00E61182"/>
    <w:rsid w:val="00E6249B"/>
    <w:rsid w:val="00E6456B"/>
    <w:rsid w:val="00E717E0"/>
    <w:rsid w:val="00E73356"/>
    <w:rsid w:val="00E805EF"/>
    <w:rsid w:val="00E91F97"/>
    <w:rsid w:val="00E9305F"/>
    <w:rsid w:val="00EB07CB"/>
    <w:rsid w:val="00EB3313"/>
    <w:rsid w:val="00EC1778"/>
    <w:rsid w:val="00EC4C69"/>
    <w:rsid w:val="00ED19E3"/>
    <w:rsid w:val="00EE2EC9"/>
    <w:rsid w:val="00EE2FE1"/>
    <w:rsid w:val="00EF2D9A"/>
    <w:rsid w:val="00EF3C99"/>
    <w:rsid w:val="00EF61CB"/>
    <w:rsid w:val="00EF61F8"/>
    <w:rsid w:val="00F0110B"/>
    <w:rsid w:val="00F01C66"/>
    <w:rsid w:val="00F03829"/>
    <w:rsid w:val="00F045C1"/>
    <w:rsid w:val="00F0549A"/>
    <w:rsid w:val="00F06EAE"/>
    <w:rsid w:val="00F103CA"/>
    <w:rsid w:val="00F15064"/>
    <w:rsid w:val="00F20088"/>
    <w:rsid w:val="00F24812"/>
    <w:rsid w:val="00F24B26"/>
    <w:rsid w:val="00F25C3B"/>
    <w:rsid w:val="00F27AA6"/>
    <w:rsid w:val="00F33B75"/>
    <w:rsid w:val="00F40B9D"/>
    <w:rsid w:val="00F45DE3"/>
    <w:rsid w:val="00F504CC"/>
    <w:rsid w:val="00F51042"/>
    <w:rsid w:val="00F5318C"/>
    <w:rsid w:val="00F61F41"/>
    <w:rsid w:val="00F70917"/>
    <w:rsid w:val="00F70F9B"/>
    <w:rsid w:val="00F73855"/>
    <w:rsid w:val="00F84D4F"/>
    <w:rsid w:val="00F92D68"/>
    <w:rsid w:val="00F94EC4"/>
    <w:rsid w:val="00FA3560"/>
    <w:rsid w:val="00FA44E8"/>
    <w:rsid w:val="00FB12B0"/>
    <w:rsid w:val="00FB2213"/>
    <w:rsid w:val="00FB303F"/>
    <w:rsid w:val="00FB5ACE"/>
    <w:rsid w:val="00FC1CCE"/>
    <w:rsid w:val="00FC73B4"/>
    <w:rsid w:val="00FC75DD"/>
    <w:rsid w:val="00FE3DC9"/>
    <w:rsid w:val="00FE5623"/>
    <w:rsid w:val="00FF06FF"/>
    <w:rsid w:val="00FF34BB"/>
    <w:rsid w:val="00FF48BE"/>
    <w:rsid w:val="00FF4C76"/>
    <w:rsid w:val="00FF561D"/>
    <w:rsid w:val="00FF5E33"/>
    <w:rsid w:val="00FF6993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0FFF4D"/>
  <w14:defaultImageDpi w14:val="0"/>
  <w15:docId w15:val="{33CEA629-0E08-43AB-8365-100389EC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6EA4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E1F6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54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54C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54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54CFF"/>
    <w:rPr>
      <w:rFonts w:cs="Times New Roman"/>
    </w:rPr>
  </w:style>
  <w:style w:type="paragraph" w:styleId="Akapitzlist">
    <w:name w:val="List Paragraph"/>
    <w:basedOn w:val="Normalny"/>
    <w:uiPriority w:val="99"/>
    <w:qFormat/>
    <w:rsid w:val="005A426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D2E0E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3D2E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30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2312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Wełnicka</dc:creator>
  <cp:keywords/>
  <dc:description/>
  <cp:lastModifiedBy>Bernadeta Wełnicka</cp:lastModifiedBy>
  <cp:revision>4</cp:revision>
  <dcterms:created xsi:type="dcterms:W3CDTF">2019-01-24T21:54:00Z</dcterms:created>
  <dcterms:modified xsi:type="dcterms:W3CDTF">2019-01-24T21:55:00Z</dcterms:modified>
</cp:coreProperties>
</file>