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E4CC" w14:textId="77777777" w:rsidR="00217D4D" w:rsidRDefault="00217D4D" w:rsidP="00154D86">
      <w:pPr>
        <w:jc w:val="center"/>
        <w:rPr>
          <w:rFonts w:ascii="Century Gothic" w:hAnsi="Century Gothic"/>
          <w:b/>
          <w:bCs/>
          <w:color w:val="000000"/>
          <w:spacing w:val="-3"/>
          <w:sz w:val="28"/>
        </w:rPr>
      </w:pPr>
    </w:p>
    <w:p w14:paraId="01D14499" w14:textId="77777777" w:rsidR="00217D4D" w:rsidRDefault="00217D4D" w:rsidP="00154D86">
      <w:pPr>
        <w:jc w:val="center"/>
        <w:rPr>
          <w:rFonts w:ascii="Century Gothic" w:hAnsi="Century Gothic"/>
          <w:b/>
          <w:bCs/>
          <w:color w:val="000000"/>
          <w:spacing w:val="-3"/>
          <w:sz w:val="28"/>
        </w:rPr>
      </w:pPr>
    </w:p>
    <w:p w14:paraId="544156EE" w14:textId="77777777" w:rsidR="00217D4D" w:rsidRDefault="00217D4D" w:rsidP="00154D86">
      <w:pPr>
        <w:jc w:val="center"/>
        <w:rPr>
          <w:rFonts w:ascii="Century Gothic" w:hAnsi="Century Gothic"/>
          <w:b/>
          <w:bCs/>
          <w:color w:val="000000"/>
          <w:spacing w:val="-3"/>
          <w:sz w:val="28"/>
        </w:rPr>
      </w:pPr>
    </w:p>
    <w:p w14:paraId="21664A3B" w14:textId="77777777" w:rsidR="00F33160" w:rsidRPr="001E7C8D" w:rsidRDefault="00F33160" w:rsidP="00F33160">
      <w:pPr>
        <w:jc w:val="center"/>
        <w:rPr>
          <w:rFonts w:ascii="Calibri Light" w:hAnsi="Calibri Light" w:cs="Calibri Light"/>
          <w:sz w:val="44"/>
        </w:rPr>
      </w:pPr>
      <w:r w:rsidRPr="00EA1F7B">
        <w:rPr>
          <w:rFonts w:ascii="Century Gothic" w:hAnsi="Century Gothic" w:cs="Calibri Light"/>
          <w:b/>
          <w:sz w:val="52"/>
          <w:szCs w:val="48"/>
        </w:rPr>
        <w:t xml:space="preserve">Wymagania edukacyjne z </w:t>
      </w:r>
      <w:r>
        <w:rPr>
          <w:rFonts w:ascii="Century Gothic" w:hAnsi="Century Gothic" w:cs="Calibri Light"/>
          <w:b/>
          <w:sz w:val="52"/>
          <w:szCs w:val="48"/>
        </w:rPr>
        <w:t>chemii</w:t>
      </w:r>
    </w:p>
    <w:p w14:paraId="6C3A6DCE" w14:textId="77777777" w:rsidR="00F33160" w:rsidRDefault="00F33160" w:rsidP="00F33160">
      <w:pPr>
        <w:jc w:val="center"/>
        <w:rPr>
          <w:rFonts w:ascii="Calibri Light" w:hAnsi="Calibri Light" w:cs="Calibri Light"/>
          <w:sz w:val="44"/>
        </w:rPr>
      </w:pPr>
    </w:p>
    <w:p w14:paraId="189376C4" w14:textId="77777777" w:rsidR="00F33160" w:rsidRPr="001E7C8D" w:rsidRDefault="00F33160" w:rsidP="00F33160">
      <w:pPr>
        <w:jc w:val="center"/>
        <w:rPr>
          <w:rFonts w:ascii="Calibri Light" w:hAnsi="Calibri Light" w:cs="Calibri Light"/>
          <w:sz w:val="44"/>
        </w:rPr>
      </w:pPr>
    </w:p>
    <w:p w14:paraId="6C400BA7" w14:textId="77777777" w:rsidR="00F33160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w klasie VIII</w:t>
      </w:r>
    </w:p>
    <w:p w14:paraId="700BE653" w14:textId="35834EAE" w:rsidR="00F33160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oparte na programie nauczania</w:t>
      </w:r>
      <w:r w:rsidRPr="00F71F9F">
        <w:rPr>
          <w:rFonts w:ascii="Century Gothic" w:hAnsi="Century Gothic" w:cs="Calibri Light"/>
          <w:b/>
          <w:sz w:val="36"/>
        </w:rPr>
        <w:t xml:space="preserve"> </w:t>
      </w:r>
      <w:r>
        <w:rPr>
          <w:rFonts w:ascii="Century Gothic" w:hAnsi="Century Gothic" w:cs="Calibri Light"/>
          <w:b/>
          <w:sz w:val="36"/>
        </w:rPr>
        <w:t>chemii w szkole podstawowej</w:t>
      </w:r>
      <w:r w:rsidR="00A06148">
        <w:rPr>
          <w:rFonts w:ascii="Century Gothic" w:hAnsi="Century Gothic" w:cs="Calibri Light"/>
          <w:b/>
          <w:sz w:val="36"/>
        </w:rPr>
        <w:t xml:space="preserve"> (od 2024 roku)</w:t>
      </w:r>
    </w:p>
    <w:p w14:paraId="138FE448" w14:textId="77777777" w:rsidR="00F33160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 xml:space="preserve">autorstwa: </w:t>
      </w:r>
      <w:r w:rsidRPr="00F71F9F">
        <w:rPr>
          <w:rFonts w:ascii="Century Gothic" w:hAnsi="Century Gothic" w:cs="Calibri Light"/>
          <w:b/>
          <w:sz w:val="36"/>
        </w:rPr>
        <w:t>Teres</w:t>
      </w:r>
      <w:r>
        <w:rPr>
          <w:rFonts w:ascii="Century Gothic" w:hAnsi="Century Gothic" w:cs="Calibri Light"/>
          <w:b/>
          <w:sz w:val="36"/>
        </w:rPr>
        <w:t>y</w:t>
      </w:r>
      <w:r w:rsidRPr="00F71F9F">
        <w:rPr>
          <w:rFonts w:ascii="Century Gothic" w:hAnsi="Century Gothic" w:cs="Calibri Light"/>
          <w:b/>
          <w:sz w:val="36"/>
        </w:rPr>
        <w:t xml:space="preserve"> Kulawik</w:t>
      </w:r>
      <w:r>
        <w:rPr>
          <w:rFonts w:ascii="Century Gothic" w:hAnsi="Century Gothic" w:cs="Calibri Light"/>
          <w:b/>
          <w:sz w:val="36"/>
        </w:rPr>
        <w:t xml:space="preserve"> i</w:t>
      </w:r>
      <w:r w:rsidRPr="00F71F9F">
        <w:rPr>
          <w:rFonts w:ascii="Century Gothic" w:hAnsi="Century Gothic" w:cs="Calibri Light"/>
          <w:b/>
          <w:sz w:val="36"/>
        </w:rPr>
        <w:t xml:space="preserve"> Mari</w:t>
      </w:r>
      <w:r>
        <w:rPr>
          <w:rFonts w:ascii="Century Gothic" w:hAnsi="Century Gothic" w:cs="Calibri Light"/>
          <w:b/>
          <w:sz w:val="36"/>
        </w:rPr>
        <w:t>i</w:t>
      </w:r>
      <w:r w:rsidRPr="00F71F9F">
        <w:rPr>
          <w:rFonts w:ascii="Century Gothic" w:hAnsi="Century Gothic" w:cs="Calibri Light"/>
          <w:b/>
          <w:sz w:val="36"/>
        </w:rPr>
        <w:t xml:space="preserve"> Litwin</w:t>
      </w:r>
    </w:p>
    <w:p w14:paraId="123567D0" w14:textId="77777777" w:rsidR="00F33160" w:rsidRPr="00F71F9F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  <w:r>
        <w:rPr>
          <w:rFonts w:ascii="Century Gothic" w:hAnsi="Century Gothic" w:cs="Calibri Light"/>
          <w:b/>
          <w:sz w:val="36"/>
        </w:rPr>
        <w:t>W</w:t>
      </w:r>
      <w:r w:rsidRPr="00F71F9F">
        <w:rPr>
          <w:rFonts w:ascii="Century Gothic" w:hAnsi="Century Gothic" w:cs="Calibri Light"/>
          <w:b/>
          <w:sz w:val="36"/>
        </w:rPr>
        <w:t>ydawnictwo Nowa Era</w:t>
      </w:r>
    </w:p>
    <w:p w14:paraId="25DC5F3F" w14:textId="77777777" w:rsidR="00F33160" w:rsidRDefault="00F33160" w:rsidP="00F33160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123EAEB5" w14:textId="77777777" w:rsidR="00F33160" w:rsidRDefault="00F33160" w:rsidP="00F33160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09C11FC9" w14:textId="77777777" w:rsidR="00F33160" w:rsidRDefault="00F33160" w:rsidP="00F33160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50ED272D" w14:textId="77777777" w:rsidR="00F33160" w:rsidRDefault="00F33160" w:rsidP="00F33160">
      <w:pPr>
        <w:spacing w:after="0" w:line="240" w:lineRule="auto"/>
        <w:jc w:val="center"/>
        <w:rPr>
          <w:rFonts w:ascii="Century Gothic" w:hAnsi="Century Gothic" w:cs="Calibri Light"/>
          <w:b/>
          <w:sz w:val="36"/>
        </w:rPr>
      </w:pPr>
    </w:p>
    <w:p w14:paraId="59A0CEEF" w14:textId="77777777" w:rsidR="00F33160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</w:p>
    <w:p w14:paraId="092F7F78" w14:textId="77777777" w:rsidR="00F33160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36"/>
        </w:rPr>
      </w:pPr>
    </w:p>
    <w:p w14:paraId="7E39CD7F" w14:textId="77777777" w:rsidR="00F33160" w:rsidRPr="00F71F9F" w:rsidRDefault="00F33160" w:rsidP="00F33160">
      <w:pPr>
        <w:spacing w:after="0" w:line="240" w:lineRule="auto"/>
        <w:jc w:val="right"/>
        <w:rPr>
          <w:rFonts w:ascii="Century Gothic" w:hAnsi="Century Gothic" w:cs="Calibri Light"/>
          <w:b/>
          <w:sz w:val="36"/>
        </w:rPr>
      </w:pPr>
      <w:r w:rsidRPr="00F71F9F">
        <w:rPr>
          <w:rFonts w:ascii="Century Gothic" w:hAnsi="Century Gothic" w:cs="Calibri Light"/>
          <w:b/>
          <w:sz w:val="36"/>
        </w:rPr>
        <w:t>Prowadzący: mgr Monika Malczewska</w:t>
      </w:r>
    </w:p>
    <w:p w14:paraId="0A8D761A" w14:textId="77777777" w:rsidR="00F33160" w:rsidRPr="00F71F9F" w:rsidRDefault="00F33160" w:rsidP="00F33160">
      <w:pPr>
        <w:spacing w:after="0" w:line="240" w:lineRule="auto"/>
        <w:jc w:val="both"/>
        <w:rPr>
          <w:rFonts w:ascii="Century Gothic" w:hAnsi="Century Gothic" w:cs="Calibri Light"/>
          <w:b/>
          <w:sz w:val="40"/>
        </w:rPr>
      </w:pPr>
    </w:p>
    <w:p w14:paraId="65C9E9A2" w14:textId="77777777" w:rsidR="002F16DD" w:rsidRPr="006A5E09" w:rsidRDefault="002F16DD" w:rsidP="00217D4D">
      <w:pPr>
        <w:rPr>
          <w:rFonts w:ascii="Century Gothic" w:hAnsi="Century Gothic"/>
          <w:sz w:val="36"/>
          <w:szCs w:val="36"/>
        </w:rPr>
      </w:pPr>
    </w:p>
    <w:p w14:paraId="070846E6" w14:textId="77777777" w:rsidR="00217D4D" w:rsidRDefault="00217D4D" w:rsidP="00154D86">
      <w:pPr>
        <w:jc w:val="center"/>
        <w:rPr>
          <w:rFonts w:ascii="Century Gothic" w:hAnsi="Century Gothic"/>
          <w:b/>
          <w:bCs/>
          <w:color w:val="000000"/>
          <w:spacing w:val="-3"/>
          <w:sz w:val="28"/>
        </w:rPr>
      </w:pPr>
    </w:p>
    <w:p w14:paraId="55FF023E" w14:textId="77777777" w:rsidR="00154D86" w:rsidRPr="00587F9F" w:rsidRDefault="006F1D3D" w:rsidP="00154D86">
      <w:pPr>
        <w:jc w:val="center"/>
        <w:rPr>
          <w:rFonts w:ascii="Century Gothic" w:hAnsi="Century Gothic"/>
          <w:b/>
          <w:bCs/>
          <w:color w:val="000000"/>
          <w:spacing w:val="-3"/>
          <w:sz w:val="32"/>
          <w:szCs w:val="24"/>
        </w:rPr>
      </w:pPr>
      <w:r w:rsidRPr="00587F9F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lastRenderedPageBreak/>
        <w:t>Wymagania edukacyjne</w:t>
      </w:r>
      <w:r w:rsidR="00587F9F" w:rsidRPr="00587F9F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 xml:space="preserve"> z chemii</w:t>
      </w:r>
      <w:r w:rsidRPr="00587F9F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 xml:space="preserve"> niezbędne do uzyskania śródrocznych i rocznych </w:t>
      </w:r>
      <w:r w:rsidR="00587F9F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br/>
      </w:r>
      <w:r w:rsidRPr="00587F9F">
        <w:rPr>
          <w:rFonts w:ascii="Century Gothic" w:hAnsi="Century Gothic"/>
          <w:b/>
          <w:bCs/>
          <w:color w:val="000000"/>
          <w:spacing w:val="-3"/>
          <w:sz w:val="32"/>
          <w:szCs w:val="24"/>
        </w:rPr>
        <w:t>ocen klasyfikacyjnych w klasie 8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119"/>
        <w:gridCol w:w="3118"/>
        <w:gridCol w:w="2977"/>
      </w:tblGrid>
      <w:tr w:rsidR="007D11A1" w:rsidRPr="002B4248" w14:paraId="5F1F1881" w14:textId="77777777" w:rsidTr="00835BDA">
        <w:trPr>
          <w:trHeight w:val="819"/>
        </w:trPr>
        <w:tc>
          <w:tcPr>
            <w:tcW w:w="15559" w:type="dxa"/>
            <w:gridSpan w:val="5"/>
            <w:vAlign w:val="center"/>
          </w:tcPr>
          <w:p w14:paraId="3305E57B" w14:textId="77777777" w:rsidR="007D11A1" w:rsidRPr="00D96E93" w:rsidRDefault="007D11A1" w:rsidP="00D96E9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96E93">
              <w:rPr>
                <w:rFonts w:ascii="Century Gothic" w:hAnsi="Century Gothic"/>
                <w:b/>
                <w:bCs/>
              </w:rPr>
              <w:t>Kwasy</w:t>
            </w:r>
          </w:p>
          <w:p w14:paraId="04417B2D" w14:textId="77777777" w:rsidR="007D11A1" w:rsidRPr="00D96E93" w:rsidRDefault="007D11A1" w:rsidP="00D96E9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96E93">
              <w:rPr>
                <w:rFonts w:ascii="Century Gothic" w:eastAsia="Times New Roman" w:hAnsi="Century Gothic" w:cs="Times New Roman"/>
                <w:b/>
                <w:bCs/>
                <w:lang w:eastAsia="pl-PL"/>
              </w:rPr>
              <w:t>Podstawa programowa</w:t>
            </w:r>
            <w:r w:rsidRPr="00D96E9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D96E9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VI. 1, VI. 2, VI. 3, VI. 4, VI. 8, </w:t>
            </w:r>
            <w:r w:rsidRPr="00D96E93">
              <w:rPr>
                <w:rStyle w:val="fontstyle01"/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VI. 5, VI. 6, </w:t>
            </w:r>
            <w:r w:rsidRPr="00D96E93">
              <w:rPr>
                <w:rFonts w:ascii="Century Gothic" w:hAnsi="Century Gothic"/>
                <w:b/>
                <w:bCs/>
                <w:sz w:val="20"/>
                <w:szCs w:val="20"/>
              </w:rPr>
              <w:t>VI. 7</w:t>
            </w:r>
          </w:p>
        </w:tc>
      </w:tr>
      <w:tr w:rsidR="00FC1EEB" w:rsidRPr="002B4248" w14:paraId="14285BB6" w14:textId="77777777" w:rsidTr="002F16DD">
        <w:trPr>
          <w:trHeight w:val="434"/>
        </w:trPr>
        <w:tc>
          <w:tcPr>
            <w:tcW w:w="3085" w:type="dxa"/>
            <w:vAlign w:val="center"/>
          </w:tcPr>
          <w:p w14:paraId="4DD4AA80" w14:textId="77777777" w:rsidR="00FC1EEB" w:rsidRPr="002B4248" w:rsidRDefault="00FC1EEB" w:rsidP="00154D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dopuszczająca</w:t>
            </w:r>
          </w:p>
          <w:p w14:paraId="46FBFEAE" w14:textId="0B3F85EC" w:rsidR="00FC1EEB" w:rsidRPr="002B4248" w:rsidRDefault="00FC1EEB" w:rsidP="006F1D3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C1DE520" w14:textId="77777777" w:rsidR="00FC1EEB" w:rsidRPr="002B4248" w:rsidRDefault="00FC1EEB" w:rsidP="00154D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dostateczna</w:t>
            </w:r>
          </w:p>
          <w:p w14:paraId="4C662FAE" w14:textId="50092E3C" w:rsidR="00FC1EEB" w:rsidRPr="002B4248" w:rsidRDefault="00FC1EEB" w:rsidP="006F1D3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02CEFBD6" w14:textId="77777777" w:rsidR="00FC1EEB" w:rsidRPr="002B4248" w:rsidRDefault="00FC1EEB" w:rsidP="00154D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dobra</w:t>
            </w:r>
          </w:p>
          <w:p w14:paraId="073FF138" w14:textId="49189B43" w:rsidR="00FC1EEB" w:rsidRPr="002B4248" w:rsidRDefault="00FC1EEB" w:rsidP="006F1D3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CC634F0" w14:textId="77777777" w:rsidR="00FC1EEB" w:rsidRPr="002B4248" w:rsidRDefault="00FC1EEB" w:rsidP="00154D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bardzo dobra</w:t>
            </w:r>
          </w:p>
          <w:p w14:paraId="3B159E00" w14:textId="2331D081" w:rsidR="00FC1EEB" w:rsidRPr="002B4248" w:rsidRDefault="00FC1EEB" w:rsidP="006F1D3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7EFF027" w14:textId="77777777" w:rsidR="00FC1EEB" w:rsidRDefault="00FC1EEB" w:rsidP="00154D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celująca</w:t>
            </w:r>
          </w:p>
          <w:p w14:paraId="475B49BB" w14:textId="1E183EE6" w:rsidR="00FC1EEB" w:rsidRDefault="00FC1EEB" w:rsidP="00154D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06148" w:rsidRPr="00A06148" w14:paraId="2917CC1B" w14:textId="77777777" w:rsidTr="007D11A1">
        <w:tc>
          <w:tcPr>
            <w:tcW w:w="3085" w:type="dxa"/>
          </w:tcPr>
          <w:p w14:paraId="38661B97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403D4A72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wymienia zasady bhp dotyczące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obchodzenia się z kwasami</w:t>
            </w:r>
          </w:p>
          <w:p w14:paraId="0A5DC20C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zalicza kwasy do elektrolitów</w:t>
            </w:r>
          </w:p>
          <w:p w14:paraId="49E9F68A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kwasy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FA3DE1B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opisuje budowę kwasów </w:t>
            </w:r>
          </w:p>
          <w:p w14:paraId="3C8C80B5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opisuje różnice w budowie kwasów beztlenowych i kwasów tlenowych</w:t>
            </w:r>
          </w:p>
          <w:p w14:paraId="753283DB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wzory sumaryczne kwasów: HCl, H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S, H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SO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, H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SO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, HNO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, H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, H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PO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  <w:p w14:paraId="2DF95C2D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podaje nazwy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poznanych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kwasów</w:t>
            </w:r>
          </w:p>
          <w:p w14:paraId="5251E850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wskazuje wodór i resztę kwasową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we wzorze kwasu</w:t>
            </w:r>
          </w:p>
          <w:p w14:paraId="2B4A2738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wyznacza wartościowość reszty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kwasowej</w:t>
            </w:r>
          </w:p>
          <w:p w14:paraId="56CF673C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wyjaśnia, jak można otrzymać kwas chlorowodorowy, fosforowy(V)</w:t>
            </w:r>
          </w:p>
          <w:p w14:paraId="6DB8451B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wyjaśnia, co to jest tlenek kwasowy</w:t>
            </w:r>
          </w:p>
          <w:p w14:paraId="5140149E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stosuje zasadę rozcieńczania kwasów</w:t>
            </w:r>
          </w:p>
          <w:p w14:paraId="2263DC53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wyjaśnia, na czym polega dysocjacja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elektrolityczna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(jonowa) kwasów</w:t>
            </w:r>
          </w:p>
          <w:p w14:paraId="6C081758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definiuje pojęcia: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jon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kation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anion</w:t>
            </w:r>
          </w:p>
          <w:p w14:paraId="0D7477D8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Cs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równania reakcji dysocjacji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elektrolitycznej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kwasów </w:t>
            </w:r>
            <w:r w:rsidRPr="00A06148">
              <w:rPr>
                <w:rFonts w:ascii="Century Gothic" w:hAnsi="Century Gothic"/>
                <w:bCs/>
                <w:sz w:val="20"/>
                <w:szCs w:val="20"/>
              </w:rPr>
              <w:t>(proste przykłady)</w:t>
            </w:r>
          </w:p>
          <w:p w14:paraId="48264A19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wymienia rodzaje odczynu roztworu</w:t>
            </w:r>
          </w:p>
          <w:p w14:paraId="7FF5767F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wymienia poznane wskaźniki</w:t>
            </w:r>
          </w:p>
          <w:p w14:paraId="06CFE90A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 xml:space="preserve">określa zakres </w:t>
            </w:r>
            <w:proofErr w:type="spellStart"/>
            <w:r w:rsidRPr="00A06148">
              <w:rPr>
                <w:rFonts w:ascii="Century Gothic" w:hAnsi="Century Gothic"/>
                <w:sz w:val="20"/>
                <w:szCs w:val="20"/>
              </w:rPr>
              <w:t>pH</w:t>
            </w:r>
            <w:proofErr w:type="spellEnd"/>
            <w:r w:rsidRPr="00A06148">
              <w:rPr>
                <w:rFonts w:ascii="Century Gothic" w:hAnsi="Century Gothic"/>
                <w:sz w:val="20"/>
                <w:szCs w:val="20"/>
              </w:rPr>
              <w:t xml:space="preserve"> i barwy wskaźników dla poszczególnych odczynów</w:t>
            </w:r>
          </w:p>
          <w:p w14:paraId="369C0B4B" w14:textId="712BE4B2" w:rsidR="00A06148" w:rsidRPr="00A06148" w:rsidRDefault="00A06148" w:rsidP="00A06148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172" w:hanging="17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>rozróżnia doświadczalnie odczyny roztworów za pomocą wskaźników</w:t>
            </w:r>
          </w:p>
        </w:tc>
        <w:tc>
          <w:tcPr>
            <w:tcW w:w="3260" w:type="dxa"/>
          </w:tcPr>
          <w:p w14:paraId="36E764A4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Uczeń:</w:t>
            </w:r>
          </w:p>
          <w:p w14:paraId="660CB5F3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udowadnia, dlaczego w nazwie danego kwasu pojawia się wartościowość</w:t>
            </w:r>
          </w:p>
          <w:p w14:paraId="10AD2B55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wymienia metody otrzymywania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kwasów tlenowych 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kwasów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beztlenowych</w:t>
            </w:r>
          </w:p>
          <w:p w14:paraId="5E641F9D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 xml:space="preserve">zapisuje równania reakcji otrzymywania 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poznanych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kwasów</w:t>
            </w:r>
          </w:p>
          <w:p w14:paraId="421DABAB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wyjaśnia pojęcie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tlenek</w:t>
            </w:r>
            <w:r w:rsidRPr="00A0614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kwasowy</w:t>
            </w:r>
          </w:p>
          <w:p w14:paraId="074F8C9A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wskazuje przykłady tlenków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kwasowych</w:t>
            </w:r>
          </w:p>
          <w:p w14:paraId="11D19C62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wyjaśnia pojęcie </w:t>
            </w:r>
            <w:r w:rsidRPr="00A06148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dysocjacja</w:t>
            </w:r>
            <w:r w:rsidRPr="00A0614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elektrolityczna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14:paraId="31690410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zapisuje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wybrane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równania reakcji dysocjacji elektrolitycznej kwasów</w:t>
            </w:r>
          </w:p>
          <w:p w14:paraId="24CDB6F3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nazywa kation H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+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 aniony reszt kwasowych</w:t>
            </w:r>
          </w:p>
          <w:p w14:paraId="02F059A7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określa odczyn roztworu (kwasowy)</w:t>
            </w:r>
          </w:p>
          <w:p w14:paraId="59AC192F" w14:textId="77777777" w:rsidR="00A06148" w:rsidRPr="00A06148" w:rsidRDefault="00A06148" w:rsidP="00A06148">
            <w:pPr>
              <w:numPr>
                <w:ilvl w:val="0"/>
                <w:numId w:val="9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zapisuje obserwacje </w:t>
            </w:r>
            <w:r w:rsidRPr="00A06148">
              <w:rPr>
                <w:rFonts w:ascii="Century Gothic" w:hAnsi="Century Gothic"/>
                <w:sz w:val="20"/>
                <w:szCs w:val="20"/>
              </w:rPr>
              <w:t>z 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przeprowadzanych doświadczeń</w:t>
            </w:r>
          </w:p>
          <w:p w14:paraId="3A4EFEC9" w14:textId="77777777" w:rsidR="00A06148" w:rsidRPr="00A06148" w:rsidRDefault="00A06148" w:rsidP="00A06148">
            <w:pPr>
              <w:numPr>
                <w:ilvl w:val="0"/>
                <w:numId w:val="9"/>
              </w:numPr>
              <w:ind w:left="142" w:hanging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 xml:space="preserve">posługuje się skalą </w:t>
            </w:r>
            <w:proofErr w:type="spellStart"/>
            <w:r w:rsidRPr="00A06148">
              <w:rPr>
                <w:rFonts w:ascii="Century Gothic" w:hAnsi="Century Gothic"/>
                <w:sz w:val="20"/>
                <w:szCs w:val="20"/>
              </w:rPr>
              <w:t>pH</w:t>
            </w:r>
            <w:proofErr w:type="spellEnd"/>
          </w:p>
          <w:p w14:paraId="7A0CE95C" w14:textId="03914648" w:rsidR="00A06148" w:rsidRPr="00A06148" w:rsidRDefault="00A06148" w:rsidP="00A06148">
            <w:pPr>
              <w:pStyle w:val="Akapitzlist"/>
              <w:ind w:left="204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 xml:space="preserve">bada odczyn i </w:t>
            </w:r>
            <w:proofErr w:type="spellStart"/>
            <w:r w:rsidRPr="00A06148">
              <w:rPr>
                <w:rFonts w:ascii="Century Gothic" w:hAnsi="Century Gothic"/>
                <w:sz w:val="20"/>
                <w:szCs w:val="20"/>
              </w:rPr>
              <w:t>pH</w:t>
            </w:r>
            <w:proofErr w:type="spellEnd"/>
            <w:r w:rsidRPr="00A06148">
              <w:rPr>
                <w:rFonts w:ascii="Century Gothic" w:hAnsi="Century Gothic"/>
                <w:sz w:val="20"/>
                <w:szCs w:val="20"/>
              </w:rPr>
              <w:t xml:space="preserve"> roztworu</w:t>
            </w:r>
          </w:p>
        </w:tc>
        <w:tc>
          <w:tcPr>
            <w:tcW w:w="3119" w:type="dxa"/>
          </w:tcPr>
          <w:p w14:paraId="35A646C9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46F659F9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otrzymywania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wskazanego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kwasu</w:t>
            </w:r>
          </w:p>
          <w:p w14:paraId="73E66DD6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wyjaśnia, dlaczego podczas pracy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ze stężonymi roztworami kwasów należy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zachować szczególną ostrożność</w:t>
            </w:r>
          </w:p>
          <w:p w14:paraId="6A109669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projektuje doświadczenia, w wyniku których można otrzymać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omawiane na lekcjach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kwasy</w:t>
            </w:r>
          </w:p>
          <w:p w14:paraId="19673B19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wymienia poznane tlenki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kwasowe</w:t>
            </w:r>
          </w:p>
          <w:p w14:paraId="2852F8B6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wyjaśnia zasadę bezpiecznego rozcieńczania stężonego roztworu kwasu siarkowego(VI)</w:t>
            </w:r>
          </w:p>
          <w:p w14:paraId="121C34AA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 odczytuje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równania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reakcji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dysocjacji elektrolitycznej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kwasów</w:t>
            </w:r>
          </w:p>
          <w:p w14:paraId="5F1D095D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 odczytuje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równania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reakcji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dysocjacji elektrolitycznej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w formie stopniowej dla H</w:t>
            </w:r>
            <w:r w:rsidRPr="00A06148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S, H</w:t>
            </w:r>
            <w:r w:rsidRPr="00A06148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CO</w:t>
            </w:r>
            <w:r w:rsidRPr="00A06148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3</w:t>
            </w:r>
          </w:p>
          <w:p w14:paraId="77FD2A0B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opisuje doświadczenia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przeprowadzane na lekcjach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(schemat, obserwacje, wniosek)</w:t>
            </w:r>
          </w:p>
          <w:p w14:paraId="4642F277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interpretuje wartość </w:t>
            </w:r>
            <w:proofErr w:type="spellStart"/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pH</w:t>
            </w:r>
            <w:proofErr w:type="spellEnd"/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w 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ujęciu jakościowym (odczyny: kwasowy, zasadowy, obojętny)</w:t>
            </w:r>
          </w:p>
          <w:p w14:paraId="115C8C7C" w14:textId="77777777" w:rsidR="00A06148" w:rsidRPr="00A06148" w:rsidRDefault="00A06148" w:rsidP="00A06148">
            <w:pPr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opisuje zastosowania wskaźników</w:t>
            </w:r>
          </w:p>
          <w:p w14:paraId="759814D5" w14:textId="26862EF1" w:rsidR="00A06148" w:rsidRPr="00A06148" w:rsidRDefault="00A06148" w:rsidP="00A06148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173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planuje doświadczenie, które pozwala zbadać </w:t>
            </w:r>
            <w:proofErr w:type="spellStart"/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pH</w:t>
            </w:r>
            <w:proofErr w:type="spellEnd"/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produktów występujących w życiu codziennym</w:t>
            </w:r>
          </w:p>
        </w:tc>
        <w:tc>
          <w:tcPr>
            <w:tcW w:w="3118" w:type="dxa"/>
          </w:tcPr>
          <w:p w14:paraId="04C38861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Uczeń:</w:t>
            </w:r>
          </w:p>
          <w:p w14:paraId="5C53A6E3" w14:textId="77777777" w:rsidR="00A06148" w:rsidRPr="00A06148" w:rsidRDefault="00A06148" w:rsidP="00A06148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nazywa dowolny kwas tlenowy (określenie wartościowości pierwiastków chemicznych, uwzględnienie ich w nazwie)</w:t>
            </w:r>
          </w:p>
          <w:p w14:paraId="10362E68" w14:textId="77777777" w:rsidR="00A06148" w:rsidRPr="00A06148" w:rsidRDefault="00A06148" w:rsidP="00A06148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projektuje i przeprowadza doświadczenia,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 których wyniku można otrzymać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kwasy</w:t>
            </w:r>
          </w:p>
          <w:p w14:paraId="099EFA64" w14:textId="77777777" w:rsidR="00A06148" w:rsidRPr="00A06148" w:rsidRDefault="00A06148" w:rsidP="00A06148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identyfikuje kwasy na podstawie podanych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informacji</w:t>
            </w:r>
          </w:p>
          <w:p w14:paraId="32F8810E" w14:textId="77777777" w:rsidR="00A06148" w:rsidRPr="00A06148" w:rsidRDefault="00A06148" w:rsidP="00A06148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odczytuje równania reakcji chemicznych</w:t>
            </w:r>
          </w:p>
          <w:p w14:paraId="027BCECE" w14:textId="77777777" w:rsidR="00A06148" w:rsidRPr="00A06148" w:rsidRDefault="00A06148" w:rsidP="00A06148">
            <w:pPr>
              <w:numPr>
                <w:ilvl w:val="0"/>
                <w:numId w:val="11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planuje doświadczalne wykrycie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białka w próbce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żywności (np.: w serze, mleku, jajku)</w:t>
            </w:r>
          </w:p>
          <w:p w14:paraId="6FF958A5" w14:textId="62B96AB5" w:rsidR="00A06148" w:rsidRPr="00A06148" w:rsidRDefault="00A06148" w:rsidP="00A06148">
            <w:pPr>
              <w:shd w:val="clear" w:color="auto" w:fill="FFFFFF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opisuje reakcję ksantoproteinową</w:t>
            </w:r>
          </w:p>
        </w:tc>
        <w:tc>
          <w:tcPr>
            <w:tcW w:w="2977" w:type="dxa"/>
          </w:tcPr>
          <w:p w14:paraId="67E7D730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Uczeń:</w:t>
            </w:r>
          </w:p>
          <w:p w14:paraId="443743F3" w14:textId="77777777" w:rsidR="00A06148" w:rsidRPr="00A06148" w:rsidRDefault="00A06148" w:rsidP="00A06148">
            <w:pPr>
              <w:numPr>
                <w:ilvl w:val="0"/>
                <w:numId w:val="7"/>
              </w:numPr>
              <w:shd w:val="clear" w:color="auto" w:fill="FFFFFF"/>
              <w:ind w:left="142" w:hanging="142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wyszukuje, porządkuje, porównuje i prezentuje informacje o powstawaniu i skutkach kwaśnych opadów oraz o sposobach ograniczających ich powstawanie</w:t>
            </w:r>
          </w:p>
          <w:p w14:paraId="056259B3" w14:textId="17369041" w:rsidR="00A06148" w:rsidRPr="00A06148" w:rsidRDefault="00A06148" w:rsidP="00A06148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170" w:hanging="142"/>
              <w:rPr>
                <w:rFonts w:ascii="Century Gothic" w:eastAsia="Times New Roman" w:hAnsi="Century Gothic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wyszukuje, porządkuje, porównuje i prezentuje informacje o właściwościach i wynikających z nich zastosowań niektórych  kwasów, np. HCl, H</w:t>
            </w: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SO</w:t>
            </w: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</w:tr>
      <w:tr w:rsidR="007D11A1" w:rsidRPr="002B4248" w14:paraId="150CDB54" w14:textId="77777777" w:rsidTr="00FD4FDF">
        <w:tc>
          <w:tcPr>
            <w:tcW w:w="15559" w:type="dxa"/>
            <w:gridSpan w:val="5"/>
          </w:tcPr>
          <w:p w14:paraId="42FF2698" w14:textId="77777777" w:rsidR="007D11A1" w:rsidRPr="00AA7056" w:rsidRDefault="007D11A1" w:rsidP="00AA705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A7056">
              <w:rPr>
                <w:rFonts w:ascii="Century Gothic" w:hAnsi="Century Gothic"/>
                <w:b/>
                <w:bCs/>
              </w:rPr>
              <w:t>Sole</w:t>
            </w:r>
          </w:p>
          <w:p w14:paraId="51787427" w14:textId="77777777" w:rsidR="007D11A1" w:rsidRPr="00AA7056" w:rsidRDefault="007D11A1" w:rsidP="00AA705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96E93">
              <w:rPr>
                <w:rFonts w:ascii="Century Gothic" w:eastAsia="Times New Roman" w:hAnsi="Century Gothic" w:cs="Times New Roman"/>
                <w:b/>
                <w:bCs/>
                <w:lang w:eastAsia="pl-PL"/>
              </w:rPr>
              <w:t xml:space="preserve">Podstawa programowa: </w:t>
            </w:r>
            <w:r w:rsidRPr="00D96E93">
              <w:rPr>
                <w:rFonts w:ascii="Century Gothic" w:hAnsi="Century Gothic"/>
                <w:b/>
                <w:bCs/>
                <w:sz w:val="20"/>
                <w:szCs w:val="20"/>
              </w:rPr>
              <w:t>VII. 2, VII. 4, VII. 1, VII. 3, VII. 5, VII. 6</w:t>
            </w:r>
          </w:p>
        </w:tc>
      </w:tr>
      <w:tr w:rsidR="007D11A1" w:rsidRPr="002B4248" w14:paraId="0E2AE9C9" w14:textId="77777777" w:rsidTr="007D11A1">
        <w:tc>
          <w:tcPr>
            <w:tcW w:w="3085" w:type="dxa"/>
            <w:vAlign w:val="center"/>
          </w:tcPr>
          <w:p w14:paraId="6624C753" w14:textId="335085E8" w:rsidR="007D11A1" w:rsidRPr="002B4248" w:rsidRDefault="007D11A1" w:rsidP="003052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dopuszczająca</w:t>
            </w:r>
          </w:p>
        </w:tc>
        <w:tc>
          <w:tcPr>
            <w:tcW w:w="3260" w:type="dxa"/>
            <w:vAlign w:val="center"/>
          </w:tcPr>
          <w:p w14:paraId="0C78A719" w14:textId="332DF185" w:rsidR="007D11A1" w:rsidRPr="002B4248" w:rsidRDefault="007D11A1" w:rsidP="003052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dostateczna</w:t>
            </w:r>
          </w:p>
        </w:tc>
        <w:tc>
          <w:tcPr>
            <w:tcW w:w="3119" w:type="dxa"/>
            <w:vAlign w:val="center"/>
          </w:tcPr>
          <w:p w14:paraId="56CBD71B" w14:textId="049745CD" w:rsidR="007D11A1" w:rsidRPr="002B4248" w:rsidRDefault="007D11A1" w:rsidP="003052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dobra</w:t>
            </w:r>
          </w:p>
        </w:tc>
        <w:tc>
          <w:tcPr>
            <w:tcW w:w="3118" w:type="dxa"/>
            <w:vAlign w:val="center"/>
          </w:tcPr>
          <w:p w14:paraId="7F2A70AE" w14:textId="3A5D6BB7" w:rsidR="007D11A1" w:rsidRPr="002B4248" w:rsidRDefault="007D11A1" w:rsidP="003052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2B424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bardzo dobra</w:t>
            </w:r>
          </w:p>
        </w:tc>
        <w:tc>
          <w:tcPr>
            <w:tcW w:w="2977" w:type="dxa"/>
          </w:tcPr>
          <w:p w14:paraId="01A410F3" w14:textId="2CFA25B2" w:rsidR="007D11A1" w:rsidRPr="002B4248" w:rsidRDefault="007D11A1" w:rsidP="003052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Ocena celująca</w:t>
            </w:r>
          </w:p>
        </w:tc>
      </w:tr>
      <w:tr w:rsidR="00A06148" w:rsidRPr="00A06148" w14:paraId="2C07333C" w14:textId="77777777" w:rsidTr="007D11A1">
        <w:tc>
          <w:tcPr>
            <w:tcW w:w="3085" w:type="dxa"/>
          </w:tcPr>
          <w:p w14:paraId="55E91C30" w14:textId="77777777" w:rsidR="00A06148" w:rsidRPr="00A06148" w:rsidRDefault="00A06148" w:rsidP="00A06148">
            <w:pPr>
              <w:spacing w:before="240"/>
              <w:ind w:left="102" w:hanging="10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Uczeń:</w:t>
            </w:r>
          </w:p>
          <w:p w14:paraId="6AEB33D4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opisuje budowę soli</w:t>
            </w:r>
          </w:p>
          <w:p w14:paraId="5C30366A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>tworzy 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zapisuje wzory sumaryczne soli </w:t>
            </w:r>
            <w:r w:rsidRPr="00A06148">
              <w:rPr>
                <w:rFonts w:ascii="Century Gothic" w:hAnsi="Century Gothic"/>
                <w:sz w:val="20"/>
                <w:szCs w:val="20"/>
              </w:rPr>
              <w:t>(np. chlorków, siarczków)</w:t>
            </w:r>
          </w:p>
          <w:p w14:paraId="40A457A6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wskazuje metal i resztę kwasową we wzorze soli</w:t>
            </w:r>
          </w:p>
          <w:p w14:paraId="7BC35EA8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tworzy nazwy soli na podstawie wzorów sumarycznych</w:t>
            </w:r>
            <w:r w:rsidRPr="00A06148">
              <w:rPr>
                <w:rFonts w:ascii="Century Gothic" w:hAnsi="Century Gothic"/>
                <w:bCs/>
                <w:sz w:val="20"/>
                <w:szCs w:val="20"/>
              </w:rPr>
              <w:t xml:space="preserve"> (proste przykłady)</w:t>
            </w:r>
          </w:p>
          <w:p w14:paraId="11134DB1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tworzy i zapisuje wzory sumaryczne soli na podstawie ich nazw</w:t>
            </w:r>
            <w:r w:rsidRPr="00A06148">
              <w:rPr>
                <w:rFonts w:ascii="Century Gothic" w:hAnsi="Century Gothic"/>
                <w:bCs/>
                <w:sz w:val="20"/>
                <w:szCs w:val="20"/>
              </w:rPr>
              <w:t xml:space="preserve"> (</w:t>
            </w:r>
            <w:r w:rsidRPr="00A06148">
              <w:rPr>
                <w:rFonts w:ascii="Century Gothic" w:hAnsi="Century Gothic"/>
                <w:sz w:val="20"/>
                <w:szCs w:val="20"/>
              </w:rPr>
              <w:t>np. wzory soli kwasów: chlorowodorowego, siarkowodorowego i metali, np. sodu, potasu i wapnia)</w:t>
            </w:r>
          </w:p>
          <w:p w14:paraId="2C98401E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wskazuje wzory soli wśród 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wzorów różnych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związków chemicznych </w:t>
            </w:r>
          </w:p>
          <w:p w14:paraId="67E076F1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dysocjacja elektrolityczna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(jonowa) soli</w:t>
            </w:r>
          </w:p>
          <w:p w14:paraId="293FF6A9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dzieli sole ze względu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na ich rozpuszczalność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 wodzie</w:t>
            </w:r>
          </w:p>
          <w:p w14:paraId="15E67595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ustala rozpuszczalność soli w wodzie na podstawie tabeli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rozpuszczalności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soli i 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wodorotlenków w wodzie</w:t>
            </w:r>
          </w:p>
          <w:p w14:paraId="453993D8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równania reakcji dysocjacji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elektrolitycznej </w:t>
            </w: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(jonowej) soli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rozpuszczalnych w wodzie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(proste przykłady)</w:t>
            </w:r>
          </w:p>
          <w:p w14:paraId="4CE9A095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podaje nazwy jonów powstałych w wyniku dysocjacji elektrolitycznej soli (proste przykłady)</w:t>
            </w:r>
          </w:p>
          <w:p w14:paraId="39C2492C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opisuje sposób otrzymywania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soli trzema podstawowymi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metodami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(kwas + wodorotlenek, metal + kwas, tlenek metalu + kwas)</w:t>
            </w:r>
          </w:p>
          <w:p w14:paraId="6D7DFD0A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cząsteczkowo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równania reakcji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otrzymywania soli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(proste przykłady)</w:t>
            </w:r>
          </w:p>
          <w:p w14:paraId="15616398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definiuje pojęcia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reakcja</w:t>
            </w:r>
            <w:r w:rsidRPr="00A0614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zobojętniania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i </w:t>
            </w:r>
            <w:r w:rsidRPr="00A06148">
              <w:rPr>
                <w:rFonts w:ascii="Century Gothic" w:hAnsi="Century Gothic"/>
                <w:i/>
                <w:sz w:val="20"/>
                <w:szCs w:val="20"/>
              </w:rPr>
              <w:t xml:space="preserve">reakcja </w:t>
            </w:r>
            <w:proofErr w:type="spellStart"/>
            <w:r w:rsidRPr="00A06148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strąceniowa</w:t>
            </w:r>
            <w:proofErr w:type="spellEnd"/>
          </w:p>
          <w:p w14:paraId="5436748A" w14:textId="77777777" w:rsidR="00A06148" w:rsidRPr="00A06148" w:rsidRDefault="00A06148" w:rsidP="00A06148">
            <w:pPr>
              <w:numPr>
                <w:ilvl w:val="0"/>
                <w:numId w:val="10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odróżnia zapis cząsteczkowy od zapisu jonowego równania reakcji chemicznej</w:t>
            </w:r>
          </w:p>
          <w:p w14:paraId="30943173" w14:textId="77777777" w:rsidR="00A06148" w:rsidRDefault="00A06148" w:rsidP="00A061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określa związek ładunku jonu z wartościowością metalu 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reszty kwasowej</w:t>
            </w:r>
          </w:p>
          <w:p w14:paraId="07923AC1" w14:textId="77777777" w:rsid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B4060D" w14:textId="77777777" w:rsid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91637E" w14:textId="77777777" w:rsid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D59E3D" w14:textId="77777777" w:rsid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5CB9D8" w14:textId="77777777" w:rsid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383052" w14:textId="4624584F" w:rsidR="00A06148" w:rsidRP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1A6BC9" w14:textId="77777777" w:rsidR="00A06148" w:rsidRPr="00A06148" w:rsidRDefault="00A06148" w:rsidP="00A06148">
            <w:pPr>
              <w:spacing w:before="240"/>
              <w:ind w:left="102" w:hanging="10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lastRenderedPageBreak/>
              <w:t>Uczeń:</w:t>
            </w:r>
          </w:p>
          <w:p w14:paraId="03A5B70B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wymienia cztery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najważniejsze sposoby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otrzymywania soli</w:t>
            </w:r>
          </w:p>
          <w:p w14:paraId="076BDD3E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podaje nazwy i wzory soli (typowe przykłady)</w:t>
            </w:r>
          </w:p>
          <w:p w14:paraId="5013487F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zobojętniania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w formach: cząsteczkowej, jonowej oraz jonowej skróconej</w:t>
            </w:r>
          </w:p>
          <w:p w14:paraId="0ED11A17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podaje nazwy jonów powstałych w wyniku dysocjacji elektrolitycznej soli</w:t>
            </w:r>
          </w:p>
          <w:p w14:paraId="06E291B1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odczytuje równania reakcji otrzymywania soli (proste przykłady)</w:t>
            </w:r>
          </w:p>
          <w:p w14:paraId="3CFBE2A8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korzysta z tabeli rozpuszczalności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soli i 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wodorotlenków w wodzie</w:t>
            </w:r>
          </w:p>
          <w:p w14:paraId="26331914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zapisuje równania reakcji otrzymywania soli (reakcja </w:t>
            </w:r>
            <w:proofErr w:type="spellStart"/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strąceniowa</w:t>
            </w:r>
            <w:proofErr w:type="spellEnd"/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) w formach cząsteczkowej i jonowej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(proste przykłady)</w:t>
            </w:r>
          </w:p>
          <w:p w14:paraId="1155EA23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zapisuje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 odczytuje wybrane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równania reakcji dysocjacji elektrolitycznej soli</w:t>
            </w:r>
          </w:p>
          <w:p w14:paraId="2803FA56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dzieli metale ze względu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na ich aktywność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chemiczną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(szereg aktywności chemicznej metali)</w:t>
            </w:r>
          </w:p>
          <w:p w14:paraId="3BA782DE" w14:textId="77777777" w:rsidR="00A06148" w:rsidRPr="00A06148" w:rsidRDefault="00A06148" w:rsidP="00A06148">
            <w:pPr>
              <w:numPr>
                <w:ilvl w:val="0"/>
                <w:numId w:val="14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opisuje sposoby zachowania się metali w reakcji z kwasami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(np. miedź i magnez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 reakcji z kwasem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chlorowodorowym)</w:t>
            </w:r>
          </w:p>
          <w:p w14:paraId="023AF471" w14:textId="045E2CCB" w:rsidR="00A06148" w:rsidRP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zapisuje obserwacje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 doświadczeń przeprowadzanych na lekcji </w:t>
            </w:r>
          </w:p>
        </w:tc>
        <w:tc>
          <w:tcPr>
            <w:tcW w:w="3119" w:type="dxa"/>
          </w:tcPr>
          <w:p w14:paraId="38F35DF6" w14:textId="77777777" w:rsidR="00A06148" w:rsidRPr="00A06148" w:rsidRDefault="00A06148" w:rsidP="00A06148">
            <w:pPr>
              <w:spacing w:before="240"/>
              <w:ind w:left="102" w:hanging="10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lastRenderedPageBreak/>
              <w:t>Uczeń:</w:t>
            </w:r>
          </w:p>
          <w:p w14:paraId="6B6870B2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tworzy i zapisuje nazwy i wzory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soli: chlorków, siarczków, azotanów(V), siarczanów(IV), siarczanów(VI), węglanów, fosforanów(V) (</w:t>
            </w:r>
            <w:proofErr w:type="spellStart"/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ortofosforanów</w:t>
            </w:r>
            <w:proofErr w:type="spellEnd"/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(V))</w:t>
            </w:r>
          </w:p>
          <w:p w14:paraId="20B83DB3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zapisuje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i odczytuje 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równania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dysocjacji elektrolitycznej soli</w:t>
            </w:r>
          </w:p>
          <w:p w14:paraId="5723B832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otrzymuje sole doświadczalnie</w:t>
            </w:r>
          </w:p>
          <w:p w14:paraId="105E2A89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>wyjaśnia przebieg reakcji zobojętniania i reakcji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strąceniowej</w:t>
            </w:r>
            <w:proofErr w:type="spellEnd"/>
          </w:p>
          <w:p w14:paraId="0792917B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otrzymywania soli </w:t>
            </w:r>
          </w:p>
          <w:p w14:paraId="1CE3C8A5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ustala, korzystając z szeregu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aktywności metali, które metale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reagują z kwasami według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schematu: metal + kwas 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sym w:font="Symbol" w:char="F0AE"/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 sól + wodór</w:t>
            </w:r>
          </w:p>
          <w:p w14:paraId="699514D1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lastRenderedPageBreak/>
              <w:t>projektuje i przeprowadza reakcję zobojętniania (HCl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+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NaOH)</w:t>
            </w:r>
          </w:p>
          <w:p w14:paraId="174C7C95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swobodnie posługuje się tabelą rozpuszczalności soli i wodorotlenków w wodzie</w:t>
            </w:r>
          </w:p>
          <w:p w14:paraId="6C540DC2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projektuje doświadczenia pozwalające otrzymać substancje średnio i trudno rozpuszczalne</w:t>
            </w: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(sole i wodorotlenki) w reakcjach </w:t>
            </w:r>
            <w:proofErr w:type="spellStart"/>
            <w:r w:rsidRPr="00A0614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strąceniowych</w:t>
            </w:r>
            <w:proofErr w:type="spellEnd"/>
          </w:p>
          <w:p w14:paraId="6FA0BD11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 xml:space="preserve">zapisuje odpowiednie równania reakcji w formie cząsteczkowej i jonowej (reakcje otrzymywania substancji średnio i trudno rozpuszczalnych w reakcjach </w:t>
            </w:r>
            <w:proofErr w:type="spellStart"/>
            <w:r w:rsidRPr="00A06148">
              <w:rPr>
                <w:rFonts w:ascii="Century Gothic" w:hAnsi="Century Gothic"/>
                <w:sz w:val="20"/>
                <w:szCs w:val="20"/>
              </w:rPr>
              <w:t>strąceniowych</w:t>
            </w:r>
            <w:proofErr w:type="spellEnd"/>
            <w:r w:rsidRPr="00A06148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04821D1B" w14:textId="77777777" w:rsidR="00A06148" w:rsidRPr="00A06148" w:rsidRDefault="00A06148" w:rsidP="00A06148">
            <w:pPr>
              <w:numPr>
                <w:ilvl w:val="0"/>
                <w:numId w:val="15"/>
              </w:numPr>
              <w:ind w:left="142" w:hanging="14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podaje przykłady soli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występujących w przyrodzie</w:t>
            </w:r>
          </w:p>
          <w:p w14:paraId="471E1079" w14:textId="4D08CBA0" w:rsidR="00A06148" w:rsidRPr="00A06148" w:rsidRDefault="00A06148" w:rsidP="00A06148">
            <w:pPr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opisuje doświadczenia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przeprowadzane na lekcjach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hAnsi="Century Gothic"/>
                <w:color w:val="000000"/>
                <w:sz w:val="20"/>
                <w:szCs w:val="20"/>
              </w:rPr>
              <w:t>(schemat, obserwacje, wniosek)</w:t>
            </w:r>
          </w:p>
        </w:tc>
        <w:tc>
          <w:tcPr>
            <w:tcW w:w="3118" w:type="dxa"/>
          </w:tcPr>
          <w:p w14:paraId="730FF6B0" w14:textId="77777777" w:rsidR="00A06148" w:rsidRPr="00A06148" w:rsidRDefault="00A06148" w:rsidP="00A06148">
            <w:pPr>
              <w:spacing w:before="240"/>
              <w:ind w:left="102" w:hanging="10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lastRenderedPageBreak/>
              <w:t>Uczeń:</w:t>
            </w:r>
          </w:p>
          <w:p w14:paraId="4677A68A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wymienia metody otrzymywania soli</w:t>
            </w:r>
          </w:p>
          <w:p w14:paraId="773CC57C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przewiduje, czy zajdzie dana reakcja chemiczna (poznane metody, tabela rozpuszczalności soli i wodorotlenków w wodzie, szereg aktywności metali)</w:t>
            </w:r>
          </w:p>
          <w:p w14:paraId="71711F94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zapisuje </w:t>
            </w:r>
            <w:r w:rsidRPr="00A06148">
              <w:rPr>
                <w:rFonts w:ascii="Century Gothic" w:hAnsi="Century Gothic"/>
                <w:bCs/>
                <w:sz w:val="20"/>
                <w:szCs w:val="20"/>
              </w:rPr>
              <w:t>i odczytuje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równania reakcji otrzymywania </w:t>
            </w:r>
            <w:r w:rsidRPr="00A06148">
              <w:rPr>
                <w:rFonts w:ascii="Century Gothic" w:hAnsi="Century Gothic"/>
                <w:bCs/>
                <w:sz w:val="20"/>
                <w:szCs w:val="20"/>
              </w:rPr>
              <w:t>dowolnej</w:t>
            </w:r>
            <w:r w:rsidRPr="00A061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soli </w:t>
            </w:r>
          </w:p>
          <w:p w14:paraId="1BD56296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wyjaśnia, jakie zmiany zaszły w odczynie roztworów poddanych reakcji zobojętniania</w:t>
            </w:r>
          </w:p>
          <w:p w14:paraId="6433C4AB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proponuje reakcję tworzenia soli średnio i trudno rozpuszczalnej</w:t>
            </w:r>
          </w:p>
          <w:p w14:paraId="310CCC75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 xml:space="preserve">przewiduje wynik reakcji </w:t>
            </w:r>
            <w:proofErr w:type="spellStart"/>
            <w:r w:rsidRPr="00A06148">
              <w:rPr>
                <w:rFonts w:ascii="Century Gothic" w:hAnsi="Century Gothic"/>
                <w:b/>
                <w:sz w:val="20"/>
                <w:szCs w:val="20"/>
              </w:rPr>
              <w:t>strąceniowej</w:t>
            </w:r>
            <w:proofErr w:type="spellEnd"/>
          </w:p>
          <w:p w14:paraId="530C7367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 xml:space="preserve">identyfikuje sole na podstawie podanych </w:t>
            </w:r>
            <w:r w:rsidRPr="00A06148">
              <w:rPr>
                <w:rFonts w:ascii="Century Gothic" w:hAnsi="Century Gothic"/>
                <w:sz w:val="20"/>
                <w:szCs w:val="20"/>
              </w:rPr>
              <w:lastRenderedPageBreak/>
              <w:t>informacji</w:t>
            </w:r>
          </w:p>
          <w:p w14:paraId="1FB41A86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 xml:space="preserve">podaje zastosowania reakcji </w:t>
            </w:r>
            <w:proofErr w:type="spellStart"/>
            <w:r w:rsidRPr="00A06148">
              <w:rPr>
                <w:rFonts w:ascii="Century Gothic" w:hAnsi="Century Gothic"/>
                <w:sz w:val="20"/>
                <w:szCs w:val="20"/>
              </w:rPr>
              <w:t>strąceniowych</w:t>
            </w:r>
            <w:proofErr w:type="spellEnd"/>
          </w:p>
          <w:p w14:paraId="5B6A53EE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>projektuje i przeprowadza doświadczenia</w:t>
            </w:r>
            <w:r w:rsidRPr="00A06148">
              <w:rPr>
                <w:rFonts w:ascii="Century Gothic" w:hAnsi="Century Gothic"/>
                <w:sz w:val="20"/>
                <w:szCs w:val="20"/>
              </w:rPr>
              <w:t xml:space="preserve"> dotyczące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otrzymywania soli</w:t>
            </w:r>
          </w:p>
          <w:p w14:paraId="1922B5B8" w14:textId="77777777" w:rsidR="00A06148" w:rsidRPr="00A06148" w:rsidRDefault="00A06148" w:rsidP="00A06148">
            <w:pPr>
              <w:numPr>
                <w:ilvl w:val="0"/>
                <w:numId w:val="16"/>
              </w:numPr>
              <w:ind w:left="142" w:hanging="142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przewiduje efekty zaprojektowanych doświadczeń dotyczących otrzymywania soli (różne metody)</w:t>
            </w:r>
          </w:p>
          <w:p w14:paraId="25907523" w14:textId="66A624EE" w:rsidR="00A06148" w:rsidRPr="00A06148" w:rsidRDefault="00A06148" w:rsidP="00A06148">
            <w:pPr>
              <w:pStyle w:val="Akapitzlist"/>
              <w:ind w:left="87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A06148">
              <w:rPr>
                <w:rFonts w:ascii="Century Gothic" w:hAnsi="Century Gothic"/>
                <w:sz w:val="20"/>
                <w:szCs w:val="20"/>
              </w:rPr>
              <w:t>opisuje zaprojektowane doświadczenia</w:t>
            </w:r>
          </w:p>
        </w:tc>
        <w:tc>
          <w:tcPr>
            <w:tcW w:w="2977" w:type="dxa"/>
          </w:tcPr>
          <w:p w14:paraId="0095484B" w14:textId="77777777" w:rsidR="00A06148" w:rsidRPr="00A06148" w:rsidRDefault="00A06148" w:rsidP="00A06148">
            <w:pPr>
              <w:spacing w:before="240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A0313D9" w14:textId="77777777" w:rsidR="00A06148" w:rsidRPr="00A06148" w:rsidRDefault="00A06148" w:rsidP="00A06148">
            <w:pPr>
              <w:numPr>
                <w:ilvl w:val="0"/>
                <w:numId w:val="18"/>
              </w:numPr>
              <w:ind w:left="142" w:hanging="142"/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wyszukuje, porządkuje, porównuje i prezentuje informacje o zastosowaniach najważniejszych soli: chlorków, węglanów, azotanów(V), siarczanów(VI) i fosforanów(V) (</w:t>
            </w:r>
            <w:proofErr w:type="spellStart"/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ortofosforanów</w:t>
            </w:r>
            <w:proofErr w:type="spellEnd"/>
            <w:r w:rsidRPr="00A06148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(V)).</w:t>
            </w:r>
          </w:p>
          <w:p w14:paraId="5FA0847A" w14:textId="5A336422" w:rsidR="00A06148" w:rsidRPr="00A06148" w:rsidRDefault="00A06148" w:rsidP="00A06148">
            <w:pPr>
              <w:pStyle w:val="Bezodstpw"/>
              <w:ind w:left="17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11A1" w:rsidRPr="002B4248" w14:paraId="296E5058" w14:textId="77777777" w:rsidTr="002D4555">
        <w:tc>
          <w:tcPr>
            <w:tcW w:w="15559" w:type="dxa"/>
            <w:gridSpan w:val="5"/>
          </w:tcPr>
          <w:p w14:paraId="2B454264" w14:textId="77777777" w:rsidR="007D11A1" w:rsidRPr="00780F45" w:rsidRDefault="007D11A1" w:rsidP="00AA7056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</w:rPr>
            </w:pPr>
            <w:r w:rsidRPr="00780F45">
              <w:rPr>
                <w:rFonts w:ascii="Century Gothic" w:hAnsi="Century Gothic"/>
                <w:b/>
                <w:bCs/>
              </w:rPr>
              <w:lastRenderedPageBreak/>
              <w:t>Związki węgla z wodorem</w:t>
            </w:r>
          </w:p>
          <w:p w14:paraId="1B10B5A5" w14:textId="77777777" w:rsidR="007D11A1" w:rsidRPr="00780F45" w:rsidRDefault="007D11A1" w:rsidP="00AA7056">
            <w:pPr>
              <w:spacing w:after="187" w:line="1" w:lineRule="exact"/>
              <w:ind w:left="-181"/>
              <w:jc w:val="center"/>
              <w:rPr>
                <w:rFonts w:ascii="Century Gothic" w:eastAsia="Calibri" w:hAnsi="Century Gothic"/>
                <w:b/>
                <w:bCs/>
              </w:rPr>
            </w:pPr>
          </w:p>
          <w:p w14:paraId="6B154112" w14:textId="77777777" w:rsidR="007D11A1" w:rsidRPr="00780F45" w:rsidRDefault="007D11A1" w:rsidP="00AA7056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</w:rPr>
            </w:pPr>
            <w:r w:rsidRPr="00780F45">
              <w:rPr>
                <w:rFonts w:ascii="Century Gothic" w:hAnsi="Century Gothic"/>
                <w:b/>
                <w:bCs/>
              </w:rPr>
              <w:t xml:space="preserve">Podstawa programowa: VIII. 9, VIII. 10, </w:t>
            </w:r>
            <w:r w:rsidRPr="00780F45">
              <w:rPr>
                <w:rFonts w:ascii="Century Gothic" w:hAnsi="Century Gothic"/>
                <w:b/>
                <w:bCs/>
                <w:color w:val="000000"/>
              </w:rPr>
              <w:t xml:space="preserve">VIII. 1, VIII. 2, VIII. 4, </w:t>
            </w:r>
            <w:r w:rsidRPr="00780F45">
              <w:rPr>
                <w:rFonts w:ascii="Century Gothic" w:hAnsi="Century Gothic"/>
                <w:b/>
                <w:bCs/>
              </w:rPr>
              <w:t xml:space="preserve">VIII. 3, </w:t>
            </w:r>
            <w:r w:rsidRPr="00780F45">
              <w:rPr>
                <w:rFonts w:ascii="Century Gothic" w:hAnsi="Century Gothic"/>
                <w:b/>
                <w:bCs/>
                <w:color w:val="000000"/>
              </w:rPr>
              <w:t xml:space="preserve">VIII. 5, VIII. 6, VIII. 7, </w:t>
            </w:r>
            <w:r w:rsidRPr="00780F45">
              <w:rPr>
                <w:rFonts w:ascii="Century Gothic" w:hAnsi="Century Gothic"/>
                <w:b/>
                <w:bCs/>
              </w:rPr>
              <w:t>VIII. 8</w:t>
            </w:r>
          </w:p>
        </w:tc>
      </w:tr>
    </w:tbl>
    <w:tbl>
      <w:tblPr>
        <w:tblW w:w="155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3"/>
        <w:gridCol w:w="3005"/>
        <w:gridCol w:w="3005"/>
        <w:gridCol w:w="3005"/>
        <w:gridCol w:w="3365"/>
      </w:tblGrid>
      <w:tr w:rsidR="00A06148" w:rsidRPr="00A34674" w14:paraId="7378645D" w14:textId="77777777" w:rsidTr="00A061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1B85F" w14:textId="77777777" w:rsidR="00A06148" w:rsidRPr="00A06148" w:rsidRDefault="00A06148" w:rsidP="001B3847">
            <w:pPr>
              <w:spacing w:before="240"/>
              <w:ind w:left="102" w:hanging="10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Uczeń:</w:t>
            </w:r>
          </w:p>
          <w:p w14:paraId="0C4B1BC3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wyjaśnia pojęcie </w:t>
            </w:r>
            <w:r w:rsidRPr="00A06148">
              <w:rPr>
                <w:rFonts w:ascii="Century Gothic" w:eastAsia="Calibri" w:hAnsi="Century Gothic"/>
                <w:i/>
                <w:sz w:val="20"/>
                <w:szCs w:val="20"/>
              </w:rPr>
              <w:t xml:space="preserve">związki organiczne </w:t>
            </w:r>
          </w:p>
          <w:p w14:paraId="3874B612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podaje przykłady związków chemicznych zawierających węgiel</w:t>
            </w:r>
          </w:p>
          <w:p w14:paraId="7079AD26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stosuje zasady BHP w pracy z tlenkiem węgla(II)</w:t>
            </w:r>
          </w:p>
          <w:p w14:paraId="06F47821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i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eastAsia="Calibri" w:hAnsi="Century Gothic"/>
                <w:i/>
                <w:sz w:val="20"/>
                <w:szCs w:val="20"/>
              </w:rPr>
              <w:t>węglowodory</w:t>
            </w:r>
          </w:p>
          <w:p w14:paraId="6BB13E10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i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eastAsia="Calibri" w:hAnsi="Century Gothic"/>
                <w:i/>
                <w:spacing w:val="-1"/>
                <w:sz w:val="20"/>
                <w:szCs w:val="20"/>
              </w:rPr>
              <w:t>szereg homologiczny</w:t>
            </w:r>
          </w:p>
          <w:p w14:paraId="09A6CEDF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bCs/>
                <w:i/>
                <w:spacing w:val="-5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1"/>
                <w:sz w:val="20"/>
                <w:szCs w:val="20"/>
              </w:rPr>
              <w:t xml:space="preserve">definiuje pojęcia: </w:t>
            </w:r>
            <w:r w:rsidRPr="00A06148">
              <w:rPr>
                <w:rFonts w:ascii="Century Gothic" w:eastAsia="Calibri" w:hAnsi="Century Gothic"/>
                <w:b/>
                <w:bCs/>
                <w:i/>
                <w:spacing w:val="1"/>
                <w:sz w:val="20"/>
                <w:szCs w:val="20"/>
              </w:rPr>
              <w:t xml:space="preserve">węglowodory </w:t>
            </w:r>
            <w:r w:rsidRPr="00A06148">
              <w:rPr>
                <w:rFonts w:ascii="Century Gothic" w:eastAsia="Calibri" w:hAnsi="Century Gothic"/>
                <w:b/>
                <w:bCs/>
                <w:i/>
                <w:spacing w:val="-5"/>
                <w:sz w:val="20"/>
                <w:szCs w:val="20"/>
              </w:rPr>
              <w:t>nasycone</w:t>
            </w:r>
            <w:r w:rsidRPr="00A06148"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  <w:t xml:space="preserve">, </w:t>
            </w:r>
            <w:r w:rsidRPr="00A06148">
              <w:rPr>
                <w:rFonts w:ascii="Century Gothic" w:eastAsia="Calibri" w:hAnsi="Century Gothic"/>
                <w:b/>
                <w:bCs/>
                <w:i/>
                <w:spacing w:val="-5"/>
                <w:sz w:val="20"/>
                <w:szCs w:val="20"/>
              </w:rPr>
              <w:t>węglowodory nienasycone, alkany, alkeny, alkiny</w:t>
            </w:r>
          </w:p>
          <w:p w14:paraId="5F5AF995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1"/>
                <w:sz w:val="20"/>
                <w:szCs w:val="20"/>
              </w:rPr>
              <w:t>zalicza alkany do węglowodorów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nasyconych, a alkeny i alkiny – do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t>nienasyconych</w:t>
            </w:r>
          </w:p>
          <w:p w14:paraId="4025A84A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zapisuje wzory sumaryczne: alkanów, alkenów i alkinów o podanej liczbie atomów węgla</w:t>
            </w:r>
          </w:p>
          <w:p w14:paraId="7FB5EC94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rysuje wzory strukturalne i </w:t>
            </w:r>
            <w:proofErr w:type="spellStart"/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półstrukturalne</w:t>
            </w:r>
            <w:proofErr w:type="spellEnd"/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(grupowe): alkanów, alkenów i alkinów o łańcuchach prostych (do czterech atomów węgla w cząsteczce)</w:t>
            </w:r>
          </w:p>
          <w:p w14:paraId="0141F7D5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podaje nazwy systematyczne alkanów (do czterech atomów węgla w cząsteczce)</w:t>
            </w:r>
          </w:p>
          <w:p w14:paraId="5ACD68D7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podaje wzory ogólne: alkanów,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alkenów i alkinów</w:t>
            </w:r>
          </w:p>
          <w:p w14:paraId="153BDE5F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podaje zasady tworzenia nazw alkenów i alkinów</w:t>
            </w:r>
          </w:p>
          <w:p w14:paraId="34CE8E6C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lastRenderedPageBreak/>
              <w:t xml:space="preserve">przyporządkowuje dany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węglowodór do odpowiedniego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szeregu homologicznego</w:t>
            </w:r>
          </w:p>
          <w:p w14:paraId="733A89A4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opisuje budowę i występowanie metanu</w:t>
            </w:r>
          </w:p>
          <w:p w14:paraId="27BF5290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>opisuje właściwości fizyczne i chemiczne metanu, etanu</w:t>
            </w:r>
          </w:p>
          <w:p w14:paraId="71CF2D0F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wyjaśnia, na czym polegają spalanie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całkowite i spalanie niecałkowite</w:t>
            </w:r>
          </w:p>
          <w:p w14:paraId="340094FB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>zapisuje równania reakcji spalania całkowitego i spalania niecałkowitego metanu, etanu</w:t>
            </w:r>
          </w:p>
          <w:p w14:paraId="156036D4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podaje wzory sumaryczne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 xml:space="preserve">i strukturalne </w:t>
            </w:r>
            <w:proofErr w:type="spellStart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 xml:space="preserve"> i </w:t>
            </w:r>
            <w:proofErr w:type="spellStart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etynu</w:t>
            </w:r>
            <w:proofErr w:type="spellEnd"/>
          </w:p>
          <w:p w14:paraId="27242E18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opisuje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najważniejsze </w:t>
            </w:r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 xml:space="preserve">właściwości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 xml:space="preserve"> i 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>etynu</w:t>
            </w:r>
            <w:proofErr w:type="spellEnd"/>
          </w:p>
          <w:p w14:paraId="320928B5" w14:textId="77777777" w:rsidR="00A06148" w:rsidRPr="00A06148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definiuje pojęcia: </w:t>
            </w:r>
            <w:r w:rsidRPr="00A06148">
              <w:rPr>
                <w:rFonts w:ascii="Century Gothic" w:eastAsia="Calibri" w:hAnsi="Century Gothic"/>
                <w:i/>
                <w:sz w:val="20"/>
                <w:szCs w:val="20"/>
              </w:rPr>
              <w:t>polimeryzacja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r w:rsidRPr="00A06148">
              <w:rPr>
                <w:rFonts w:ascii="Century Gothic" w:eastAsia="Calibri" w:hAnsi="Century Gothic"/>
                <w:i/>
                <w:spacing w:val="-2"/>
                <w:sz w:val="20"/>
                <w:szCs w:val="20"/>
              </w:rPr>
              <w:t>monomer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 i </w:t>
            </w:r>
            <w:r w:rsidRPr="00A06148">
              <w:rPr>
                <w:rFonts w:ascii="Century Gothic" w:eastAsia="Calibri" w:hAnsi="Century Gothic"/>
                <w:i/>
                <w:spacing w:val="-2"/>
                <w:sz w:val="20"/>
                <w:szCs w:val="20"/>
              </w:rPr>
              <w:t>polimer</w:t>
            </w:r>
          </w:p>
          <w:p w14:paraId="246B875D" w14:textId="77777777" w:rsidR="00A06148" w:rsidRPr="00BC429F" w:rsidRDefault="00A06148" w:rsidP="00A06148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eastAsia="Calibri"/>
                <w:spacing w:val="-3"/>
                <w:sz w:val="18"/>
                <w:szCs w:val="18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opisuje wpływ węglowodorów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nasyconych i węglowodorów </w:t>
            </w:r>
            <w:r w:rsidRPr="00A06148">
              <w:rPr>
                <w:rFonts w:ascii="Century Gothic" w:eastAsia="Calibri" w:hAnsi="Century Gothic"/>
                <w:spacing w:val="-7"/>
                <w:sz w:val="20"/>
                <w:szCs w:val="20"/>
              </w:rPr>
              <w:t xml:space="preserve">nienasyconych na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wodę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bromową (lub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roztwór manganianu(VII) potasu)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4CBEF" w14:textId="77777777" w:rsidR="00A06148" w:rsidRPr="00A06148" w:rsidRDefault="00A06148" w:rsidP="001B3847">
            <w:pPr>
              <w:spacing w:before="240"/>
              <w:ind w:left="102" w:hanging="102"/>
              <w:rPr>
                <w:rFonts w:ascii="Century Gothic" w:eastAsia="Calibri" w:hAnsi="Century Gothic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lastRenderedPageBreak/>
              <w:t>Uczeń:</w:t>
            </w:r>
          </w:p>
          <w:p w14:paraId="20805ECD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wyjaśnia pojęcie </w:t>
            </w:r>
            <w:r w:rsidRPr="00A06148">
              <w:rPr>
                <w:rFonts w:ascii="Century Gothic" w:eastAsia="Calibri" w:hAnsi="Century Gothic"/>
                <w:i/>
                <w:sz w:val="20"/>
                <w:szCs w:val="20"/>
              </w:rPr>
              <w:t>szereg homologiczny</w:t>
            </w:r>
          </w:p>
          <w:p w14:paraId="77C1A32E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bCs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1"/>
                <w:sz w:val="20"/>
                <w:szCs w:val="20"/>
              </w:rPr>
              <w:t>tworzy nazwy alkenów i alkinów na podstawie nazw odpowiednich alkanów</w:t>
            </w:r>
          </w:p>
          <w:p w14:paraId="5A9E0B34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pacing w:val="1"/>
                <w:sz w:val="20"/>
                <w:szCs w:val="20"/>
              </w:rPr>
              <w:t>zapisuje</w:t>
            </w:r>
            <w:r w:rsidRPr="00A06148">
              <w:rPr>
                <w:rFonts w:ascii="Century Gothic" w:eastAsia="Calibri" w:hAnsi="Century Gothic"/>
                <w:b/>
                <w:bCs/>
                <w:spacing w:val="1"/>
                <w:sz w:val="20"/>
                <w:szCs w:val="20"/>
              </w:rPr>
              <w:t xml:space="preserve"> wzory: sumaryczne, strukturalne i 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A06148">
              <w:rPr>
                <w:rFonts w:ascii="Century Gothic" w:eastAsia="Calibri" w:hAnsi="Century Gothic"/>
                <w:b/>
                <w:spacing w:val="1"/>
                <w:sz w:val="20"/>
                <w:szCs w:val="20"/>
              </w:rPr>
              <w:t xml:space="preserve"> (grupowe);</w:t>
            </w:r>
            <w:r w:rsidRPr="00A06148">
              <w:rPr>
                <w:rFonts w:ascii="Century Gothic" w:eastAsia="Calibri" w:hAnsi="Century Gothic"/>
                <w:spacing w:val="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spacing w:val="1"/>
                <w:sz w:val="20"/>
                <w:szCs w:val="20"/>
              </w:rPr>
              <w:t>podaje nazwy: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alkanów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, alkenów i alkinów</w:t>
            </w:r>
          </w:p>
          <w:p w14:paraId="7C20AE84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buduje model cząsteczki: metanu,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etynu</w:t>
            </w:r>
            <w:proofErr w:type="spellEnd"/>
          </w:p>
          <w:p w14:paraId="0CD3FBFC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wyjaśnia różnicę między spalaniem całkowitym a spalaniem niecałkowitym</w:t>
            </w:r>
          </w:p>
          <w:p w14:paraId="3B76BA1B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opisuje właściwości fizyczne i chemiczne (spalanie) alkanów </w:t>
            </w:r>
            <w:r w:rsidRPr="00A06148">
              <w:rPr>
                <w:rFonts w:ascii="Century Gothic" w:eastAsia="Calibri" w:hAnsi="Century Gothic"/>
                <w:bCs/>
                <w:sz w:val="20"/>
                <w:szCs w:val="20"/>
              </w:rPr>
              <w:t>(metanu, etanu)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oraz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etynu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54CE6331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zapisuje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i odczytuje 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równania </w:t>
            </w: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>reakcji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spalania metanu, </w:t>
            </w:r>
            <w:r w:rsidRPr="00A06148">
              <w:rPr>
                <w:rFonts w:ascii="Century Gothic" w:eastAsia="Calibri" w:hAnsi="Century Gothic"/>
                <w:bCs/>
                <w:spacing w:val="-4"/>
                <w:sz w:val="20"/>
                <w:szCs w:val="20"/>
              </w:rPr>
              <w:t>etanu</w:t>
            </w: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>, przy ograniczonym i nieograniczonym dostępie tlenu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 </w:t>
            </w:r>
          </w:p>
          <w:p w14:paraId="0CC03049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pisze równania</w:t>
            </w:r>
            <w:r w:rsidRPr="00A06148">
              <w:rPr>
                <w:rFonts w:ascii="Century Gothic" w:eastAsia="Calibri" w:hAnsi="Century Gothic"/>
                <w:color w:val="00B050"/>
                <w:spacing w:val="-4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reakcji spalania</w:t>
            </w:r>
            <w:r w:rsidRPr="00A06148">
              <w:rPr>
                <w:rFonts w:ascii="Century Gothic" w:eastAsia="Calibri" w:hAnsi="Century Gothic"/>
                <w:color w:val="00B05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 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 </w:t>
            </w:r>
            <w:proofErr w:type="spellStart"/>
            <w:r w:rsidRPr="00A06148">
              <w:rPr>
                <w:rFonts w:ascii="Century Gothic" w:eastAsia="Calibri" w:hAnsi="Century Gothic"/>
                <w:sz w:val="20"/>
                <w:szCs w:val="20"/>
              </w:rPr>
              <w:t>etynu</w:t>
            </w:r>
            <w:proofErr w:type="spellEnd"/>
          </w:p>
          <w:p w14:paraId="4409200F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porównuje budowę </w:t>
            </w:r>
            <w:proofErr w:type="spellStart"/>
            <w:r w:rsidRPr="00A06148">
              <w:rPr>
                <w:rFonts w:ascii="Century Gothic" w:eastAsia="Calibri" w:hAnsi="Century Gothic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i </w:t>
            </w:r>
            <w:proofErr w:type="spellStart"/>
            <w:r w:rsidRPr="00A06148">
              <w:rPr>
                <w:rFonts w:ascii="Century Gothic" w:eastAsia="Calibri" w:hAnsi="Century Gothic"/>
                <w:sz w:val="20"/>
                <w:szCs w:val="20"/>
              </w:rPr>
              <w:t>etynu</w:t>
            </w:r>
            <w:proofErr w:type="spellEnd"/>
          </w:p>
          <w:p w14:paraId="2D1FBA7D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wyjaśnia, na czym polegają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reakcje przyłączania 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polimeryzacji</w:t>
            </w:r>
          </w:p>
          <w:p w14:paraId="35421B7D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wyjaśnia, jak można doświadczalnie odróżnić </w:t>
            </w:r>
            <w:r w:rsidRPr="00A06148"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  <w:t>węglowodory nasycone od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węglowodorów </w:t>
            </w:r>
            <w:r w:rsidRPr="00A06148">
              <w:rPr>
                <w:rFonts w:ascii="Century Gothic" w:eastAsia="Calibri" w:hAnsi="Century Gothic"/>
                <w:b/>
                <w:spacing w:val="-5"/>
                <w:sz w:val="20"/>
                <w:szCs w:val="20"/>
              </w:rPr>
              <w:lastRenderedPageBreak/>
              <w:t>nienasyconych,</w:t>
            </w:r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t xml:space="preserve"> np. metan od </w:t>
            </w:r>
            <w:proofErr w:type="spellStart"/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t xml:space="preserve"> czy </w:t>
            </w:r>
            <w:proofErr w:type="spellStart"/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t>etynu</w:t>
            </w:r>
            <w:proofErr w:type="spellEnd"/>
          </w:p>
          <w:p w14:paraId="4425483A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wyjaśnia, od czego zależą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właściwości węglowodorów</w:t>
            </w:r>
          </w:p>
          <w:p w14:paraId="6550AD4A" w14:textId="77777777" w:rsidR="00A06148" w:rsidRPr="00A06148" w:rsidRDefault="00A06148" w:rsidP="00A06148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podaje obserwacje do wykonywanych na lekcji doświadczeń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4D004" w14:textId="77777777" w:rsidR="00A06148" w:rsidRPr="00A06148" w:rsidRDefault="00A06148" w:rsidP="001B3847">
            <w:pPr>
              <w:spacing w:before="240"/>
              <w:ind w:left="102" w:hanging="102"/>
              <w:rPr>
                <w:rFonts w:ascii="Century Gothic" w:eastAsia="Calibri" w:hAnsi="Century Gothic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lastRenderedPageBreak/>
              <w:t>Uczeń:</w:t>
            </w:r>
          </w:p>
          <w:p w14:paraId="307D0504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tworzy wzory ogólne alkanów, alkenów, alkinów (na podstawie wzorów kolejnych związków chemicznych w danym szeregu homologicznym)</w:t>
            </w:r>
          </w:p>
          <w:p w14:paraId="473642F1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proponuje sposób doświadczalnego wykrycia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 produktów spalania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węglowodorów</w:t>
            </w:r>
          </w:p>
          <w:p w14:paraId="07B30540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>spalania alkanów przy ograniczonym i nieograniczonym dostępie tlenu</w:t>
            </w:r>
          </w:p>
          <w:p w14:paraId="79DD18BA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Cs/>
                <w:spacing w:val="-3"/>
                <w:sz w:val="20"/>
                <w:szCs w:val="20"/>
              </w:rPr>
              <w:t>spalania</w:t>
            </w: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 xml:space="preserve"> i </w:t>
            </w:r>
            <w:proofErr w:type="spellStart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etynu</w:t>
            </w:r>
            <w:proofErr w:type="spellEnd"/>
          </w:p>
          <w:p w14:paraId="320A856B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otrzymywania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etynu</w:t>
            </w:r>
            <w:proofErr w:type="spellEnd"/>
          </w:p>
          <w:p w14:paraId="58AD186F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odczytuje podane równania </w:t>
            </w:r>
            <w:r w:rsidRPr="00A06148">
              <w:rPr>
                <w:rFonts w:ascii="Century Gothic" w:eastAsia="Calibri" w:hAnsi="Century Gothic"/>
                <w:spacing w:val="-10"/>
                <w:sz w:val="20"/>
                <w:szCs w:val="20"/>
              </w:rPr>
              <w:t>reakcji chemicznej</w:t>
            </w:r>
          </w:p>
          <w:p w14:paraId="038F4DDE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  <w:u w:val="single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i </w:t>
            </w:r>
            <w:proofErr w:type="spellStart"/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etynu</w:t>
            </w:r>
            <w:proofErr w:type="spellEnd"/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z bromem, polimeryzacji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pacing w:val="-9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z w:val="20"/>
                <w:szCs w:val="20"/>
                <w:u w:val="single"/>
              </w:rPr>
              <w:t xml:space="preserve"> </w:t>
            </w:r>
          </w:p>
          <w:p w14:paraId="2BAAF493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opisuje rolę katalizatora w reakcji chemicznej</w:t>
            </w:r>
          </w:p>
          <w:p w14:paraId="58756459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 xml:space="preserve">wyjaśnia zależność między długością </w:t>
            </w: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 xml:space="preserve">łańcucha węglowego </w:t>
            </w:r>
            <w:r w:rsidRPr="00A06148"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  <w:t>a właściwościami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 fizycznymi </w:t>
            </w: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alkanów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 (np. </w:t>
            </w: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>stanem skupienia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, lotnością, palnością, gęstością, temperaturą topnienia i wrzenia) </w:t>
            </w:r>
          </w:p>
          <w:p w14:paraId="2A9785F9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 xml:space="preserve">wyjaśnia, co jest przyczyną </w:t>
            </w: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lastRenderedPageBreak/>
              <w:t>większej</w:t>
            </w:r>
            <w:r w:rsidRPr="00A06148">
              <w:rPr>
                <w:rFonts w:ascii="Century Gothic" w:eastAsia="Calibri" w:hAnsi="Century Gothic"/>
                <w:bCs/>
                <w:spacing w:val="-3"/>
                <w:sz w:val="20"/>
                <w:szCs w:val="20"/>
              </w:rPr>
              <w:t xml:space="preserve"> reaktywności węglo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wodorów nienasyconych w porównani</w:t>
            </w:r>
            <w:r w:rsidRPr="00A06148">
              <w:rPr>
                <w:rFonts w:ascii="Century Gothic" w:eastAsia="Calibri" w:hAnsi="Century Gothic"/>
                <w:bCs/>
                <w:spacing w:val="-1"/>
                <w:sz w:val="20"/>
                <w:szCs w:val="20"/>
              </w:rPr>
              <w:t>u z węglowodoram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i nasyconymi</w:t>
            </w:r>
          </w:p>
          <w:p w14:paraId="11FB5A8E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b/>
                <w:spacing w:val="-5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projektuje doświadczenie chemiczne</w:t>
            </w:r>
            <w:r w:rsidRPr="00A06148"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u</w:t>
            </w:r>
            <w:r w:rsidRPr="00A06148">
              <w:rPr>
                <w:rFonts w:ascii="Century Gothic" w:eastAsia="Calibri" w:hAnsi="Century Gothic"/>
                <w:b/>
                <w:spacing w:val="-2"/>
                <w:sz w:val="20"/>
                <w:szCs w:val="20"/>
              </w:rPr>
              <w:t>możliwiające odróżnie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n</w:t>
            </w:r>
            <w:r w:rsidRPr="00A06148">
              <w:rPr>
                <w:rFonts w:ascii="Century Gothic" w:eastAsia="Calibri" w:hAnsi="Century Gothic"/>
                <w:b/>
                <w:spacing w:val="-2"/>
                <w:sz w:val="20"/>
                <w:szCs w:val="20"/>
              </w:rPr>
              <w:t>ie węglowodorów nasyconych</w:t>
            </w:r>
            <w:r w:rsidRPr="00A06148"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  <w:t xml:space="preserve"> od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węglowodorów </w:t>
            </w:r>
            <w:r w:rsidRPr="00A06148">
              <w:rPr>
                <w:rFonts w:ascii="Century Gothic" w:eastAsia="Calibri" w:hAnsi="Century Gothic"/>
                <w:b/>
                <w:spacing w:val="-5"/>
                <w:sz w:val="20"/>
                <w:szCs w:val="20"/>
              </w:rPr>
              <w:t>nienasyconych</w:t>
            </w:r>
          </w:p>
          <w:p w14:paraId="72CDBCCB" w14:textId="77777777" w:rsidR="00A06148" w:rsidRPr="00A06148" w:rsidRDefault="00A06148" w:rsidP="00A06148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opisuje przeprowadzane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0B553" w14:textId="77777777" w:rsidR="00A06148" w:rsidRPr="00A06148" w:rsidRDefault="00A06148" w:rsidP="001B3847">
            <w:pPr>
              <w:spacing w:before="240"/>
              <w:ind w:left="102" w:hanging="10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lastRenderedPageBreak/>
              <w:t>Uczeń:</w:t>
            </w:r>
          </w:p>
          <w:p w14:paraId="36C91B7A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analizuje właściwości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węglowodorów</w:t>
            </w:r>
          </w:p>
          <w:p w14:paraId="5C2FE77E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porównuje właściwości węglowodorów nasyconych i węglowodorów nienasyconych</w:t>
            </w:r>
          </w:p>
          <w:p w14:paraId="34D0B440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1"/>
                <w:sz w:val="20"/>
                <w:szCs w:val="20"/>
              </w:rPr>
              <w:t>opisuje wpływ wiązania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wielokrotnego w cząsteczce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węglowodoru na jego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reaktywność</w:t>
            </w:r>
          </w:p>
          <w:p w14:paraId="459FCF2B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przyłączania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(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np. bromowodoru,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wodoru, chloru) do węglowodorów zawierających wiązanie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wielokrotne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EDB8F3F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1"/>
                <w:sz w:val="20"/>
                <w:szCs w:val="20"/>
              </w:rPr>
              <w:t>projektuje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doświadczenia chemiczne dotyczące węglowodorów</w:t>
            </w:r>
          </w:p>
          <w:p w14:paraId="68132991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analizuje znaczenie węglowodorów w życiu codziennym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E9D08" w14:textId="77777777" w:rsidR="00A06148" w:rsidRPr="00A06148" w:rsidRDefault="00A06148" w:rsidP="001B3847">
            <w:pPr>
              <w:spacing w:before="240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Uczeń:</w:t>
            </w:r>
          </w:p>
          <w:p w14:paraId="114B1154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wyszukuje, porządkuje i prezentuje informacje o naturalnych źródłach węglowodorów oraz o produktach destylacji ropy naftowej i ich zastosowaniach</w:t>
            </w:r>
          </w:p>
          <w:p w14:paraId="07E479B1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wyszukuje informacje na temat zastosowań alkanów, </w:t>
            </w:r>
            <w:proofErr w:type="spellStart"/>
            <w:r w:rsidRPr="00A06148">
              <w:rPr>
                <w:rFonts w:ascii="Century Gothic" w:eastAsia="Calibri" w:hAnsi="Century Gothic"/>
                <w:sz w:val="20"/>
                <w:szCs w:val="20"/>
              </w:rPr>
              <w:t>etenu</w:t>
            </w:r>
            <w:proofErr w:type="spellEnd"/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i </w:t>
            </w:r>
            <w:proofErr w:type="spellStart"/>
            <w:r w:rsidRPr="00A06148">
              <w:rPr>
                <w:rFonts w:ascii="Century Gothic" w:eastAsia="Calibri" w:hAnsi="Century Gothic"/>
                <w:sz w:val="20"/>
                <w:szCs w:val="20"/>
              </w:rPr>
              <w:t>etynu</w:t>
            </w:r>
            <w:proofErr w:type="spellEnd"/>
          </w:p>
          <w:p w14:paraId="631D3B4A" w14:textId="77777777" w:rsidR="00A06148" w:rsidRPr="00A06148" w:rsidRDefault="00A06148" w:rsidP="00A06148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wyszukuje, porządkuje i prezentuje informacje o właściwościach i zastosowaniu polietylenu </w:t>
            </w:r>
          </w:p>
        </w:tc>
      </w:tr>
    </w:tbl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119"/>
        <w:gridCol w:w="3118"/>
        <w:gridCol w:w="2977"/>
      </w:tblGrid>
      <w:tr w:rsidR="00A06148" w:rsidRPr="002B4248" w14:paraId="16075DD3" w14:textId="77777777" w:rsidTr="006675DA">
        <w:tc>
          <w:tcPr>
            <w:tcW w:w="15559" w:type="dxa"/>
            <w:gridSpan w:val="5"/>
          </w:tcPr>
          <w:p w14:paraId="480229B8" w14:textId="1CF545DC" w:rsidR="00A06148" w:rsidRPr="002B4248" w:rsidRDefault="00A06148" w:rsidP="00A06148">
            <w:pPr>
              <w:pStyle w:val="Bezodstpw"/>
            </w:pPr>
          </w:p>
        </w:tc>
      </w:tr>
      <w:tr w:rsidR="007D11A1" w:rsidRPr="002B4248" w14:paraId="19AA4CDE" w14:textId="77777777" w:rsidTr="00195BB5">
        <w:tc>
          <w:tcPr>
            <w:tcW w:w="15559" w:type="dxa"/>
            <w:gridSpan w:val="5"/>
          </w:tcPr>
          <w:p w14:paraId="33A7234C" w14:textId="77777777" w:rsidR="007D11A1" w:rsidRPr="006B218B" w:rsidRDefault="007D11A1" w:rsidP="00780F45">
            <w:pPr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6B218B">
              <w:rPr>
                <w:rFonts w:ascii="Century Gothic" w:eastAsia="Calibri" w:hAnsi="Century Gothic"/>
                <w:b/>
                <w:bCs/>
              </w:rPr>
              <w:t>Pochodne węglowodorów</w:t>
            </w:r>
          </w:p>
          <w:p w14:paraId="2E01E491" w14:textId="77777777" w:rsidR="007D11A1" w:rsidRPr="006B218B" w:rsidRDefault="007D11A1" w:rsidP="00780F45">
            <w:pPr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6B218B">
              <w:rPr>
                <w:rFonts w:ascii="Century Gothic" w:hAnsi="Century Gothic"/>
                <w:b/>
                <w:bCs/>
                <w:color w:val="000000"/>
                <w:spacing w:val="-3"/>
              </w:rPr>
              <w:t xml:space="preserve">Podstawa programowa: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IX. 1, </w:t>
            </w:r>
            <w:r w:rsidRPr="006B218B">
              <w:rPr>
                <w:rFonts w:ascii="Century Gothic" w:hAnsi="Century Gothic"/>
                <w:b/>
                <w:bCs/>
              </w:rPr>
              <w:t xml:space="preserve">IX. 2, IX.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3, IX. 4, </w:t>
            </w:r>
            <w:r w:rsidRPr="006B218B">
              <w:rPr>
                <w:rFonts w:ascii="Century Gothic" w:hAnsi="Century Gothic"/>
                <w:b/>
                <w:bCs/>
              </w:rPr>
              <w:t xml:space="preserve">IX. 5,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X. 1, X. 2, </w:t>
            </w:r>
            <w:r w:rsidRPr="006B218B">
              <w:rPr>
                <w:rFonts w:ascii="Century Gothic" w:hAnsi="Century Gothic"/>
                <w:b/>
                <w:bCs/>
              </w:rPr>
              <w:t xml:space="preserve">IX. 6, X.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4, </w:t>
            </w:r>
            <w:r w:rsidRPr="006B218B">
              <w:rPr>
                <w:rFonts w:ascii="Century Gothic" w:hAnsi="Century Gothic"/>
                <w:b/>
                <w:bCs/>
              </w:rPr>
              <w:t xml:space="preserve">X.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3, </w:t>
            </w:r>
            <w:r w:rsidRPr="006B218B">
              <w:rPr>
                <w:rFonts w:ascii="Century Gothic" w:hAnsi="Century Gothic"/>
                <w:b/>
                <w:bCs/>
              </w:rPr>
              <w:t xml:space="preserve">X. 5,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X. 6, </w:t>
            </w:r>
            <w:r w:rsidRPr="006B218B">
              <w:rPr>
                <w:rFonts w:ascii="Century Gothic" w:hAnsi="Century Gothic"/>
                <w:b/>
                <w:bCs/>
              </w:rPr>
              <w:t xml:space="preserve">X.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7, X. 8, </w:t>
            </w:r>
            <w:r w:rsidRPr="006B218B">
              <w:rPr>
                <w:rFonts w:ascii="Century Gothic" w:hAnsi="Century Gothic"/>
                <w:b/>
                <w:bCs/>
              </w:rPr>
              <w:t>X. 9, X. 10</w:t>
            </w:r>
          </w:p>
        </w:tc>
      </w:tr>
      <w:tr w:rsidR="00A06148" w:rsidRPr="00A06148" w14:paraId="06E58B38" w14:textId="77777777" w:rsidTr="007D11A1">
        <w:tc>
          <w:tcPr>
            <w:tcW w:w="3085" w:type="dxa"/>
          </w:tcPr>
          <w:p w14:paraId="4EDB3B7A" w14:textId="77777777" w:rsidR="00A06148" w:rsidRPr="00A06148" w:rsidRDefault="00A06148" w:rsidP="00A06148">
            <w:pPr>
              <w:spacing w:before="240"/>
              <w:ind w:left="102" w:hanging="10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Uczeń:</w:t>
            </w:r>
          </w:p>
          <w:p w14:paraId="4B859E45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dowodzi, że alkohole, kwasy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karboksylowe, estry i 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a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minokwasy są pochodnymi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węglowodorów</w:t>
            </w:r>
          </w:p>
          <w:p w14:paraId="6015ACEF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opisuje budowę pochodnych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węglowodorów (grupa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węglowodorowa + grupa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funkcyjna)</w:t>
            </w:r>
          </w:p>
          <w:p w14:paraId="3A982DEF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lastRenderedPageBreak/>
              <w:t xml:space="preserve">wymienia pierwiastki chemiczne wchodzące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w skład pochodnych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węglowodorów</w:t>
            </w:r>
          </w:p>
          <w:p w14:paraId="7B26ECE2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zalicza daną substancję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organiczną do odpowiedniej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grupy związków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chemicznych</w:t>
            </w:r>
          </w:p>
          <w:p w14:paraId="1F5A89BF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wyjaśnia, co to jest grupa funkcyjna</w:t>
            </w:r>
          </w:p>
          <w:p w14:paraId="6F6330BC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zaznacza grupy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funkcyjne w alkoholach, kwasach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karboksylowych, estrach,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aminokwasach; podaje ich nazwy</w:t>
            </w:r>
          </w:p>
          <w:p w14:paraId="4B51A005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zapisuje wzory ogólne alkoholi,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kwasów karboksylowych i estrów</w:t>
            </w:r>
          </w:p>
          <w:p w14:paraId="1574C63F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b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  <w:t xml:space="preserve">dzieli alkohole na </w:t>
            </w:r>
            <w:proofErr w:type="spellStart"/>
            <w:r w:rsidRPr="00A06148"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  <w:t>monohydroksylowe</w:t>
            </w:r>
            <w:proofErr w:type="spellEnd"/>
            <w:r w:rsidRPr="00A06148"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  <w:t xml:space="preserve"> i </w:t>
            </w:r>
            <w:proofErr w:type="spellStart"/>
            <w:r w:rsidRPr="00A06148"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  <w:t>polihydroksylowe</w:t>
            </w:r>
            <w:proofErr w:type="spellEnd"/>
          </w:p>
          <w:p w14:paraId="3BE61DFA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bCs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zapisuje wzory sumaryczne i rysuje wzory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>półstrukturalne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 (grupowe), strukturalne </w:t>
            </w:r>
            <w:r w:rsidRPr="00A06148"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  <w:t>alkoholi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monohydroksylowych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 o łańcuchach prostych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zawierających do czterech atomów węgla w cząsteczce</w:t>
            </w:r>
          </w:p>
          <w:p w14:paraId="0618D76A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bCs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wyjaśnia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, co to są nazwy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z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wyczajowe i nazwy sys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tematyczne</w:t>
            </w:r>
          </w:p>
          <w:p w14:paraId="020CBDF3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bCs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tworzy nazwy systematyczne </w:t>
            </w:r>
            <w:r w:rsidRPr="00A06148"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  <w:t>alkoholi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>monohydroksylowych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 o łańcuchach prostych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zawierających do czterech atomów węgla w cząsteczce</w:t>
            </w:r>
            <w:r w:rsidRPr="00A06148">
              <w:rPr>
                <w:rFonts w:ascii="Century Gothic" w:eastAsia="Calibri" w:hAnsi="Century Gothic"/>
                <w:bCs/>
                <w:spacing w:val="-4"/>
                <w:sz w:val="20"/>
                <w:szCs w:val="20"/>
              </w:rPr>
              <w:t xml:space="preserve">, podaje zwyczajowe (metanolu, etanolu) </w:t>
            </w:r>
          </w:p>
          <w:p w14:paraId="3DDFCED9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lastRenderedPageBreak/>
              <w:t xml:space="preserve">rysuje wzory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>półstrukturalne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 xml:space="preserve"> (grupowe), strukturalne kwasów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mono</w:t>
            </w:r>
            <w:r w:rsidRPr="00A06148"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  <w:t>karboksylowych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  <w:t xml:space="preserve"> o łańcuchach prostych zawierających do dwóch atomów węgla w cząsteczce; podaje ich nazwy systematyczne i zwyczajowe</w:t>
            </w:r>
            <w:r w:rsidRPr="00A06148">
              <w:rPr>
                <w:rFonts w:ascii="Century Gothic" w:eastAsia="Calibri" w:hAnsi="Century Gothic"/>
                <w:bCs/>
                <w:spacing w:val="-5"/>
                <w:sz w:val="20"/>
                <w:szCs w:val="20"/>
              </w:rPr>
              <w:t xml:space="preserve"> (kwasu metanowego i kwasu etanowego)</w:t>
            </w:r>
            <w:r w:rsidRPr="00A06148">
              <w:rPr>
                <w:rFonts w:ascii="Century Gothic" w:eastAsia="Calibri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E0F1DD2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zaznacza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resztę kwasową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we wzorze kwasu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karboksylowego </w:t>
            </w:r>
          </w:p>
          <w:p w14:paraId="34F7DA9B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 xml:space="preserve">opisuje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najw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a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 xml:space="preserve">żniejsze </w:t>
            </w: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>właściwości metan</w:t>
            </w:r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>olu</w:t>
            </w:r>
            <w:r w:rsidRPr="00A06148">
              <w:rPr>
                <w:rFonts w:ascii="Century Gothic" w:eastAsia="Calibri" w:hAnsi="Century Gothic"/>
                <w:bCs/>
                <w:spacing w:val="-2"/>
                <w:sz w:val="20"/>
                <w:szCs w:val="20"/>
              </w:rPr>
              <w:t xml:space="preserve">, </w:t>
            </w:r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 xml:space="preserve">etanolu i 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glicerolu 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oraz </w:t>
            </w:r>
            <w:r w:rsidRPr="00A06148"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  <w:t>kwasów o</w:t>
            </w: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>ctowego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 xml:space="preserve"> i mrówkowego</w:t>
            </w:r>
          </w:p>
          <w:p w14:paraId="238A3391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b/>
                <w:spacing w:val="-3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>bada właściwości fizyczne glicerolu</w:t>
            </w:r>
          </w:p>
          <w:p w14:paraId="07E9118E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>zapisuje równanie reakcji spalania metanolu</w:t>
            </w:r>
          </w:p>
          <w:p w14:paraId="135319D4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7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dzieli kwasy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karboksylowe na nasycone 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spacing w:val="-7"/>
                <w:sz w:val="20"/>
                <w:szCs w:val="20"/>
              </w:rPr>
              <w:t>nienasycone</w:t>
            </w:r>
          </w:p>
          <w:p w14:paraId="7612980E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wymienia najważniejsze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kwasy tłuszczowe</w:t>
            </w:r>
          </w:p>
          <w:p w14:paraId="42603A36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opisuje </w:t>
            </w:r>
            <w:r w:rsidRPr="00A06148">
              <w:rPr>
                <w:rFonts w:ascii="Century Gothic" w:eastAsia="Calibri" w:hAnsi="Century Gothic"/>
                <w:bCs/>
                <w:sz w:val="20"/>
                <w:szCs w:val="20"/>
              </w:rPr>
              <w:t>najważniejsze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właściwości długołańcuchowych kwasów karboksylowych 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(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stearynowego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i oleinowego)</w:t>
            </w:r>
          </w:p>
          <w:p w14:paraId="00A5FD77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1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eastAsia="Calibri" w:hAnsi="Century Gothic"/>
                <w:i/>
                <w:spacing w:val="1"/>
                <w:sz w:val="20"/>
                <w:szCs w:val="20"/>
              </w:rPr>
              <w:t>mydła</w:t>
            </w:r>
          </w:p>
          <w:p w14:paraId="7AF97B85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1"/>
                <w:sz w:val="20"/>
                <w:szCs w:val="20"/>
              </w:rPr>
              <w:t>wymienia związki chemiczne, które są substratami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estryfikacji</w:t>
            </w:r>
          </w:p>
          <w:p w14:paraId="50048D7C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eastAsia="Calibri" w:hAnsi="Century Gothic"/>
                <w:i/>
                <w:spacing w:val="-1"/>
                <w:sz w:val="20"/>
                <w:szCs w:val="20"/>
              </w:rPr>
              <w:t>estry</w:t>
            </w:r>
          </w:p>
          <w:p w14:paraId="59B4B047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opisuje zagrożenia związane z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alkoholami (metanol,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lastRenderedPageBreak/>
              <w:t>etanol)</w:t>
            </w:r>
          </w:p>
          <w:p w14:paraId="03DB72A8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spacing w:val="-2"/>
                <w:sz w:val="20"/>
                <w:szCs w:val="20"/>
              </w:rPr>
              <w:t>opisuje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 najważniejsze </w:t>
            </w:r>
            <w:r w:rsidRPr="00A06148">
              <w:rPr>
                <w:rFonts w:ascii="Century Gothic" w:eastAsia="Calibri" w:hAnsi="Century Gothic"/>
                <w:b/>
                <w:spacing w:val="-2"/>
                <w:sz w:val="20"/>
                <w:szCs w:val="20"/>
              </w:rPr>
              <w:t>zastosowania metanolu i etanolu</w:t>
            </w:r>
          </w:p>
          <w:p w14:paraId="14CA48DD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wśród poznanych substancji wskazuje te, które mają szkodliwy wpływ na organizm</w:t>
            </w:r>
          </w:p>
          <w:p w14:paraId="2F59F1BF" w14:textId="77777777" w:rsidR="00A06148" w:rsidRPr="00A06148" w:rsidRDefault="00A06148" w:rsidP="00A06148">
            <w:pPr>
              <w:numPr>
                <w:ilvl w:val="0"/>
                <w:numId w:val="5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omawia budowę i właściwości aminokwasów (na przykładzie glicyny)</w:t>
            </w:r>
          </w:p>
          <w:p w14:paraId="050520E9" w14:textId="289BED5A" w:rsidR="00A06148" w:rsidRPr="00A06148" w:rsidRDefault="00A06148" w:rsidP="00A06148">
            <w:pPr>
              <w:pStyle w:val="Akapitzlist"/>
              <w:ind w:left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podaje przykłady występowania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aminokwasów</w:t>
            </w:r>
          </w:p>
        </w:tc>
        <w:tc>
          <w:tcPr>
            <w:tcW w:w="3260" w:type="dxa"/>
          </w:tcPr>
          <w:p w14:paraId="00ED5BAF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2CE2EEB7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zapisuje nazwy i wzory omawianych grup funkcyjnych</w:t>
            </w:r>
          </w:p>
          <w:p w14:paraId="18ECA76B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 xml:space="preserve">wyjaśnia, co to są alkohole </w:t>
            </w:r>
            <w:proofErr w:type="spellStart"/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polihydroksylowe</w:t>
            </w:r>
            <w:proofErr w:type="spellEnd"/>
          </w:p>
          <w:p w14:paraId="49DF770B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color w:val="000000"/>
                <w:spacing w:val="1"/>
                <w:sz w:val="20"/>
                <w:szCs w:val="20"/>
              </w:rPr>
              <w:t>zapisuje wzory i podaje</w:t>
            </w:r>
            <w:r w:rsidRPr="00A061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color w:val="000000"/>
                <w:spacing w:val="-1"/>
                <w:sz w:val="20"/>
                <w:szCs w:val="20"/>
              </w:rPr>
              <w:t xml:space="preserve">nazwy alkoholi </w:t>
            </w:r>
            <w:proofErr w:type="spellStart"/>
            <w:r w:rsidRPr="00A06148">
              <w:rPr>
                <w:rFonts w:ascii="Century Gothic" w:hAnsi="Century Gothic"/>
                <w:b/>
                <w:sz w:val="20"/>
                <w:szCs w:val="20"/>
              </w:rPr>
              <w:t>monohydroksylowych</w:t>
            </w:r>
            <w:proofErr w:type="spellEnd"/>
            <w:r w:rsidRPr="00A06148">
              <w:rPr>
                <w:rFonts w:ascii="Century Gothic" w:hAnsi="Century Gothic"/>
                <w:b/>
                <w:sz w:val="20"/>
                <w:szCs w:val="20"/>
              </w:rPr>
              <w:t xml:space="preserve"> o łańcuchach prostych (zawierających do czterech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atomów węgla w cząsteczce)</w:t>
            </w:r>
          </w:p>
          <w:p w14:paraId="1CE6C7EA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z w:val="20"/>
                <w:szCs w:val="20"/>
              </w:rPr>
              <w:t>zapisuje wzory sumaryczny i </w:t>
            </w:r>
            <w:proofErr w:type="spellStart"/>
            <w:r w:rsidRPr="00A06148">
              <w:rPr>
                <w:rFonts w:ascii="Century Gothic" w:hAnsi="Century Gothic"/>
                <w:b/>
                <w:sz w:val="20"/>
                <w:szCs w:val="20"/>
              </w:rPr>
              <w:t>półstrukturalny</w:t>
            </w:r>
            <w:proofErr w:type="spellEnd"/>
            <w:r w:rsidRPr="00A06148">
              <w:rPr>
                <w:rFonts w:ascii="Century Gothic" w:hAnsi="Century Gothic"/>
                <w:b/>
                <w:sz w:val="20"/>
                <w:szCs w:val="20"/>
              </w:rPr>
              <w:t xml:space="preserve"> (grupowy)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z w:val="20"/>
                <w:szCs w:val="20"/>
              </w:rPr>
              <w:t>propano-1,2,3-triolu (glicerolu)</w:t>
            </w:r>
          </w:p>
          <w:p w14:paraId="5C900ECF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uzasadnia stwierdzenie, że alkohole i kwasy karboksylowe tworzą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szeregi homologiczne</w:t>
            </w:r>
          </w:p>
          <w:p w14:paraId="1D94FAE3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podaje odczyn roztworu alkoholu</w:t>
            </w:r>
          </w:p>
          <w:p w14:paraId="77698837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spalania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5"/>
                <w:sz w:val="20"/>
                <w:szCs w:val="20"/>
              </w:rPr>
              <w:t>etanolu</w:t>
            </w:r>
          </w:p>
          <w:p w14:paraId="269B9733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podaje przykłady kwasów organicznych występujących w przyrodzie (kwasy: mrówkowy, szczawiowy, cytrynowy)</w:t>
            </w:r>
          </w:p>
          <w:p w14:paraId="3A0444B0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hAnsi="Century Gothic"/>
                <w:b/>
                <w:bCs/>
                <w:color w:val="000000"/>
                <w:spacing w:val="1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bCs/>
                <w:color w:val="000000"/>
                <w:spacing w:val="1"/>
                <w:sz w:val="20"/>
                <w:szCs w:val="20"/>
              </w:rPr>
              <w:t xml:space="preserve">tworzy nazwy prostych kwasów karboksylowych (do czterech atomów węgla w cząsteczce) i zapisuje ich wzory </w:t>
            </w:r>
            <w:r w:rsidRPr="00A06148">
              <w:rPr>
                <w:rFonts w:ascii="Century Gothic" w:hAnsi="Century Gothic"/>
                <w:bCs/>
                <w:color w:val="000000"/>
                <w:spacing w:val="1"/>
                <w:sz w:val="20"/>
                <w:szCs w:val="20"/>
              </w:rPr>
              <w:t>sumaryczne i </w:t>
            </w:r>
            <w:r w:rsidRPr="00A06148">
              <w:rPr>
                <w:rFonts w:ascii="Century Gothic" w:hAnsi="Century Gothic"/>
                <w:b/>
                <w:bCs/>
                <w:color w:val="000000"/>
                <w:spacing w:val="1"/>
                <w:sz w:val="20"/>
                <w:szCs w:val="20"/>
              </w:rPr>
              <w:t>strukturalne</w:t>
            </w:r>
          </w:p>
          <w:p w14:paraId="50CBE083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podaje właściwości kwasów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metanowego (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mrówkowego) i etanowego (octowego)</w:t>
            </w:r>
          </w:p>
          <w:p w14:paraId="3870F3DB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color w:val="000000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z w:val="20"/>
                <w:szCs w:val="20"/>
              </w:rPr>
              <w:t>bada wybrane właściwości fizyczne kwasu etanowego (octowego)</w:t>
            </w:r>
          </w:p>
          <w:p w14:paraId="6047F279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opisuje dysocjację elektrolityczną kwasów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4"/>
                <w:sz w:val="20"/>
                <w:szCs w:val="20"/>
              </w:rPr>
              <w:t>karboksylowych</w:t>
            </w:r>
          </w:p>
          <w:p w14:paraId="432DE499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bada odczyn wodnego roztworu kwasu etanowego (octowego)</w:t>
            </w:r>
          </w:p>
          <w:p w14:paraId="52A796DA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zapisuje równania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1"/>
                <w:sz w:val="20"/>
                <w:szCs w:val="20"/>
              </w:rPr>
              <w:t>reakcji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spalania i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reakcji dysocjacji elektrolitycznej kwasów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metanowego (mrówkowego)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3"/>
                <w:sz w:val="20"/>
                <w:szCs w:val="20"/>
              </w:rPr>
              <w:t>i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> etanowego (octowego)</w:t>
            </w:r>
          </w:p>
          <w:p w14:paraId="0252F7CD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lastRenderedPageBreak/>
              <w:t>zapisuje równania reakcji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kwasów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metanowego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(mrówkowego)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3"/>
                <w:sz w:val="20"/>
                <w:szCs w:val="20"/>
              </w:rPr>
              <w:t>i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> etanowego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3"/>
                <w:sz w:val="20"/>
                <w:szCs w:val="20"/>
              </w:rPr>
              <w:t xml:space="preserve">(octowego)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3"/>
                <w:sz w:val="20"/>
                <w:szCs w:val="20"/>
              </w:rPr>
              <w:t xml:space="preserve">z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metalami, tlenkami metali 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 wodorotlenkami</w:t>
            </w:r>
          </w:p>
          <w:p w14:paraId="43F91557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podaje nazwy soli pochodzących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od kwasów metanowego (mrówkowego) i etanowego (octowego)</w:t>
            </w:r>
          </w:p>
          <w:p w14:paraId="45B48858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podaje nazwy długołańcuchowych kwasów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monokarboksylowych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1"/>
                <w:sz w:val="20"/>
                <w:szCs w:val="20"/>
              </w:rPr>
              <w:t>(przykłady)</w:t>
            </w:r>
          </w:p>
          <w:p w14:paraId="39DF6B5D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Cs/>
                <w:color w:val="000000"/>
                <w:spacing w:val="-1"/>
                <w:sz w:val="20"/>
                <w:szCs w:val="20"/>
              </w:rPr>
              <w:t>zapisuje wzory sumaryczne kwasów:</w:t>
            </w:r>
            <w:r w:rsidRPr="00A06148">
              <w:rPr>
                <w:rFonts w:ascii="Century Gothic" w:eastAsia="Calibri" w:hAnsi="Century Gothic"/>
                <w:bCs/>
                <w:sz w:val="20"/>
                <w:szCs w:val="20"/>
              </w:rPr>
              <w:t xml:space="preserve"> palmitynowego,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3"/>
                <w:sz w:val="20"/>
                <w:szCs w:val="20"/>
              </w:rPr>
              <w:t>stearynowego i oleinowego</w:t>
            </w:r>
          </w:p>
          <w:p w14:paraId="4B26AEFE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wyjaśnia, jak można doświadczalnie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udowodnić, że dany kwas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4"/>
                <w:sz w:val="20"/>
                <w:szCs w:val="20"/>
              </w:rPr>
              <w:t>karboksylowy jest kwasem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nienasyconym</w:t>
            </w:r>
          </w:p>
          <w:p w14:paraId="261428CE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podaje przykłady estrów</w:t>
            </w:r>
          </w:p>
          <w:p w14:paraId="6E6E3B34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2"/>
                <w:sz w:val="20"/>
                <w:szCs w:val="20"/>
              </w:rPr>
              <w:t>wyjaśnia, na czym polega reakcja estryfikacji</w:t>
            </w:r>
          </w:p>
          <w:p w14:paraId="15E227F7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tworzy nazwy estrów pochodzących od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podanych nazw kwasów i alkoholi 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(proste przykłady)</w:t>
            </w:r>
          </w:p>
          <w:p w14:paraId="2023DBC4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opisuje sposób otrzymywania wskazanego estru (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np. octanu etylu)</w:t>
            </w:r>
          </w:p>
          <w:p w14:paraId="1AB2A80D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zapisuje równania reakcji otrzymywania estru (proste przykłady, np. octanu metylu)</w:t>
            </w:r>
          </w:p>
          <w:p w14:paraId="52E5B6E4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wymienia właściwości fizyczne octanu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4"/>
                <w:sz w:val="20"/>
                <w:szCs w:val="20"/>
              </w:rPr>
              <w:t>etylu</w:t>
            </w:r>
          </w:p>
          <w:p w14:paraId="51A61D32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2"/>
                <w:sz w:val="20"/>
                <w:szCs w:val="20"/>
              </w:rPr>
              <w:t>opisuje negatywne skutki działania metanolu i etanolu na organizm</w:t>
            </w:r>
          </w:p>
          <w:p w14:paraId="6CBAF53B" w14:textId="77777777" w:rsidR="00A06148" w:rsidRPr="00A06148" w:rsidRDefault="00A06148" w:rsidP="00A0614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spacing w:val="-2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bada właściwości fizyczne omawianych związków</w:t>
            </w:r>
          </w:p>
          <w:p w14:paraId="7378CE08" w14:textId="5B5ED21E" w:rsidR="00A06148" w:rsidRPr="00A06148" w:rsidRDefault="00A06148" w:rsidP="00A06148">
            <w:pPr>
              <w:shd w:val="clear" w:color="auto" w:fill="FFFFFF"/>
              <w:ind w:left="176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zapisuje obserwacje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 z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lastRenderedPageBreak/>
              <w:t>wykonywanych doświadczeń chemicznych</w:t>
            </w:r>
          </w:p>
        </w:tc>
        <w:tc>
          <w:tcPr>
            <w:tcW w:w="3119" w:type="dxa"/>
          </w:tcPr>
          <w:p w14:paraId="6FEBFF5D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4BB08D25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wyjaśnia, dlaczego etanol ma odczyn obojętny</w:t>
            </w:r>
          </w:p>
          <w:p w14:paraId="4F238FBE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wyjaśnia, w jaki sposób tworzy się nazwę systematyczną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glicerolu</w:t>
            </w:r>
          </w:p>
          <w:p w14:paraId="224E5AEB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spalania alkoholi</w:t>
            </w:r>
          </w:p>
          <w:p w14:paraId="3302BC9E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podaje nazwy zwyczajowe i systematyczne alkoholi i kwasów karboksylowych</w:t>
            </w:r>
          </w:p>
          <w:p w14:paraId="0B0ACBAC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lastRenderedPageBreak/>
              <w:t>wyjaśnia, dlaczego niektóre wyższe kwasy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karboksylowe nazywa się kwasami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tłuszczowymi</w:t>
            </w:r>
          </w:p>
          <w:p w14:paraId="383449E5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porównuje właściwości kwasów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organicznych i nieorganicznych</w:t>
            </w:r>
          </w:p>
          <w:p w14:paraId="4903A9D0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porównuje właściwości kwasów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4"/>
                <w:sz w:val="20"/>
                <w:szCs w:val="20"/>
              </w:rPr>
              <w:t>karboksylowych</w:t>
            </w:r>
          </w:p>
          <w:p w14:paraId="2C965F50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dzieli kwasy karboksylowe</w:t>
            </w:r>
          </w:p>
          <w:p w14:paraId="1FD3563B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chemicznych</w:t>
            </w:r>
            <w:r w:rsidRPr="00A06148">
              <w:rPr>
                <w:rFonts w:ascii="Century Gothic" w:eastAsia="Calibri" w:hAnsi="Century Gothic"/>
                <w:color w:val="000000"/>
                <w:spacing w:val="-4"/>
                <w:sz w:val="20"/>
                <w:szCs w:val="20"/>
              </w:rPr>
              <w:t xml:space="preserve"> kwasów karboksylowych</w:t>
            </w:r>
          </w:p>
          <w:p w14:paraId="099FEAEE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podaje nazwy soli kwasów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organicznych</w:t>
            </w:r>
          </w:p>
          <w:p w14:paraId="5704699A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podaje nazwy i rysuje wzory </w:t>
            </w:r>
            <w:proofErr w:type="spellStart"/>
            <w:r w:rsidRPr="00A06148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półstrukturalne</w:t>
            </w:r>
            <w:proofErr w:type="spellEnd"/>
            <w:r w:rsidRPr="00A06148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 (grupowe) długołańcuchowych kwasów </w:t>
            </w:r>
            <w:proofErr w:type="spellStart"/>
            <w:r w:rsidRPr="00A06148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monokarboksylowych</w:t>
            </w:r>
            <w:proofErr w:type="spellEnd"/>
            <w:r w:rsidRPr="00A06148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 (kwasów tłuszczowych) nasyconych (palmitynowego, stearynowego) i nienasyconego (oleinowego)</w:t>
            </w:r>
          </w:p>
          <w:p w14:paraId="5F541B2D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określa miejsce występowania wiązania podwójnego w cząsteczce kwasu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oleinowego</w:t>
            </w:r>
          </w:p>
          <w:p w14:paraId="38A36C35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kwasu oleinowego od kwasów palmitynowego lub stearynowego</w:t>
            </w:r>
          </w:p>
          <w:p w14:paraId="707B0571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zapisuje równania reakcji chemicznych prostych kwasów karboksylowych z alkoholami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monohydroksylowymi</w:t>
            </w:r>
            <w:proofErr w:type="spellEnd"/>
          </w:p>
          <w:p w14:paraId="3A8CB83D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lastRenderedPageBreak/>
              <w:t>otrzymywania podanych estrów</w:t>
            </w:r>
          </w:p>
          <w:p w14:paraId="4384BD20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tworzy wzory estrów na podstawie nazw kwasów i alkoholi</w:t>
            </w:r>
          </w:p>
          <w:p w14:paraId="56583A9B" w14:textId="77777777" w:rsidR="00A06148" w:rsidRPr="00A06148" w:rsidRDefault="00A06148" w:rsidP="00A06148">
            <w:pPr>
              <w:pStyle w:val="Tekstkomentarza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color w:val="000000"/>
                <w:lang w:eastAsia="en-US"/>
              </w:rPr>
            </w:pPr>
            <w:r w:rsidRPr="00A06148">
              <w:rPr>
                <w:rFonts w:ascii="Century Gothic" w:eastAsia="Calibri" w:hAnsi="Century Gothic"/>
                <w:b/>
                <w:color w:val="000000"/>
                <w:spacing w:val="-1"/>
                <w:lang w:eastAsia="en-US"/>
              </w:rPr>
              <w:t xml:space="preserve">tworzy nazwy systematyczne i zwyczajowe estrów </w:t>
            </w:r>
            <w:r w:rsidRPr="00A06148">
              <w:rPr>
                <w:rFonts w:ascii="Century Gothic" w:hAnsi="Century Gothic"/>
              </w:rPr>
              <w:t>na podstawie nazw odpowiednich kwasów karboksylowych i alkoholi</w:t>
            </w:r>
          </w:p>
          <w:p w14:paraId="11CD3F2D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 xml:space="preserve">zapisuje wzór poznanego </w:t>
            </w: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aminokwasu</w:t>
            </w:r>
          </w:p>
          <w:p w14:paraId="09FD6649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opisuje budowę oraz wybrane właściwości fizyczne i</w:t>
            </w: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chemiczne</w:t>
            </w: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aminokwasów na przykładzie kwasu </w:t>
            </w:r>
            <w:proofErr w:type="spellStart"/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aminooctowego</w:t>
            </w:r>
            <w:proofErr w:type="spellEnd"/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 (glicyny)</w:t>
            </w:r>
          </w:p>
          <w:p w14:paraId="5949B631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Cs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Cs/>
                <w:color w:val="000000"/>
                <w:spacing w:val="-1"/>
                <w:sz w:val="20"/>
                <w:szCs w:val="20"/>
              </w:rPr>
              <w:t>opisuje właściwości</w:t>
            </w: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Cs/>
                <w:color w:val="000000"/>
                <w:spacing w:val="-1"/>
                <w:sz w:val="20"/>
                <w:szCs w:val="20"/>
              </w:rPr>
              <w:t>omawianych związków chemicznych</w:t>
            </w:r>
          </w:p>
          <w:p w14:paraId="7BDF4E10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</w:pPr>
            <w:r w:rsidRPr="00A06148">
              <w:rPr>
                <w:rFonts w:ascii="Century Gothic" w:hAnsi="Century Gothic"/>
                <w:sz w:val="20"/>
                <w:szCs w:val="20"/>
              </w:rPr>
              <w:t>bada niektóre właściwości fizyczne i chemiczne omawianych związków</w:t>
            </w:r>
          </w:p>
          <w:p w14:paraId="5AED26F5" w14:textId="40C2BAF7" w:rsidR="00A06148" w:rsidRPr="00A06148" w:rsidRDefault="00A06148" w:rsidP="00A06148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171" w:hanging="171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opisuje przeprowadzone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>doświadczenia chemiczne</w:t>
            </w:r>
          </w:p>
        </w:tc>
        <w:tc>
          <w:tcPr>
            <w:tcW w:w="3118" w:type="dxa"/>
          </w:tcPr>
          <w:p w14:paraId="46AE356A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24440EBB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i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proponuje doświadczenie chemiczne do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 xml:space="preserve">podanego tematu z działu </w:t>
            </w:r>
            <w:r w:rsidRPr="00A06148">
              <w:rPr>
                <w:rFonts w:ascii="Century Gothic" w:eastAsia="Calibri" w:hAnsi="Century Gothic"/>
                <w:i/>
                <w:color w:val="000000"/>
                <w:spacing w:val="-6"/>
                <w:sz w:val="20"/>
                <w:szCs w:val="20"/>
              </w:rPr>
              <w:t>Pochodne węglowodorów</w:t>
            </w:r>
          </w:p>
          <w:p w14:paraId="61F5F300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opisuje doświadczenia chemiczne (schemat, obserwacje, wniosek)</w:t>
            </w:r>
          </w:p>
          <w:p w14:paraId="33782363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przeprowadza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3"/>
                <w:sz w:val="20"/>
                <w:szCs w:val="20"/>
              </w:rPr>
              <w:t xml:space="preserve">doświadczenia chemiczne do działu </w:t>
            </w:r>
            <w:r w:rsidRPr="00A06148">
              <w:rPr>
                <w:rFonts w:ascii="Century Gothic" w:eastAsia="Calibri" w:hAnsi="Century Gothic"/>
                <w:i/>
                <w:color w:val="000000"/>
                <w:spacing w:val="-6"/>
                <w:sz w:val="20"/>
                <w:szCs w:val="20"/>
              </w:rPr>
              <w:t xml:space="preserve">Pochodne </w:t>
            </w:r>
            <w:r w:rsidRPr="00A06148">
              <w:rPr>
                <w:rFonts w:ascii="Century Gothic" w:eastAsia="Calibri" w:hAnsi="Century Gothic"/>
                <w:i/>
                <w:color w:val="000000"/>
                <w:spacing w:val="-6"/>
                <w:sz w:val="20"/>
                <w:szCs w:val="20"/>
              </w:rPr>
              <w:lastRenderedPageBreak/>
              <w:t>węglowodorów</w:t>
            </w:r>
          </w:p>
          <w:p w14:paraId="22F26562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zapisuje wzory podanych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alkoholi i kwasów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karboksylowych</w:t>
            </w:r>
          </w:p>
          <w:p w14:paraId="482820F7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14:paraId="46857EB1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wyjaśnia zależność między długością łańcucha węglowego a stanem skupienia i reaktywnością alkoholi oraz kwasów karboksylowych</w:t>
            </w:r>
          </w:p>
          <w:p w14:paraId="0A5A39C6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zapisuje równania reakcji otrzymywania estru o podanej nazwie lub podanym wzorze</w:t>
            </w:r>
          </w:p>
          <w:p w14:paraId="426722DE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color w:val="000000"/>
                <w:spacing w:val="-1"/>
                <w:sz w:val="20"/>
                <w:szCs w:val="20"/>
              </w:rPr>
              <w:t>planuje i przeprowadza doświadczenie pozwalające otrzymać ester o podanej nazwie</w:t>
            </w:r>
          </w:p>
          <w:p w14:paraId="09B1727F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przewiduje produkty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chemicznej</w:t>
            </w:r>
          </w:p>
          <w:p w14:paraId="77822F6D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identyfikuje poznane substancje</w:t>
            </w:r>
          </w:p>
          <w:p w14:paraId="586258C4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omawia szczegółowo przebieg reakcji estryfikacji</w:t>
            </w:r>
          </w:p>
          <w:p w14:paraId="4FF42DE5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omawia różnicę między reakcją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estryfikacji a reakcją zobojętniania</w:t>
            </w:r>
          </w:p>
          <w:p w14:paraId="65918A19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chemicznych 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w formach: cząsteczkowej, jonowej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i</w:t>
            </w:r>
            <w:r w:rsidRPr="00A06148">
              <w:rPr>
                <w:rFonts w:ascii="Century Gothic" w:eastAsia="Calibri" w:hAnsi="Century Gothic"/>
                <w:color w:val="000000"/>
                <w:spacing w:val="-2"/>
                <w:sz w:val="20"/>
                <w:szCs w:val="20"/>
              </w:rPr>
              <w:t> skróconej jonowej</w:t>
            </w:r>
          </w:p>
          <w:p w14:paraId="1B6BCE1B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analizuje konsekwencje istnienia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dwóch grup funkcyjnych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color w:val="000000"/>
                <w:spacing w:val="-4"/>
                <w:sz w:val="20"/>
                <w:szCs w:val="20"/>
              </w:rPr>
              <w:t>w cząsteczce aminokwasu</w:t>
            </w:r>
          </w:p>
          <w:p w14:paraId="11CEA04D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b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color w:val="000000"/>
                <w:spacing w:val="-1"/>
                <w:sz w:val="20"/>
                <w:szCs w:val="20"/>
              </w:rPr>
              <w:lastRenderedPageBreak/>
              <w:t>zapisuje równanie kondensacji dwóch cząsteczek glicyny</w:t>
            </w:r>
          </w:p>
          <w:p w14:paraId="3EE8702E" w14:textId="77777777" w:rsidR="00A06148" w:rsidRPr="00A06148" w:rsidRDefault="00A06148" w:rsidP="00A06148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1"/>
                <w:sz w:val="20"/>
                <w:szCs w:val="20"/>
              </w:rPr>
              <w:t>opisuje mechanizm powstawania wiązania peptydowego</w:t>
            </w:r>
          </w:p>
          <w:p w14:paraId="1FA9E5C1" w14:textId="098B7904" w:rsidR="00A06148" w:rsidRPr="00A06148" w:rsidRDefault="00A06148" w:rsidP="00A06148">
            <w:pPr>
              <w:shd w:val="clear" w:color="auto" w:fill="FFFFFF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D43BD4" w14:textId="77777777" w:rsidR="00A06148" w:rsidRPr="00A06148" w:rsidRDefault="00A06148" w:rsidP="00A06148">
            <w:pPr>
              <w:shd w:val="clear" w:color="auto" w:fill="FFFFFF"/>
              <w:spacing w:before="240"/>
              <w:ind w:left="102" w:hanging="10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lastRenderedPageBreak/>
              <w:t>Uczeń:</w:t>
            </w:r>
          </w:p>
          <w:p w14:paraId="3C08399D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wyszukuje, porządkuje i prezentuje informacje na temat zastosowań glicerolu</w:t>
            </w:r>
          </w:p>
          <w:p w14:paraId="229710C8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wyszukuje informacje na temat zastosowań kwasów organicznych występujących w przyrodzie</w:t>
            </w:r>
          </w:p>
          <w:p w14:paraId="4E0DEA62" w14:textId="500D37EA" w:rsidR="00A06148" w:rsidRPr="00A06148" w:rsidRDefault="00A06148" w:rsidP="00A06148">
            <w:pPr>
              <w:pStyle w:val="Bezodstpw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 xml:space="preserve">- </w:t>
            </w: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wyszukuje informacje o właściwościach estrów w aspekcie ich zastosowań</w:t>
            </w:r>
          </w:p>
        </w:tc>
      </w:tr>
      <w:tr w:rsidR="00F40A04" w:rsidRPr="002B4248" w14:paraId="7DD74C32" w14:textId="77777777" w:rsidTr="00BD5420">
        <w:tc>
          <w:tcPr>
            <w:tcW w:w="15559" w:type="dxa"/>
            <w:gridSpan w:val="5"/>
          </w:tcPr>
          <w:p w14:paraId="2F1AA01D" w14:textId="77777777" w:rsidR="00F40A04" w:rsidRPr="00AA7056" w:rsidRDefault="00F40A04" w:rsidP="00154D86">
            <w:pPr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AA7056">
              <w:rPr>
                <w:rFonts w:ascii="Century Gothic" w:eastAsia="Calibri" w:hAnsi="Century Gothic"/>
                <w:b/>
                <w:bCs/>
              </w:rPr>
              <w:lastRenderedPageBreak/>
              <w:t>Substancje o znaczeniu biologicznym</w:t>
            </w:r>
          </w:p>
          <w:p w14:paraId="2B7D37ED" w14:textId="77777777" w:rsidR="00F40A04" w:rsidRPr="00AA7056" w:rsidRDefault="00F40A04" w:rsidP="00154D86">
            <w:pPr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AA7056">
              <w:rPr>
                <w:rFonts w:ascii="Century Gothic" w:hAnsi="Century Gothic"/>
                <w:b/>
                <w:bCs/>
                <w:color w:val="000000"/>
              </w:rPr>
              <w:t xml:space="preserve"> Podstawa programowa:</w:t>
            </w:r>
            <w:r w:rsidRPr="00AA7056">
              <w:rPr>
                <w:rFonts w:ascii="Century Gothic" w:hAnsi="Century Gothic"/>
                <w:b/>
                <w:bCs/>
              </w:rPr>
              <w:t xml:space="preserve"> </w:t>
            </w:r>
            <w:r w:rsidRPr="006B218B">
              <w:rPr>
                <w:rFonts w:ascii="Century Gothic" w:hAnsi="Century Gothic"/>
                <w:b/>
                <w:bCs/>
              </w:rPr>
              <w:t xml:space="preserve">X.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3, </w:t>
            </w:r>
            <w:r w:rsidRPr="006B218B">
              <w:rPr>
                <w:rFonts w:ascii="Century Gothic" w:hAnsi="Century Gothic"/>
                <w:b/>
                <w:bCs/>
              </w:rPr>
              <w:t xml:space="preserve">X. 5,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X. 6, </w:t>
            </w:r>
            <w:r w:rsidRPr="006B218B">
              <w:rPr>
                <w:rFonts w:ascii="Century Gothic" w:hAnsi="Century Gothic"/>
                <w:b/>
                <w:bCs/>
              </w:rPr>
              <w:t xml:space="preserve">X. </w:t>
            </w:r>
            <w:r w:rsidRPr="006B218B">
              <w:rPr>
                <w:rFonts w:ascii="Century Gothic" w:hAnsi="Century Gothic"/>
                <w:b/>
                <w:bCs/>
                <w:color w:val="000000"/>
              </w:rPr>
              <w:t xml:space="preserve">7, X. 8, </w:t>
            </w:r>
            <w:r w:rsidRPr="006B218B">
              <w:rPr>
                <w:rFonts w:ascii="Century Gothic" w:hAnsi="Century Gothic"/>
                <w:b/>
                <w:bCs/>
              </w:rPr>
              <w:t>X. 9, X. 10</w:t>
            </w:r>
          </w:p>
        </w:tc>
      </w:tr>
      <w:tr w:rsidR="00A06148" w:rsidRPr="00A06148" w14:paraId="2C5A9DD4" w14:textId="77777777" w:rsidTr="003A44B9">
        <w:tc>
          <w:tcPr>
            <w:tcW w:w="3085" w:type="dxa"/>
          </w:tcPr>
          <w:p w14:paraId="3357ED35" w14:textId="77777777" w:rsidR="00A06148" w:rsidRPr="00A06148" w:rsidRDefault="00A06148" w:rsidP="00A06148">
            <w:pPr>
              <w:spacing w:before="240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Uczeń:</w:t>
            </w:r>
          </w:p>
          <w:p w14:paraId="4F33DB40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 xml:space="preserve">wymienia pierwiastki chemiczne, </w:t>
            </w:r>
            <w:r w:rsidRPr="00A06148">
              <w:rPr>
                <w:rFonts w:ascii="Century Gothic" w:hAnsi="Century Gothic"/>
                <w:b/>
                <w:sz w:val="20"/>
                <w:szCs w:val="20"/>
              </w:rPr>
              <w:t>których atomy wchodzą w skład cząsteczek:</w:t>
            </w: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  <w:t>tłuszczów</w:t>
            </w: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, cukrów i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 </w:t>
            </w:r>
            <w:r w:rsidRPr="00A06148">
              <w:rPr>
                <w:rFonts w:ascii="Century Gothic" w:eastAsia="Calibri" w:hAnsi="Century Gothic"/>
                <w:b/>
                <w:bCs/>
                <w:spacing w:val="-4"/>
                <w:sz w:val="20"/>
                <w:szCs w:val="20"/>
              </w:rPr>
              <w:t>białek</w:t>
            </w:r>
          </w:p>
          <w:p w14:paraId="136F0DA7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definiuje białka</w:t>
            </w:r>
            <w:r w:rsidRPr="00A06148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jako związki chemiczne powstające z aminokwasów</w:t>
            </w:r>
          </w:p>
          <w:p w14:paraId="266B8C9F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definiuje pojęcia: </w:t>
            </w:r>
            <w:r w:rsidRPr="00A06148">
              <w:rPr>
                <w:rFonts w:ascii="Century Gothic" w:eastAsia="Calibri" w:hAnsi="Century Gothic"/>
                <w:i/>
                <w:sz w:val="20"/>
                <w:szCs w:val="20"/>
              </w:rPr>
              <w:t xml:space="preserve">denaturacja, </w:t>
            </w:r>
            <w:r w:rsidRPr="00A06148">
              <w:rPr>
                <w:rFonts w:ascii="Century Gothic" w:eastAsia="Calibri" w:hAnsi="Century Gothic"/>
                <w:i/>
                <w:spacing w:val="-4"/>
                <w:sz w:val="20"/>
                <w:szCs w:val="20"/>
              </w:rPr>
              <w:t>koagulacja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, </w:t>
            </w:r>
            <w:r w:rsidRPr="00A06148">
              <w:rPr>
                <w:rFonts w:ascii="Century Gothic" w:eastAsia="Calibri" w:hAnsi="Century Gothic"/>
                <w:i/>
                <w:spacing w:val="-4"/>
                <w:sz w:val="20"/>
                <w:szCs w:val="20"/>
              </w:rPr>
              <w:t>żel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 xml:space="preserve">, </w:t>
            </w:r>
            <w:r w:rsidRPr="00A06148">
              <w:rPr>
                <w:rFonts w:ascii="Century Gothic" w:eastAsia="Calibri" w:hAnsi="Century Gothic"/>
                <w:i/>
                <w:spacing w:val="-4"/>
                <w:sz w:val="20"/>
                <w:szCs w:val="20"/>
              </w:rPr>
              <w:t>zol</w:t>
            </w:r>
          </w:p>
          <w:p w14:paraId="06FE7825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1"/>
                <w:sz w:val="20"/>
                <w:szCs w:val="20"/>
              </w:rPr>
              <w:t xml:space="preserve">wymienia czynniki powodujące </w:t>
            </w:r>
            <w:r w:rsidRPr="00A06148">
              <w:rPr>
                <w:rFonts w:ascii="Century Gothic" w:eastAsia="Calibri" w:hAnsi="Century Gothic"/>
                <w:b/>
                <w:bCs/>
                <w:spacing w:val="-3"/>
                <w:sz w:val="20"/>
                <w:szCs w:val="20"/>
              </w:rPr>
              <w:t>denaturację białek</w:t>
            </w:r>
          </w:p>
          <w:p w14:paraId="6B53E8BF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podaje reakcje charakterystyczne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białek i skrobi</w:t>
            </w:r>
          </w:p>
          <w:p w14:paraId="0D14E844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wyjaśnia, co to są związki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wielkocząsteczkowe; wymienia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ich przykłady</w:t>
            </w:r>
          </w:p>
          <w:p w14:paraId="017FD7A6" w14:textId="52B6368F" w:rsidR="00A06148" w:rsidRPr="00A06148" w:rsidRDefault="00A06148" w:rsidP="00A06148">
            <w:pPr>
              <w:pStyle w:val="Akapitzlist"/>
              <w:ind w:left="3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5B9673" w14:textId="77777777" w:rsidR="00A06148" w:rsidRPr="00A06148" w:rsidRDefault="00A06148" w:rsidP="00A06148">
            <w:pPr>
              <w:spacing w:before="240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5"/>
                <w:sz w:val="20"/>
                <w:szCs w:val="20"/>
              </w:rPr>
              <w:t>Uczeń:</w:t>
            </w:r>
          </w:p>
          <w:p w14:paraId="7FA78B85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4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opisuje wpływ oleju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roślinnego na wodę </w:t>
            </w: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bromową</w:t>
            </w:r>
          </w:p>
          <w:p w14:paraId="59A07409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4"/>
                <w:sz w:val="20"/>
                <w:szCs w:val="20"/>
              </w:rPr>
              <w:t>wyjaśnia, jak można doświadczalnie odróżnić tłuszcze nienasycone od tłuszczów nasyconych</w:t>
            </w:r>
          </w:p>
          <w:p w14:paraId="7B906DE2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wymienia czynniki powodujące koagulację białek</w:t>
            </w:r>
          </w:p>
          <w:p w14:paraId="6ED47787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bada właściwości fizyczne wybranych związków chemicznych </w:t>
            </w:r>
            <w:r w:rsidRPr="00A06148">
              <w:rPr>
                <w:rFonts w:ascii="Century Gothic" w:eastAsia="Calibri" w:hAnsi="Century Gothic"/>
                <w:bCs/>
                <w:sz w:val="20"/>
                <w:szCs w:val="20"/>
              </w:rPr>
              <w:t>(glukozy, fruktozy, sacharozy, skrobi i celulozy)</w:t>
            </w:r>
          </w:p>
          <w:p w14:paraId="75F9EC88" w14:textId="201F22F3" w:rsidR="00A06148" w:rsidRPr="00A06148" w:rsidRDefault="00A06148" w:rsidP="00A06148">
            <w:pPr>
              <w:pStyle w:val="Akapitzlist"/>
              <w:ind w:left="62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</w:rPr>
              <w:t>-</w:t>
            </w:r>
            <w:r w:rsidRPr="00A06148">
              <w:rPr>
                <w:rFonts w:ascii="Century Gothic" w:eastAsia="Calibri" w:hAnsi="Century Gothic"/>
                <w:bCs/>
                <w:sz w:val="20"/>
                <w:szCs w:val="20"/>
              </w:rPr>
              <w:t>wykrywa obecność skrobi i białka w produktach spożywczych</w:t>
            </w:r>
          </w:p>
        </w:tc>
        <w:tc>
          <w:tcPr>
            <w:tcW w:w="3119" w:type="dxa"/>
          </w:tcPr>
          <w:p w14:paraId="61472462" w14:textId="77777777" w:rsidR="00A06148" w:rsidRPr="00A06148" w:rsidRDefault="00A06148" w:rsidP="00A06148">
            <w:pPr>
              <w:spacing w:before="240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>Uczeń:</w:t>
            </w:r>
          </w:p>
          <w:p w14:paraId="014BA7C9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wyjaśnia, dlaczego olej roślinny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odbarwia wodę bromową</w:t>
            </w:r>
          </w:p>
          <w:p w14:paraId="4E7077E0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definiuje białka</w:t>
            </w:r>
            <w:r w:rsidRPr="00A06148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jako związki chemiczne powstające w wyniku kondensacji aminokwasów</w:t>
            </w:r>
          </w:p>
          <w:p w14:paraId="4BB3AC82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hAnsi="Century Gothic"/>
                <w:i/>
                <w:spacing w:val="-2"/>
                <w:sz w:val="20"/>
                <w:szCs w:val="20"/>
              </w:rPr>
            </w:pPr>
            <w:r w:rsidRPr="00A06148">
              <w:rPr>
                <w:rFonts w:ascii="Century Gothic" w:hAnsi="Century Gothic"/>
                <w:spacing w:val="-2"/>
                <w:sz w:val="20"/>
                <w:szCs w:val="20"/>
              </w:rPr>
              <w:t xml:space="preserve">definiuje pojęcia: </w:t>
            </w:r>
            <w:r w:rsidRPr="00A06148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peptydy</w:t>
            </w:r>
            <w:r w:rsidRPr="00A06148">
              <w:rPr>
                <w:rFonts w:ascii="Century Gothic" w:hAnsi="Century Gothic"/>
                <w:spacing w:val="-2"/>
                <w:sz w:val="20"/>
                <w:szCs w:val="20"/>
              </w:rPr>
              <w:t>,</w:t>
            </w:r>
            <w:r w:rsidRPr="00A06148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 peptyzacja</w:t>
            </w:r>
            <w:r w:rsidRPr="00A06148">
              <w:rPr>
                <w:rFonts w:ascii="Century Gothic" w:hAnsi="Century Gothic"/>
                <w:spacing w:val="-2"/>
                <w:sz w:val="20"/>
                <w:szCs w:val="20"/>
              </w:rPr>
              <w:t>,</w:t>
            </w:r>
            <w:r w:rsidRPr="00A06148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 wysalanie białek</w:t>
            </w:r>
          </w:p>
          <w:p w14:paraId="46EDDE41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hAnsi="Century Gothic"/>
                <w:b/>
                <w:spacing w:val="-2"/>
                <w:sz w:val="20"/>
                <w:szCs w:val="20"/>
              </w:rPr>
            </w:pPr>
            <w:r w:rsidRPr="00A06148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opisuje różnice w przebiegu denaturacji i koagulacji białek</w:t>
            </w:r>
          </w:p>
          <w:p w14:paraId="2E743416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definiuje pojęcie </w:t>
            </w:r>
            <w:r w:rsidRPr="00A06148">
              <w:rPr>
                <w:rFonts w:ascii="Century Gothic" w:eastAsia="Calibri" w:hAnsi="Century Gothic"/>
                <w:i/>
                <w:sz w:val="20"/>
                <w:szCs w:val="20"/>
              </w:rPr>
              <w:t xml:space="preserve">wiązanie </w:t>
            </w:r>
            <w:r w:rsidRPr="00A06148">
              <w:rPr>
                <w:rFonts w:ascii="Century Gothic" w:eastAsia="Calibri" w:hAnsi="Century Gothic"/>
                <w:i/>
                <w:spacing w:val="-4"/>
                <w:sz w:val="20"/>
                <w:szCs w:val="20"/>
              </w:rPr>
              <w:t>peptydowe</w:t>
            </w:r>
          </w:p>
          <w:p w14:paraId="3AFF0CFB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projektuje i przeprowadza doświadczenie chemiczne umożliwiające odróżnienie tłuszczu nienasyconego od tłuszczu nasyconego</w:t>
            </w:r>
          </w:p>
          <w:p w14:paraId="65A1BC9E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projektuje doświadczenia chemiczne umożliwiające </w:t>
            </w: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wykrycie białka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  <w:t>za pomocą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  <w:t xml:space="preserve">stężonego roztworu kwasu </w:t>
            </w:r>
            <w:r w:rsidRPr="00A06148">
              <w:rPr>
                <w:rFonts w:ascii="Century Gothic" w:eastAsia="Calibri" w:hAnsi="Century Gothic"/>
                <w:b/>
                <w:spacing w:val="-1"/>
                <w:sz w:val="20"/>
                <w:szCs w:val="20"/>
              </w:rPr>
              <w:lastRenderedPageBreak/>
              <w:t>azotowego(V)</w:t>
            </w:r>
          </w:p>
          <w:p w14:paraId="08CDE586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planuje doświadczenia chemiczne umożliwiające badanie właściwości omawianych związków chemicznych</w:t>
            </w:r>
          </w:p>
          <w:p w14:paraId="5DEAFD46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3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opisuje przeprowadzone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A06148">
              <w:rPr>
                <w:rFonts w:ascii="Century Gothic" w:eastAsia="Calibri" w:hAnsi="Century Gothic"/>
                <w:spacing w:val="-3"/>
                <w:sz w:val="20"/>
                <w:szCs w:val="20"/>
              </w:rPr>
              <w:t>doświadczenia chemiczne</w:t>
            </w:r>
          </w:p>
          <w:p w14:paraId="6D4F47E7" w14:textId="0AC5CC9C" w:rsidR="00A06148" w:rsidRPr="00A06148" w:rsidRDefault="00A06148" w:rsidP="00A06148">
            <w:pPr>
              <w:pStyle w:val="Akapitzlist"/>
              <w:ind w:left="56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14:paraId="6B3D7544" w14:textId="77777777" w:rsidR="00A06148" w:rsidRPr="00A06148" w:rsidRDefault="00A06148" w:rsidP="00A06148">
            <w:pPr>
              <w:tabs>
                <w:tab w:val="center" w:pos="1602"/>
              </w:tabs>
              <w:spacing w:before="240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lastRenderedPageBreak/>
              <w:t>Uczeń: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ab/>
            </w:r>
          </w:p>
          <w:p w14:paraId="2FC89489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podaje wzór </w:t>
            </w:r>
            <w:proofErr w:type="spellStart"/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tristearynianu</w:t>
            </w:r>
            <w:proofErr w:type="spellEnd"/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 xml:space="preserve"> glicerolu</w:t>
            </w:r>
          </w:p>
          <w:p w14:paraId="3CF715B9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projektuje i przeprowadza doświadczenia chemiczne umożliwiające </w:t>
            </w:r>
            <w:r w:rsidRPr="00A06148">
              <w:rPr>
                <w:rFonts w:ascii="Century Gothic" w:eastAsia="Calibri" w:hAnsi="Century Gothic"/>
                <w:b/>
                <w:bCs/>
                <w:spacing w:val="-1"/>
                <w:sz w:val="20"/>
                <w:szCs w:val="20"/>
              </w:rPr>
              <w:t>wykrycie białka</w:t>
            </w:r>
          </w:p>
          <w:p w14:paraId="6E093EC2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1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wyjaśnia, na czym polega wysalanie białek</w:t>
            </w:r>
          </w:p>
          <w:p w14:paraId="73B98F89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pacing w:val="-2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z w:val="20"/>
                <w:szCs w:val="20"/>
              </w:rPr>
              <w:t xml:space="preserve">planuje </w:t>
            </w: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 xml:space="preserve">i przeprowadza doświadczenie chemiczne </w:t>
            </w:r>
            <w:r w:rsidRPr="00A06148">
              <w:rPr>
                <w:rFonts w:ascii="Century Gothic" w:eastAsia="Calibri" w:hAnsi="Century Gothic"/>
                <w:spacing w:val="-1"/>
                <w:sz w:val="20"/>
                <w:szCs w:val="20"/>
              </w:rPr>
              <w:t>weryfikujące postawioną hipotezę</w:t>
            </w:r>
          </w:p>
          <w:p w14:paraId="30C46CBD" w14:textId="77777777" w:rsidR="00A06148" w:rsidRPr="00A06148" w:rsidRDefault="00A06148" w:rsidP="00A06148">
            <w:pPr>
              <w:numPr>
                <w:ilvl w:val="0"/>
                <w:numId w:val="22"/>
              </w:numPr>
              <w:ind w:left="142" w:hanging="142"/>
              <w:rPr>
                <w:rFonts w:ascii="Century Gothic" w:eastAsia="Calibri" w:hAnsi="Century Gothic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spacing w:val="-2"/>
                <w:sz w:val="20"/>
                <w:szCs w:val="20"/>
              </w:rPr>
              <w:t>identyfikuje poznane substancje</w:t>
            </w:r>
          </w:p>
          <w:p w14:paraId="2039BD9B" w14:textId="658C9546" w:rsidR="00A06148" w:rsidRPr="00A06148" w:rsidRDefault="00A06148" w:rsidP="00A06148">
            <w:pPr>
              <w:pStyle w:val="Akapitzlist"/>
              <w:ind w:left="87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-</w:t>
            </w:r>
            <w:r w:rsidRPr="00A06148">
              <w:rPr>
                <w:rFonts w:ascii="Century Gothic" w:eastAsia="Calibri" w:hAnsi="Century Gothic"/>
                <w:sz w:val="20"/>
                <w:szCs w:val="20"/>
              </w:rPr>
              <w:t>wymienia najważniejsze właściwości omawianych związków chemicznych</w:t>
            </w:r>
          </w:p>
        </w:tc>
        <w:tc>
          <w:tcPr>
            <w:tcW w:w="2977" w:type="dxa"/>
          </w:tcPr>
          <w:p w14:paraId="4CF40DD4" w14:textId="77777777" w:rsidR="00A06148" w:rsidRPr="00A06148" w:rsidRDefault="00A06148" w:rsidP="00A06148">
            <w:pPr>
              <w:shd w:val="clear" w:color="auto" w:fill="FFFFFF"/>
              <w:spacing w:before="240"/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Uczeń:</w:t>
            </w:r>
          </w:p>
          <w:p w14:paraId="49C35B27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14:paraId="668CB88A" w14:textId="77777777" w:rsidR="00A06148" w:rsidRPr="00A06148" w:rsidRDefault="00A06148" w:rsidP="00A06148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</w:pP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>wyszukuje, porządkuje, porównuje i prezentuje informacje o budowie i właściwościach fizycznych oraz znaczeniu i zastosowaniu białek</w:t>
            </w:r>
          </w:p>
          <w:p w14:paraId="6D6A9171" w14:textId="1BE60955" w:rsidR="00A06148" w:rsidRPr="00A06148" w:rsidRDefault="00A06148" w:rsidP="00A06148">
            <w:pPr>
              <w:pStyle w:val="Bezodstpw"/>
              <w:ind w:left="17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 xml:space="preserve">- </w:t>
            </w: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t xml:space="preserve">wyszukuje, porządkuje, porównuje i prezentuje informacje o budowie cukrów (glukozy, fruktozy, sacharozy, skrobi i celulozy), </w:t>
            </w:r>
            <w:r w:rsidRPr="00A06148">
              <w:rPr>
                <w:rFonts w:ascii="Century Gothic" w:eastAsia="Calibri" w:hAnsi="Century Gothic"/>
                <w:color w:val="000000"/>
                <w:spacing w:val="-6"/>
                <w:sz w:val="20"/>
                <w:szCs w:val="20"/>
              </w:rPr>
              <w:lastRenderedPageBreak/>
              <w:t>ich klasyfikacji oraz o wybranych właściwościach fizycznych, znaczeniu i zastosowaniu cukrów</w:t>
            </w:r>
          </w:p>
        </w:tc>
      </w:tr>
    </w:tbl>
    <w:p w14:paraId="2B659892" w14:textId="77777777" w:rsidR="00154D86" w:rsidRPr="002B4248" w:rsidRDefault="00154D86">
      <w:pPr>
        <w:rPr>
          <w:rFonts w:ascii="Century Gothic" w:hAnsi="Century Gothic"/>
          <w:sz w:val="20"/>
          <w:szCs w:val="20"/>
        </w:rPr>
      </w:pPr>
    </w:p>
    <w:sectPr w:rsidR="00154D86" w:rsidRPr="002B4248" w:rsidSect="00154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5C3"/>
    <w:multiLevelType w:val="hybridMultilevel"/>
    <w:tmpl w:val="316EA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4B34"/>
    <w:multiLevelType w:val="hybridMultilevel"/>
    <w:tmpl w:val="9B323A20"/>
    <w:lvl w:ilvl="0" w:tplc="2886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E4B90"/>
    <w:multiLevelType w:val="hybridMultilevel"/>
    <w:tmpl w:val="3C16830A"/>
    <w:lvl w:ilvl="0" w:tplc="2886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11D92"/>
    <w:multiLevelType w:val="hybridMultilevel"/>
    <w:tmpl w:val="4BF0A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7"/>
  </w:num>
  <w:num w:numId="10">
    <w:abstractNumId w:val="11"/>
  </w:num>
  <w:num w:numId="11">
    <w:abstractNumId w:val="21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8"/>
  </w:num>
  <w:num w:numId="17">
    <w:abstractNumId w:val="16"/>
  </w:num>
  <w:num w:numId="18">
    <w:abstractNumId w:val="8"/>
  </w:num>
  <w:num w:numId="19">
    <w:abstractNumId w:val="7"/>
  </w:num>
  <w:num w:numId="20">
    <w:abstractNumId w:val="6"/>
  </w:num>
  <w:num w:numId="21">
    <w:abstractNumId w:val="9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86"/>
    <w:rsid w:val="000217E1"/>
    <w:rsid w:val="0003400A"/>
    <w:rsid w:val="000D3685"/>
    <w:rsid w:val="00154D86"/>
    <w:rsid w:val="00160B70"/>
    <w:rsid w:val="00170F10"/>
    <w:rsid w:val="00217D4D"/>
    <w:rsid w:val="002565DA"/>
    <w:rsid w:val="002B4248"/>
    <w:rsid w:val="002F16DD"/>
    <w:rsid w:val="00300F91"/>
    <w:rsid w:val="003052D1"/>
    <w:rsid w:val="00342695"/>
    <w:rsid w:val="00357594"/>
    <w:rsid w:val="003A44B9"/>
    <w:rsid w:val="004A21F4"/>
    <w:rsid w:val="00545006"/>
    <w:rsid w:val="00587F9F"/>
    <w:rsid w:val="005E1FAB"/>
    <w:rsid w:val="006A13E4"/>
    <w:rsid w:val="006B218B"/>
    <w:rsid w:val="006F1D3D"/>
    <w:rsid w:val="00780F45"/>
    <w:rsid w:val="007D11A1"/>
    <w:rsid w:val="008B1E4D"/>
    <w:rsid w:val="008B388D"/>
    <w:rsid w:val="00970814"/>
    <w:rsid w:val="00975105"/>
    <w:rsid w:val="009B3A31"/>
    <w:rsid w:val="00A06148"/>
    <w:rsid w:val="00AA7056"/>
    <w:rsid w:val="00BF0F73"/>
    <w:rsid w:val="00C615B7"/>
    <w:rsid w:val="00D96E93"/>
    <w:rsid w:val="00EE0DD4"/>
    <w:rsid w:val="00F33160"/>
    <w:rsid w:val="00F40A04"/>
    <w:rsid w:val="00F439BF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521"/>
  <w15:docId w15:val="{8D5D7F2A-3940-40EE-AF9E-B5D99D1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54D86"/>
  </w:style>
  <w:style w:type="paragraph" w:styleId="Akapitzlist">
    <w:name w:val="List Paragraph"/>
    <w:basedOn w:val="Normalny"/>
    <w:uiPriority w:val="34"/>
    <w:qFormat/>
    <w:rsid w:val="00154D86"/>
    <w:pPr>
      <w:ind w:left="720"/>
      <w:contextualSpacing/>
    </w:pPr>
  </w:style>
  <w:style w:type="table" w:styleId="Tabela-Siatka">
    <w:name w:val="Table Grid"/>
    <w:basedOn w:val="Standardowy"/>
    <w:uiPriority w:val="39"/>
    <w:rsid w:val="0015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154D86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4D86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5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4D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A705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D96E93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paragraph" w:styleId="Nagwek">
    <w:name w:val="header"/>
    <w:basedOn w:val="Normalny"/>
    <w:link w:val="NagwekZnak1"/>
    <w:uiPriority w:val="99"/>
    <w:unhideWhenUsed/>
    <w:rsid w:val="00A061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A06148"/>
  </w:style>
  <w:style w:type="character" w:customStyle="1" w:styleId="NagwekZnak1">
    <w:name w:val="Nagłówek Znak1"/>
    <w:link w:val="Nagwek"/>
    <w:uiPriority w:val="99"/>
    <w:rsid w:val="00A061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F505-F9B2-458C-994E-9C28A37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3114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Malczewska</cp:lastModifiedBy>
  <cp:revision>26</cp:revision>
  <cp:lastPrinted>2020-10-16T09:02:00Z</cp:lastPrinted>
  <dcterms:created xsi:type="dcterms:W3CDTF">2019-10-17T20:16:00Z</dcterms:created>
  <dcterms:modified xsi:type="dcterms:W3CDTF">2024-09-15T11:04:00Z</dcterms:modified>
</cp:coreProperties>
</file>