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31" w:rsidRPr="00BB066D" w:rsidRDefault="00164231" w:rsidP="00BB066D">
      <w:pPr>
        <w:spacing w:before="82"/>
        <w:ind w:left="425"/>
        <w:jc w:val="right"/>
        <w:rPr>
          <w:rFonts w:ascii="Times New Roman" w:hAnsi="Times New Roman" w:cs="Times New Roman"/>
          <w:sz w:val="16"/>
        </w:rPr>
      </w:pPr>
      <w:r w:rsidRPr="00BB066D">
        <w:rPr>
          <w:rFonts w:ascii="Times New Roman" w:hAnsi="Times New Roman" w:cs="Times New Roman"/>
          <w:sz w:val="16"/>
        </w:rPr>
        <w:t>Załącznik</w:t>
      </w:r>
      <w:r w:rsidRPr="00BB066D">
        <w:rPr>
          <w:rFonts w:ascii="Times New Roman" w:hAnsi="Times New Roman" w:cs="Times New Roman"/>
          <w:spacing w:val="-6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do</w:t>
      </w:r>
      <w:r w:rsidRPr="00BB066D">
        <w:rPr>
          <w:rFonts w:ascii="Times New Roman" w:hAnsi="Times New Roman" w:cs="Times New Roman"/>
          <w:spacing w:val="-5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uchwały</w:t>
      </w:r>
      <w:r w:rsidRPr="00BB066D">
        <w:rPr>
          <w:rFonts w:ascii="Times New Roman" w:hAnsi="Times New Roman" w:cs="Times New Roman"/>
          <w:spacing w:val="-6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nr</w:t>
      </w:r>
      <w:r w:rsidR="003105C7">
        <w:rPr>
          <w:rFonts w:ascii="Times New Roman" w:hAnsi="Times New Roman" w:cs="Times New Roman"/>
          <w:spacing w:val="-2"/>
          <w:sz w:val="16"/>
        </w:rPr>
        <w:t>2</w:t>
      </w:r>
      <w:r w:rsidR="004A6B91" w:rsidRPr="00BB066D">
        <w:rPr>
          <w:rFonts w:ascii="Times New Roman" w:hAnsi="Times New Roman" w:cs="Times New Roman"/>
          <w:spacing w:val="-2"/>
          <w:sz w:val="16"/>
        </w:rPr>
        <w:t>/2025/2026</w:t>
      </w:r>
    </w:p>
    <w:p w:rsidR="00164231" w:rsidRPr="00BB066D" w:rsidRDefault="00164231" w:rsidP="00B629BA">
      <w:pPr>
        <w:spacing w:before="16" w:line="259" w:lineRule="auto"/>
        <w:ind w:left="6300" w:right="-84"/>
        <w:jc w:val="right"/>
        <w:rPr>
          <w:rFonts w:ascii="Times New Roman" w:hAnsi="Times New Roman" w:cs="Times New Roman"/>
          <w:spacing w:val="-9"/>
          <w:sz w:val="16"/>
        </w:rPr>
      </w:pPr>
      <w:r w:rsidRPr="00BB066D">
        <w:rPr>
          <w:rFonts w:ascii="Times New Roman" w:hAnsi="Times New Roman" w:cs="Times New Roman"/>
          <w:sz w:val="16"/>
        </w:rPr>
        <w:t>Rady</w:t>
      </w:r>
      <w:r w:rsidRPr="00BB066D">
        <w:rPr>
          <w:rFonts w:ascii="Times New Roman" w:hAnsi="Times New Roman" w:cs="Times New Roman"/>
          <w:spacing w:val="-10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Pedagogicznej</w:t>
      </w:r>
      <w:r w:rsidRPr="00BB066D">
        <w:rPr>
          <w:rFonts w:ascii="Times New Roman" w:hAnsi="Times New Roman" w:cs="Times New Roman"/>
          <w:spacing w:val="-9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Szkoły</w:t>
      </w:r>
      <w:r w:rsidRPr="00BB066D">
        <w:rPr>
          <w:rFonts w:ascii="Times New Roman" w:hAnsi="Times New Roman" w:cs="Times New Roman"/>
          <w:spacing w:val="-9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Podstawowej</w:t>
      </w:r>
      <w:r w:rsidRPr="00BB066D">
        <w:rPr>
          <w:rFonts w:ascii="Times New Roman" w:hAnsi="Times New Roman" w:cs="Times New Roman"/>
          <w:spacing w:val="-9"/>
          <w:sz w:val="16"/>
        </w:rPr>
        <w:t xml:space="preserve"> </w:t>
      </w:r>
      <w:r w:rsidRPr="00BB066D">
        <w:rPr>
          <w:rFonts w:ascii="Times New Roman" w:hAnsi="Times New Roman" w:cs="Times New Roman"/>
          <w:sz w:val="16"/>
        </w:rPr>
        <w:t>w</w:t>
      </w:r>
      <w:r w:rsidRPr="00BB066D">
        <w:rPr>
          <w:rFonts w:ascii="Times New Roman" w:hAnsi="Times New Roman" w:cs="Times New Roman"/>
          <w:spacing w:val="-9"/>
          <w:sz w:val="16"/>
        </w:rPr>
        <w:t xml:space="preserve"> </w:t>
      </w:r>
    </w:p>
    <w:p w:rsidR="00164231" w:rsidRPr="00BB066D" w:rsidRDefault="00164231" w:rsidP="00B629BA">
      <w:pPr>
        <w:spacing w:before="16" w:line="259" w:lineRule="auto"/>
        <w:ind w:left="6300" w:right="-84"/>
        <w:jc w:val="right"/>
        <w:rPr>
          <w:rFonts w:ascii="Times New Roman" w:hAnsi="Times New Roman" w:cs="Times New Roman"/>
          <w:sz w:val="16"/>
        </w:rPr>
      </w:pPr>
      <w:r w:rsidRPr="00BB066D">
        <w:rPr>
          <w:rFonts w:ascii="Times New Roman" w:hAnsi="Times New Roman" w:cs="Times New Roman"/>
          <w:sz w:val="16"/>
        </w:rPr>
        <w:t>Konopnicy z dnia</w:t>
      </w:r>
      <w:r w:rsidRPr="00BB066D">
        <w:rPr>
          <w:rFonts w:ascii="Times New Roman" w:hAnsi="Times New Roman" w:cs="Times New Roman"/>
          <w:spacing w:val="40"/>
          <w:sz w:val="16"/>
        </w:rPr>
        <w:t xml:space="preserve"> </w:t>
      </w:r>
    </w:p>
    <w:p w:rsidR="00164231" w:rsidRPr="00BB066D" w:rsidRDefault="00164231" w:rsidP="00BB066D">
      <w:pPr>
        <w:spacing w:before="160"/>
        <w:ind w:left="425"/>
        <w:jc w:val="center"/>
        <w:rPr>
          <w:rFonts w:ascii="Times New Roman" w:hAnsi="Times New Roman" w:cs="Times New Roman"/>
          <w:b/>
        </w:rPr>
      </w:pPr>
      <w:r w:rsidRPr="00BB066D">
        <w:rPr>
          <w:rFonts w:ascii="Times New Roman" w:hAnsi="Times New Roman" w:cs="Times New Roman"/>
          <w:b/>
        </w:rPr>
        <w:t>Plan</w:t>
      </w:r>
      <w:r w:rsidRPr="00BB066D">
        <w:rPr>
          <w:rFonts w:ascii="Times New Roman" w:hAnsi="Times New Roman" w:cs="Times New Roman"/>
          <w:b/>
          <w:spacing w:val="-11"/>
        </w:rPr>
        <w:t xml:space="preserve"> </w:t>
      </w:r>
      <w:r w:rsidRPr="00BB066D">
        <w:rPr>
          <w:rFonts w:ascii="Times New Roman" w:hAnsi="Times New Roman" w:cs="Times New Roman"/>
          <w:b/>
        </w:rPr>
        <w:t>pracy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Szkoły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Podstawowej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w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Konopnicy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na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rok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</w:rPr>
        <w:t>szkolny</w:t>
      </w:r>
      <w:r w:rsidRPr="00BB066D">
        <w:rPr>
          <w:rFonts w:ascii="Times New Roman" w:hAnsi="Times New Roman" w:cs="Times New Roman"/>
          <w:b/>
          <w:spacing w:val="-9"/>
        </w:rPr>
        <w:t xml:space="preserve"> </w:t>
      </w:r>
      <w:r w:rsidRPr="00BB066D">
        <w:rPr>
          <w:rFonts w:ascii="Times New Roman" w:hAnsi="Times New Roman" w:cs="Times New Roman"/>
          <w:b/>
          <w:spacing w:val="-2"/>
        </w:rPr>
        <w:t>2025/2026</w:t>
      </w:r>
    </w:p>
    <w:p w:rsidR="00164231" w:rsidRPr="004A6B91" w:rsidRDefault="00164231" w:rsidP="00BB066D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:rsidR="00164231" w:rsidRPr="004A6B91" w:rsidRDefault="00164231" w:rsidP="00BB066D">
      <w:pPr>
        <w:pStyle w:val="Tekstpodstawowy"/>
        <w:spacing w:before="94"/>
        <w:rPr>
          <w:rFonts w:ascii="Times New Roman" w:hAnsi="Times New Roman" w:cs="Times New Roman"/>
          <w:b/>
          <w:sz w:val="22"/>
          <w:szCs w:val="22"/>
        </w:rPr>
      </w:pPr>
    </w:p>
    <w:p w:rsidR="00164231" w:rsidRPr="00BB066D" w:rsidRDefault="00164231" w:rsidP="00BB066D">
      <w:pPr>
        <w:ind w:left="425"/>
        <w:rPr>
          <w:rFonts w:ascii="Times New Roman" w:hAnsi="Times New Roman" w:cs="Times New Roman"/>
        </w:rPr>
      </w:pPr>
      <w:r w:rsidRPr="00BB066D">
        <w:rPr>
          <w:rFonts w:ascii="Times New Roman" w:hAnsi="Times New Roman" w:cs="Times New Roman"/>
        </w:rPr>
        <w:t>Na</w:t>
      </w:r>
      <w:r w:rsidRPr="00BB066D">
        <w:rPr>
          <w:rFonts w:ascii="Times New Roman" w:hAnsi="Times New Roman" w:cs="Times New Roman"/>
          <w:spacing w:val="-7"/>
        </w:rPr>
        <w:t xml:space="preserve"> </w:t>
      </w:r>
      <w:r w:rsidRPr="00BB066D">
        <w:rPr>
          <w:rFonts w:ascii="Times New Roman" w:hAnsi="Times New Roman" w:cs="Times New Roman"/>
        </w:rPr>
        <w:t>podstawie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art.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70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ust.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1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pkt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1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i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art.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80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ust.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2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pkt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4,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art.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82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ust.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2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ustawy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–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</w:rPr>
        <w:t>Prawo</w:t>
      </w:r>
      <w:r w:rsidRPr="00BB066D">
        <w:rPr>
          <w:rFonts w:ascii="Times New Roman" w:hAnsi="Times New Roman" w:cs="Times New Roman"/>
          <w:spacing w:val="-4"/>
        </w:rPr>
        <w:t xml:space="preserve"> </w:t>
      </w:r>
      <w:r w:rsidRPr="00BB066D">
        <w:rPr>
          <w:rFonts w:ascii="Times New Roman" w:hAnsi="Times New Roman" w:cs="Times New Roman"/>
          <w:spacing w:val="-2"/>
        </w:rPr>
        <w:t>oświatowe.</w:t>
      </w:r>
    </w:p>
    <w:p w:rsidR="00164231" w:rsidRPr="004A6B91" w:rsidRDefault="00164231" w:rsidP="00BB066D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164231" w:rsidRPr="004A6B91" w:rsidRDefault="00164231" w:rsidP="00BB066D">
      <w:pPr>
        <w:pStyle w:val="Tekstpodstawowy"/>
        <w:spacing w:before="94"/>
        <w:rPr>
          <w:rFonts w:ascii="Times New Roman" w:hAnsi="Times New Roman" w:cs="Times New Roman"/>
          <w:sz w:val="22"/>
          <w:szCs w:val="22"/>
        </w:rPr>
      </w:pPr>
    </w:p>
    <w:p w:rsidR="00164231" w:rsidRPr="00BB066D" w:rsidRDefault="00164231" w:rsidP="00BB066D">
      <w:pPr>
        <w:ind w:left="425"/>
        <w:rPr>
          <w:rFonts w:ascii="Times New Roman" w:hAnsi="Times New Roman" w:cs="Times New Roman"/>
          <w:spacing w:val="-2"/>
        </w:rPr>
      </w:pPr>
      <w:r w:rsidRPr="00BB066D">
        <w:rPr>
          <w:rFonts w:ascii="Times New Roman" w:hAnsi="Times New Roman" w:cs="Times New Roman"/>
        </w:rPr>
        <w:t>Priorytety</w:t>
      </w:r>
      <w:r w:rsidRPr="00BB066D">
        <w:rPr>
          <w:rFonts w:ascii="Times New Roman" w:hAnsi="Times New Roman" w:cs="Times New Roman"/>
          <w:spacing w:val="-8"/>
        </w:rPr>
        <w:t xml:space="preserve"> </w:t>
      </w:r>
      <w:r w:rsidRPr="00BB066D">
        <w:rPr>
          <w:rFonts w:ascii="Times New Roman" w:hAnsi="Times New Roman" w:cs="Times New Roman"/>
        </w:rPr>
        <w:t>MEN</w:t>
      </w:r>
      <w:r w:rsidRPr="00BB066D">
        <w:rPr>
          <w:rFonts w:ascii="Times New Roman" w:hAnsi="Times New Roman" w:cs="Times New Roman"/>
          <w:spacing w:val="-8"/>
        </w:rPr>
        <w:t xml:space="preserve"> </w:t>
      </w:r>
      <w:r w:rsidRPr="00BB066D">
        <w:rPr>
          <w:rFonts w:ascii="Times New Roman" w:hAnsi="Times New Roman" w:cs="Times New Roman"/>
        </w:rPr>
        <w:t>na</w:t>
      </w:r>
      <w:r w:rsidRPr="00BB066D">
        <w:rPr>
          <w:rFonts w:ascii="Times New Roman" w:hAnsi="Times New Roman" w:cs="Times New Roman"/>
          <w:spacing w:val="-8"/>
        </w:rPr>
        <w:t xml:space="preserve"> </w:t>
      </w:r>
      <w:r w:rsidRPr="00BB066D">
        <w:rPr>
          <w:rFonts w:ascii="Times New Roman" w:hAnsi="Times New Roman" w:cs="Times New Roman"/>
        </w:rPr>
        <w:t>rok</w:t>
      </w:r>
      <w:r w:rsidRPr="00BB066D">
        <w:rPr>
          <w:rFonts w:ascii="Times New Roman" w:hAnsi="Times New Roman" w:cs="Times New Roman"/>
          <w:spacing w:val="-8"/>
        </w:rPr>
        <w:t xml:space="preserve"> </w:t>
      </w:r>
      <w:r w:rsidRPr="00BB066D">
        <w:rPr>
          <w:rFonts w:ascii="Times New Roman" w:hAnsi="Times New Roman" w:cs="Times New Roman"/>
        </w:rPr>
        <w:t>szkolny</w:t>
      </w:r>
      <w:r w:rsidRPr="00BB066D">
        <w:rPr>
          <w:rFonts w:ascii="Times New Roman" w:hAnsi="Times New Roman" w:cs="Times New Roman"/>
          <w:spacing w:val="-7"/>
        </w:rPr>
        <w:t xml:space="preserve"> </w:t>
      </w:r>
      <w:r w:rsidRPr="00BB066D">
        <w:rPr>
          <w:rFonts w:ascii="Times New Roman" w:hAnsi="Times New Roman" w:cs="Times New Roman"/>
          <w:spacing w:val="-2"/>
        </w:rPr>
        <w:t>2025/2026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zdrowego trybu życia w szkole - kształtowanie postaw i zachowań prozdrowotnych. Wspieranie aktywności fizycznej uczniów.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:rsidR="00164231" w:rsidRPr="00BB066D" w:rsidRDefault="00164231" w:rsidP="00B83E39">
      <w:pPr>
        <w:pStyle w:val="Akapitzlist"/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66D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:rsidR="00164231" w:rsidRPr="004A6B91" w:rsidRDefault="00164231" w:rsidP="00B83E39">
      <w:pPr>
        <w:spacing w:line="276" w:lineRule="auto"/>
        <w:ind w:left="216"/>
        <w:rPr>
          <w:rFonts w:ascii="Times New Roman" w:hAnsi="Times New Roman" w:cs="Times New Roman"/>
        </w:rPr>
      </w:pPr>
    </w:p>
    <w:p w:rsidR="00164231" w:rsidRPr="00BB066D" w:rsidRDefault="00164231" w:rsidP="00B83E39">
      <w:pPr>
        <w:spacing w:line="276" w:lineRule="auto"/>
        <w:ind w:left="425"/>
        <w:rPr>
          <w:rFonts w:ascii="Times New Roman" w:hAnsi="Times New Roman" w:cs="Times New Roman"/>
          <w:b/>
        </w:rPr>
      </w:pPr>
      <w:r w:rsidRPr="00BB066D">
        <w:rPr>
          <w:rFonts w:ascii="Times New Roman" w:hAnsi="Times New Roman" w:cs="Times New Roman"/>
          <w:b/>
        </w:rPr>
        <w:t>Sposób</w:t>
      </w:r>
      <w:r w:rsidRPr="00BB066D">
        <w:rPr>
          <w:rFonts w:ascii="Times New Roman" w:hAnsi="Times New Roman" w:cs="Times New Roman"/>
          <w:b/>
          <w:spacing w:val="-11"/>
        </w:rPr>
        <w:t xml:space="preserve"> </w:t>
      </w:r>
      <w:r w:rsidRPr="00BB066D">
        <w:rPr>
          <w:rFonts w:ascii="Times New Roman" w:hAnsi="Times New Roman" w:cs="Times New Roman"/>
          <w:b/>
        </w:rPr>
        <w:t>realizacji</w:t>
      </w:r>
      <w:r w:rsidRPr="00BB066D">
        <w:rPr>
          <w:rFonts w:ascii="Times New Roman" w:hAnsi="Times New Roman" w:cs="Times New Roman"/>
          <w:b/>
          <w:spacing w:val="-11"/>
        </w:rPr>
        <w:t xml:space="preserve"> </w:t>
      </w:r>
      <w:r w:rsidRPr="00BB066D">
        <w:rPr>
          <w:rFonts w:ascii="Times New Roman" w:hAnsi="Times New Roman" w:cs="Times New Roman"/>
          <w:b/>
        </w:rPr>
        <w:t>kierunków</w:t>
      </w:r>
      <w:r w:rsidRPr="00BB066D">
        <w:rPr>
          <w:rFonts w:ascii="Times New Roman" w:hAnsi="Times New Roman" w:cs="Times New Roman"/>
          <w:b/>
          <w:spacing w:val="-11"/>
        </w:rPr>
        <w:t xml:space="preserve"> </w:t>
      </w:r>
      <w:r w:rsidRPr="00BB066D">
        <w:rPr>
          <w:rFonts w:ascii="Times New Roman" w:hAnsi="Times New Roman" w:cs="Times New Roman"/>
          <w:b/>
        </w:rPr>
        <w:t>polityki</w:t>
      </w:r>
      <w:r w:rsidRPr="00BB066D">
        <w:rPr>
          <w:rFonts w:ascii="Times New Roman" w:hAnsi="Times New Roman" w:cs="Times New Roman"/>
          <w:b/>
          <w:spacing w:val="-10"/>
        </w:rPr>
        <w:t xml:space="preserve"> </w:t>
      </w:r>
      <w:r w:rsidRPr="00BB066D">
        <w:rPr>
          <w:rFonts w:ascii="Times New Roman" w:hAnsi="Times New Roman" w:cs="Times New Roman"/>
          <w:b/>
          <w:spacing w:val="-2"/>
        </w:rPr>
        <w:t>oświatowej</w:t>
      </w:r>
    </w:p>
    <w:p w:rsidR="00164231" w:rsidRPr="004A6B91" w:rsidRDefault="00164231" w:rsidP="00B83E39">
      <w:pPr>
        <w:pStyle w:val="Tekstpodstawowy"/>
        <w:spacing w:before="11" w:line="276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8363"/>
      </w:tblGrid>
      <w:tr w:rsidR="00BB066D" w:rsidRPr="004A6B91" w:rsidTr="00B629BA">
        <w:trPr>
          <w:trHeight w:val="319"/>
        </w:trPr>
        <w:tc>
          <w:tcPr>
            <w:tcW w:w="5663" w:type="dxa"/>
          </w:tcPr>
          <w:p w:rsidR="00BB066D" w:rsidRPr="004A6B91" w:rsidRDefault="00BB066D" w:rsidP="00B83E39">
            <w:pPr>
              <w:pStyle w:val="TableParagraph"/>
              <w:spacing w:before="18" w:line="276" w:lineRule="auto"/>
              <w:ind w:left="425"/>
              <w:rPr>
                <w:rFonts w:ascii="Times New Roman" w:hAnsi="Times New Roman" w:cs="Times New Roman"/>
                <w:b/>
              </w:rPr>
            </w:pPr>
            <w:r w:rsidRPr="004A6B91">
              <w:rPr>
                <w:rFonts w:ascii="Times New Roman" w:hAnsi="Times New Roman" w:cs="Times New Roman"/>
                <w:b/>
              </w:rPr>
              <w:t>Kierunek</w:t>
            </w:r>
            <w:r w:rsidRPr="004A6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A6B91">
              <w:rPr>
                <w:rFonts w:ascii="Times New Roman" w:hAnsi="Times New Roman" w:cs="Times New Roman"/>
                <w:b/>
              </w:rPr>
              <w:t>polityki</w:t>
            </w:r>
            <w:r w:rsidRPr="004A6B91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4A6B91">
              <w:rPr>
                <w:rFonts w:ascii="Times New Roman" w:hAnsi="Times New Roman" w:cs="Times New Roman"/>
                <w:b/>
                <w:spacing w:val="-2"/>
              </w:rPr>
              <w:t>oświatowej</w:t>
            </w:r>
          </w:p>
        </w:tc>
        <w:tc>
          <w:tcPr>
            <w:tcW w:w="8363" w:type="dxa"/>
          </w:tcPr>
          <w:p w:rsidR="00BB066D" w:rsidRPr="004A6B91" w:rsidRDefault="00BB066D" w:rsidP="00B83E39">
            <w:pPr>
              <w:pStyle w:val="TableParagraph"/>
              <w:spacing w:before="18" w:line="276" w:lineRule="auto"/>
              <w:ind w:left="425"/>
              <w:rPr>
                <w:rFonts w:ascii="Times New Roman" w:hAnsi="Times New Roman" w:cs="Times New Roman"/>
                <w:b/>
              </w:rPr>
            </w:pPr>
            <w:r w:rsidRPr="004A6B91">
              <w:rPr>
                <w:rFonts w:ascii="Times New Roman" w:hAnsi="Times New Roman" w:cs="Times New Roman"/>
                <w:b/>
              </w:rPr>
              <w:t>Sposób</w:t>
            </w:r>
            <w:r w:rsidRPr="004A6B9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4A6B91">
              <w:rPr>
                <w:rFonts w:ascii="Times New Roman" w:hAnsi="Times New Roman" w:cs="Times New Roman"/>
                <w:b/>
                <w:spacing w:val="-2"/>
              </w:rPr>
              <w:t>realizacji</w:t>
            </w:r>
          </w:p>
        </w:tc>
      </w:tr>
    </w:tbl>
    <w:p w:rsidR="00164231" w:rsidRPr="004A6B91" w:rsidRDefault="00164231" w:rsidP="00B83E39">
      <w:pPr>
        <w:spacing w:line="276" w:lineRule="auto"/>
        <w:rPr>
          <w:rFonts w:ascii="Times New Roman" w:hAnsi="Times New Roman" w:cs="Times New Roman"/>
        </w:rPr>
        <w:sectPr w:rsidR="00164231" w:rsidRPr="004A6B91" w:rsidSect="00164231">
          <w:pgSz w:w="16840" w:h="11920" w:orient="landscape"/>
          <w:pgMar w:top="1000" w:right="84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0"/>
        <w:gridCol w:w="8360"/>
      </w:tblGrid>
      <w:tr w:rsidR="00BB066D" w:rsidRPr="004A6B91" w:rsidTr="00B629BA">
        <w:trPr>
          <w:trHeight w:val="1050"/>
        </w:trPr>
        <w:tc>
          <w:tcPr>
            <w:tcW w:w="5640" w:type="dxa"/>
            <w:tcBorders>
              <w:bottom w:val="single" w:sz="4" w:space="0" w:color="auto"/>
            </w:tcBorders>
          </w:tcPr>
          <w:p w:rsidR="00B629BA" w:rsidRPr="005B056F" w:rsidRDefault="00B629BA" w:rsidP="00B83E39">
            <w:pPr>
              <w:pStyle w:val="TableParagraph"/>
              <w:spacing w:line="276" w:lineRule="auto"/>
              <w:ind w:left="0" w:right="120"/>
              <w:rPr>
                <w:rFonts w:ascii="Times New Roman" w:hAnsi="Times New Roman" w:cs="Times New Roman"/>
                <w:sz w:val="24"/>
                <w:lang w:val="pl-PL"/>
              </w:rPr>
            </w:pPr>
          </w:p>
          <w:p w:rsidR="00BB066D" w:rsidRPr="005B056F" w:rsidRDefault="00B629BA" w:rsidP="00B83E39">
            <w:pPr>
              <w:pStyle w:val="TableParagraph"/>
              <w:spacing w:line="276" w:lineRule="auto"/>
              <w:ind w:left="425" w:right="120"/>
              <w:rPr>
                <w:rFonts w:ascii="Times New Roman" w:hAnsi="Times New Roman" w:cs="Times New Roman"/>
                <w:lang w:val="pl-PL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 xml:space="preserve">Kształtowanie myślenia analitycznego poprzez interdyscyplinarne podejście do nauczania przedmiotów przyrodniczych i ścisłych oraz poprzez rozwijanie umiejętności matematycznych w </w:t>
            </w: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lastRenderedPageBreak/>
              <w:t>kształceniu ogólnym</w:t>
            </w:r>
          </w:p>
        </w:tc>
        <w:tc>
          <w:tcPr>
            <w:tcW w:w="8360" w:type="dxa"/>
            <w:tcBorders>
              <w:bottom w:val="single" w:sz="4" w:space="0" w:color="auto"/>
            </w:tcBorders>
          </w:tcPr>
          <w:p w:rsidR="00B629BA" w:rsidRPr="005B056F" w:rsidRDefault="00B629BA" w:rsidP="00B83E39">
            <w:pPr>
              <w:pStyle w:val="NormalnyWeb"/>
              <w:numPr>
                <w:ilvl w:val="0"/>
                <w:numId w:val="11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lastRenderedPageBreak/>
              <w:t>Organizacja zajęć interdyscyplinarnych łączących matematykę, przyrodę, geografię, biologię i informatykę.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1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Realizacja projektów edukacyjnych rozwijających umiejętność obserwacji, analizy danych, wnioskowania (np. badania terenowe, doświadczenia).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1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lastRenderedPageBreak/>
              <w:t>Zastosowanie metod aktywizujących (burza mózgów, mapa myśli, metoda projektu, eksperyment).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1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Organizowanie dni tematycznych (np. „Dzień Matematyki”, „Dzień Nauki”) z udziałem całej społeczności szkolnej.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1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Współpraca między nauczycielami różnych przedmiotów w celu integracji treści nauczania.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1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Udział uczniów w konkursach matematyczno-przyrodniczych, logicznych, szachowych, informatycznych.</w:t>
            </w:r>
          </w:p>
          <w:p w:rsidR="00BB066D" w:rsidRPr="005B056F" w:rsidRDefault="00BB066D" w:rsidP="00B83E39">
            <w:pPr>
              <w:pStyle w:val="NormalnyWeb"/>
              <w:spacing w:line="276" w:lineRule="auto"/>
              <w:ind w:left="785"/>
              <w:rPr>
                <w:lang w:val="pl-PL"/>
              </w:rPr>
            </w:pPr>
          </w:p>
        </w:tc>
      </w:tr>
      <w:tr w:rsidR="00B629BA" w:rsidRPr="004A6B91" w:rsidTr="00B629BA">
        <w:trPr>
          <w:trHeight w:val="3930"/>
        </w:trPr>
        <w:tc>
          <w:tcPr>
            <w:tcW w:w="5640" w:type="dxa"/>
            <w:tcBorders>
              <w:top w:val="single" w:sz="4" w:space="0" w:color="auto"/>
            </w:tcBorders>
          </w:tcPr>
          <w:p w:rsidR="00B629BA" w:rsidRPr="005B056F" w:rsidRDefault="00B629BA" w:rsidP="00B83E39">
            <w:pPr>
              <w:pStyle w:val="TableParagraph"/>
              <w:spacing w:line="276" w:lineRule="auto"/>
              <w:ind w:left="425" w:right="120"/>
              <w:rPr>
                <w:rFonts w:ascii="Times New Roman" w:hAnsi="Times New Roman" w:cs="Times New Roman"/>
                <w:sz w:val="24"/>
                <w:lang w:val="pl-PL"/>
              </w:rPr>
            </w:pPr>
          </w:p>
          <w:p w:rsidR="00B629BA" w:rsidRPr="005B056F" w:rsidRDefault="00B629BA" w:rsidP="00B83E39">
            <w:pPr>
              <w:pStyle w:val="TableParagraph"/>
              <w:spacing w:line="276" w:lineRule="auto"/>
              <w:ind w:left="425" w:right="120"/>
              <w:rPr>
                <w:rFonts w:ascii="Times New Roman" w:hAnsi="Times New Roman" w:cs="Times New Roman"/>
                <w:sz w:val="24"/>
                <w:lang w:val="pl-PL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>Szkoła miejscem edukacji obywatelskiej – kształtowanie postaw</w:t>
            </w:r>
            <w:r w:rsidRPr="00B629BA">
              <w:rPr>
                <w:rFonts w:ascii="Times New Roman" w:hAnsi="Times New Roman" w:cs="Times New Roman"/>
                <w:sz w:val="24"/>
                <w:lang w:val="pl-PL"/>
              </w:rPr>
              <w:t xml:space="preserve"> patriotycznych</w:t>
            </w: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>, społecznych i obywatelskich, odpowiedzialności za region i ojczyznę, dbałości o bezpieczeństwo własne i innych</w:t>
            </w:r>
          </w:p>
        </w:tc>
        <w:tc>
          <w:tcPr>
            <w:tcW w:w="8360" w:type="dxa"/>
            <w:tcBorders>
              <w:top w:val="single" w:sz="4" w:space="0" w:color="auto"/>
            </w:tcBorders>
          </w:tcPr>
          <w:p w:rsidR="00B629BA" w:rsidRPr="005B056F" w:rsidRDefault="00B629BA" w:rsidP="00B83E39">
            <w:pPr>
              <w:pStyle w:val="NormalnyWeb"/>
              <w:numPr>
                <w:ilvl w:val="0"/>
                <w:numId w:val="12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Uroczyste obchody świąt narodowych z aktywnym udziałem uczniów (apele, przedstawienia, wystawy).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2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Współpraca z organizacjami lokalnymi (Urząd Gminy, GOK, OSP, Policja, Koła Gospodyń Wiejskich).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2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Realizacja programów edukacyjnych i projektów lokalnych promujących postawy obywatelskie i patriotyczne.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2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Prowadzenie lekcji wychowawczych o tematyce obywatelskiej i prawnej.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2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Akcje charytatywne i społeczne – kształtowanie empatii i odpowiedzialności za innych.</w:t>
            </w:r>
          </w:p>
          <w:p w:rsidR="00B629BA" w:rsidRPr="005B056F" w:rsidRDefault="00B629BA" w:rsidP="00B83E39">
            <w:pPr>
              <w:pStyle w:val="NormalnyWeb"/>
              <w:numPr>
                <w:ilvl w:val="0"/>
                <w:numId w:val="12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Organizacja szkolnych wyborów do samorządu uczniowskiego oraz aktywna działalność samorządu.</w:t>
            </w:r>
          </w:p>
        </w:tc>
      </w:tr>
      <w:tr w:rsidR="00BB066D" w:rsidRPr="004A6B91" w:rsidTr="00BB066D">
        <w:trPr>
          <w:trHeight w:val="2679"/>
        </w:trPr>
        <w:tc>
          <w:tcPr>
            <w:tcW w:w="5640" w:type="dxa"/>
          </w:tcPr>
          <w:p w:rsidR="00BB066D" w:rsidRPr="004A6B91" w:rsidRDefault="00BB066D" w:rsidP="00B83E39">
            <w:pPr>
              <w:pStyle w:val="TableParagraph"/>
              <w:spacing w:before="4" w:line="276" w:lineRule="auto"/>
              <w:ind w:left="425" w:right="120"/>
              <w:rPr>
                <w:rFonts w:ascii="Times New Roman" w:hAnsi="Times New Roman" w:cs="Times New Roman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 xml:space="preserve">Promocja zdrowego trybu życia w szkole – kształtowanie postaw i </w:t>
            </w:r>
            <w:proofErr w:type="spellStart"/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>zachowań</w:t>
            </w:r>
            <w:proofErr w:type="spellEnd"/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 xml:space="preserve"> prozdrowotnych.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Wspieranie</w:t>
            </w:r>
            <w:proofErr w:type="spellEnd"/>
            <w:r w:rsidRPr="00D85D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aktywności</w:t>
            </w:r>
            <w:proofErr w:type="spellEnd"/>
            <w:r w:rsidRPr="00D85D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fizycznej</w:t>
            </w:r>
            <w:proofErr w:type="spellEnd"/>
            <w:r w:rsidRPr="00D85D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uczniów</w:t>
            </w:r>
            <w:proofErr w:type="spellEnd"/>
          </w:p>
        </w:tc>
        <w:tc>
          <w:tcPr>
            <w:tcW w:w="8360" w:type="dxa"/>
          </w:tcPr>
          <w:p w:rsidR="00BB066D" w:rsidRPr="005B056F" w:rsidRDefault="00BB066D" w:rsidP="00B83E39">
            <w:pPr>
              <w:pStyle w:val="NormalnyWeb"/>
              <w:numPr>
                <w:ilvl w:val="0"/>
                <w:numId w:val="13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Systematyczna edukacja prozdrowotna w ramach zajęć lekcyjnych i pozalekcyjnych.</w:t>
            </w:r>
          </w:p>
          <w:p w:rsidR="00B629BA" w:rsidRPr="005B056F" w:rsidRDefault="00BB066D" w:rsidP="00B83E39">
            <w:pPr>
              <w:pStyle w:val="NormalnyWeb"/>
              <w:numPr>
                <w:ilvl w:val="0"/>
                <w:numId w:val="13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Współpraca z pielęgniarką szkolną i specjalistami ds. zdrowia.</w:t>
            </w:r>
          </w:p>
          <w:p w:rsidR="00BB066D" w:rsidRPr="005B056F" w:rsidRDefault="00B629BA" w:rsidP="00B83E39">
            <w:pPr>
              <w:pStyle w:val="NormalnyWeb"/>
              <w:numPr>
                <w:ilvl w:val="0"/>
                <w:numId w:val="13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 xml:space="preserve"> </w:t>
            </w:r>
            <w:r w:rsidR="00BB066D" w:rsidRPr="005B056F">
              <w:rPr>
                <w:lang w:val="pl-PL"/>
              </w:rPr>
              <w:t>Organizacja dni zdrowia, spotkań z dietetykiem, warsztatów kulinarnych promujących zdrowe odżywianie.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3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 xml:space="preserve">Zachęcanie uczniów do aktywności ruchowej: codzienne przerwy ruchowe, zajęcia sportowe, SKS-y, </w:t>
            </w:r>
            <w:r w:rsidR="00D85D67" w:rsidRPr="005B056F">
              <w:rPr>
                <w:lang w:val="pl-PL"/>
              </w:rPr>
              <w:t xml:space="preserve">Mały Mistrz, </w:t>
            </w:r>
            <w:r w:rsidRPr="005B056F">
              <w:rPr>
                <w:lang w:val="pl-PL"/>
              </w:rPr>
              <w:t>wycieczki piesze i rowerowe</w:t>
            </w:r>
            <w:r w:rsidR="00B629BA" w:rsidRPr="005B056F">
              <w:rPr>
                <w:lang w:val="pl-PL"/>
              </w:rPr>
              <w:t>, spotkanie z trenerem personalnym, sportowcem</w:t>
            </w:r>
            <w:r w:rsidRPr="005B056F">
              <w:rPr>
                <w:lang w:val="pl-PL"/>
              </w:rPr>
              <w:t>.</w:t>
            </w:r>
          </w:p>
          <w:p w:rsidR="00BB066D" w:rsidRPr="004A6B91" w:rsidRDefault="00BB066D" w:rsidP="00B83E39">
            <w:pPr>
              <w:pStyle w:val="NormalnyWeb"/>
              <w:numPr>
                <w:ilvl w:val="0"/>
                <w:numId w:val="13"/>
              </w:numPr>
              <w:spacing w:line="276" w:lineRule="auto"/>
            </w:pPr>
            <w:r w:rsidRPr="005B056F">
              <w:rPr>
                <w:lang w:val="pl-PL"/>
              </w:rPr>
              <w:t xml:space="preserve">Udział szkoły w programach promujących zdrowy </w:t>
            </w:r>
            <w:r w:rsidR="00D85D67" w:rsidRPr="005B056F">
              <w:rPr>
                <w:lang w:val="pl-PL"/>
              </w:rPr>
              <w:t xml:space="preserve">styl życia (np. </w:t>
            </w:r>
            <w:r w:rsidR="004B55E4">
              <w:t>„</w:t>
            </w:r>
            <w:proofErr w:type="spellStart"/>
            <w:r w:rsidR="004B55E4">
              <w:t>Trzymaj</w:t>
            </w:r>
            <w:proofErr w:type="spellEnd"/>
            <w:r w:rsidR="004B55E4">
              <w:t xml:space="preserve"> </w:t>
            </w:r>
            <w:proofErr w:type="spellStart"/>
            <w:r w:rsidR="004B55E4">
              <w:t>formę</w:t>
            </w:r>
            <w:proofErr w:type="spellEnd"/>
            <w:r w:rsidR="004B55E4">
              <w:t xml:space="preserve">” </w:t>
            </w:r>
            <w:r w:rsidRPr="004A6B91">
              <w:t>).</w:t>
            </w:r>
          </w:p>
          <w:p w:rsidR="00BB066D" w:rsidRPr="004A6B91" w:rsidRDefault="00BB066D" w:rsidP="00B83E39">
            <w:pPr>
              <w:pStyle w:val="TableParagraph"/>
              <w:tabs>
                <w:tab w:val="left" w:pos="817"/>
                <w:tab w:val="left" w:pos="848"/>
              </w:tabs>
              <w:spacing w:line="276" w:lineRule="auto"/>
              <w:ind w:right="84"/>
              <w:rPr>
                <w:rFonts w:ascii="Times New Roman" w:hAnsi="Times New Roman" w:cs="Times New Roman"/>
              </w:rPr>
            </w:pPr>
          </w:p>
        </w:tc>
      </w:tr>
      <w:tr w:rsidR="00BB066D" w:rsidRPr="004A6B91" w:rsidTr="00BB066D">
        <w:trPr>
          <w:trHeight w:val="2679"/>
        </w:trPr>
        <w:tc>
          <w:tcPr>
            <w:tcW w:w="5640" w:type="dxa"/>
          </w:tcPr>
          <w:p w:rsidR="00BB066D" w:rsidRPr="005B056F" w:rsidRDefault="00BB066D" w:rsidP="00B83E39">
            <w:pPr>
              <w:pStyle w:val="TableParagraph"/>
              <w:spacing w:before="4" w:line="276" w:lineRule="auto"/>
              <w:ind w:left="425" w:right="120"/>
              <w:rPr>
                <w:rFonts w:ascii="Times New Roman" w:hAnsi="Times New Roman" w:cs="Times New Roman"/>
                <w:color w:val="1B1B1B"/>
                <w:lang w:val="pl-PL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lastRenderedPageBreak/>
              <w:t>Profilaktyka przemocy rówieśniczej. Zdrowie psychiczne dzieci i młodzieży, wsparcie w kryzysach psychicznych</w:t>
            </w:r>
          </w:p>
        </w:tc>
        <w:tc>
          <w:tcPr>
            <w:tcW w:w="8360" w:type="dxa"/>
          </w:tcPr>
          <w:p w:rsidR="00BB066D" w:rsidRPr="005B056F" w:rsidRDefault="00BB066D" w:rsidP="00B83E39">
            <w:pPr>
              <w:pStyle w:val="NormalnyWeb"/>
              <w:numPr>
                <w:ilvl w:val="0"/>
                <w:numId w:val="14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Szkolenia i warsztaty dla uczniów z zakresu komunikacji, empatii, rozwiązywania konfliktów i asertywności.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4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 xml:space="preserve">Realizacja programów profilaktycznych, np. „Przyjaciele </w:t>
            </w:r>
            <w:proofErr w:type="spellStart"/>
            <w:r w:rsidRPr="005B056F">
              <w:rPr>
                <w:lang w:val="pl-PL"/>
              </w:rPr>
              <w:t>Zippiego</w:t>
            </w:r>
            <w:proofErr w:type="spellEnd"/>
            <w:r w:rsidRPr="005B056F">
              <w:rPr>
                <w:lang w:val="pl-PL"/>
              </w:rPr>
              <w:t>”, „Apteczka Pierwszej Pomocy Emocjonalnej”</w:t>
            </w:r>
            <w:r w:rsidR="00AB42FF" w:rsidRPr="005B056F">
              <w:rPr>
                <w:lang w:val="pl-PL"/>
              </w:rPr>
              <w:t>, TUS</w:t>
            </w:r>
            <w:r w:rsidRPr="005B056F">
              <w:rPr>
                <w:lang w:val="pl-PL"/>
              </w:rPr>
              <w:t>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4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Stała współpraca z psychologiem i pedagogiem szkolnym.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4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Prowadzenie zajęć integrujących zespoły klasowe, przeciwdziałających wykluczeniu i przemocy.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4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Spotkania z rodzicami i nauczycielami na temat rozpoznawania kryzysów psychicznych i metod wsparcia.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4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Tworzenie bezpiecznej, życzliwej atmosfery w szkole – przeciwdziałanie hejtowi i wykluczeniu.</w:t>
            </w:r>
          </w:p>
          <w:p w:rsidR="00BB066D" w:rsidRPr="005B056F" w:rsidRDefault="00BB066D" w:rsidP="00B83E39">
            <w:pPr>
              <w:pStyle w:val="TableParagraph"/>
              <w:tabs>
                <w:tab w:val="left" w:pos="815"/>
                <w:tab w:val="left" w:pos="817"/>
              </w:tabs>
              <w:spacing w:before="9" w:line="276" w:lineRule="auto"/>
              <w:ind w:left="0" w:right="401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066D" w:rsidRPr="004A6B91" w:rsidTr="00BB066D">
        <w:trPr>
          <w:trHeight w:val="2679"/>
        </w:trPr>
        <w:tc>
          <w:tcPr>
            <w:tcW w:w="5640" w:type="dxa"/>
          </w:tcPr>
          <w:p w:rsidR="00BB066D" w:rsidRPr="005B056F" w:rsidRDefault="00BB066D" w:rsidP="00B83E39">
            <w:pPr>
              <w:pStyle w:val="TableParagraph"/>
              <w:spacing w:before="4" w:line="276" w:lineRule="auto"/>
              <w:ind w:left="425" w:right="120"/>
              <w:rPr>
                <w:rFonts w:ascii="Times New Roman" w:hAnsi="Times New Roman" w:cs="Times New Roman"/>
                <w:color w:val="1B1B1B"/>
                <w:lang w:val="pl-PL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</w:t>
            </w:r>
          </w:p>
        </w:tc>
        <w:tc>
          <w:tcPr>
            <w:tcW w:w="8360" w:type="dxa"/>
          </w:tcPr>
          <w:p w:rsidR="00BB066D" w:rsidRPr="005B056F" w:rsidRDefault="00BB066D" w:rsidP="00B83E39">
            <w:pPr>
              <w:pStyle w:val="NormalnyWeb"/>
              <w:numPr>
                <w:ilvl w:val="0"/>
                <w:numId w:val="15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Realizacja tematyki bezpieczeństwa cyfrowego w ramach zajęć informatyki, godzin wychowawczych i projektów edukacyjnych.</w:t>
            </w:r>
          </w:p>
          <w:p w:rsidR="00BB066D" w:rsidRPr="004A6B91" w:rsidRDefault="00BB066D" w:rsidP="00B83E39">
            <w:pPr>
              <w:pStyle w:val="NormalnyWeb"/>
              <w:numPr>
                <w:ilvl w:val="0"/>
                <w:numId w:val="15"/>
              </w:numPr>
              <w:spacing w:line="276" w:lineRule="auto"/>
            </w:pPr>
            <w:proofErr w:type="spellStart"/>
            <w:r w:rsidRPr="004A6B91">
              <w:t>Organizacja</w:t>
            </w:r>
            <w:proofErr w:type="spellEnd"/>
            <w:r w:rsidRPr="004A6B91">
              <w:t xml:space="preserve"> </w:t>
            </w:r>
            <w:proofErr w:type="spellStart"/>
            <w:r w:rsidRPr="004A6B91">
              <w:t>Dnia</w:t>
            </w:r>
            <w:proofErr w:type="spellEnd"/>
            <w:r w:rsidRPr="004A6B91">
              <w:t xml:space="preserve"> </w:t>
            </w:r>
            <w:proofErr w:type="spellStart"/>
            <w:r w:rsidRPr="004A6B91">
              <w:t>Bezpiecznego</w:t>
            </w:r>
            <w:proofErr w:type="spellEnd"/>
            <w:r w:rsidRPr="004A6B91">
              <w:t xml:space="preserve"> </w:t>
            </w:r>
            <w:proofErr w:type="spellStart"/>
            <w:r w:rsidRPr="004A6B91">
              <w:t>Internetu</w:t>
            </w:r>
            <w:proofErr w:type="spellEnd"/>
            <w:r w:rsidRPr="004A6B91">
              <w:t>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5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 xml:space="preserve">Edukacja uczniów w zakresie </w:t>
            </w:r>
            <w:proofErr w:type="spellStart"/>
            <w:r w:rsidRPr="005B056F">
              <w:rPr>
                <w:lang w:val="pl-PL"/>
              </w:rPr>
              <w:t>fake</w:t>
            </w:r>
            <w:proofErr w:type="spellEnd"/>
            <w:r w:rsidRPr="005B056F">
              <w:rPr>
                <w:lang w:val="pl-PL"/>
              </w:rPr>
              <w:t xml:space="preserve"> newsów, dezinformacji, netykiety.</w:t>
            </w:r>
          </w:p>
          <w:p w:rsidR="00BB066D" w:rsidRPr="004A6B91" w:rsidRDefault="00BB066D" w:rsidP="00B83E39">
            <w:pPr>
              <w:pStyle w:val="NormalnyWeb"/>
              <w:numPr>
                <w:ilvl w:val="0"/>
                <w:numId w:val="15"/>
              </w:numPr>
              <w:spacing w:line="276" w:lineRule="auto"/>
            </w:pPr>
            <w:r w:rsidRPr="005B056F">
              <w:rPr>
                <w:lang w:val="pl-PL"/>
              </w:rPr>
              <w:t xml:space="preserve">Szkolenia i wsparcie dla nauczycieli w zakresie wykorzystania Zintegrowanej Platformy Edukacyjnej i AI (np. </w:t>
            </w:r>
            <w:r w:rsidRPr="004A6B91">
              <w:t xml:space="preserve">Genially, Canva, </w:t>
            </w:r>
            <w:r w:rsidR="00865825">
              <w:t>Gamma</w:t>
            </w:r>
            <w:r w:rsidRPr="004A6B91">
              <w:t>).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5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Stworzenie kodeksu higieny cyfrowej obowiązującego w szkole.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5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Monitorowanie czasu korzystania z urządzeń cyfrowych i równoważenie go z aktywnością fizyczną i relacjami społecznymi.</w:t>
            </w:r>
          </w:p>
          <w:p w:rsidR="00BB066D" w:rsidRPr="005B056F" w:rsidRDefault="00BB066D" w:rsidP="00B83E39">
            <w:pPr>
              <w:pStyle w:val="TableParagraph"/>
              <w:tabs>
                <w:tab w:val="left" w:pos="815"/>
                <w:tab w:val="left" w:pos="817"/>
              </w:tabs>
              <w:spacing w:before="9" w:line="276" w:lineRule="auto"/>
              <w:ind w:left="0" w:right="401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066D" w:rsidRPr="004A6B91" w:rsidTr="00BB066D">
        <w:trPr>
          <w:trHeight w:val="2679"/>
        </w:trPr>
        <w:tc>
          <w:tcPr>
            <w:tcW w:w="5640" w:type="dxa"/>
          </w:tcPr>
          <w:p w:rsidR="00BB066D" w:rsidRPr="004A6B91" w:rsidRDefault="00BB066D" w:rsidP="00B83E39">
            <w:pPr>
              <w:pStyle w:val="TableParagraph"/>
              <w:spacing w:before="4" w:line="276" w:lineRule="auto"/>
              <w:ind w:left="425" w:right="120"/>
              <w:rPr>
                <w:rFonts w:ascii="Times New Roman" w:hAnsi="Times New Roman" w:cs="Times New Roman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t xml:space="preserve">Promocja kształcenia zawodowego w szkołach podstawowych oraz w środowisku pracodawców.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Wzmocnienie</w:t>
            </w:r>
            <w:proofErr w:type="spellEnd"/>
            <w:r w:rsidRPr="00D85D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roli</w:t>
            </w:r>
            <w:proofErr w:type="spellEnd"/>
            <w:r w:rsidRPr="00D85D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doradztwa</w:t>
            </w:r>
            <w:proofErr w:type="spellEnd"/>
            <w:r w:rsidRPr="00D85D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85D67">
              <w:rPr>
                <w:rFonts w:ascii="Times New Roman" w:hAnsi="Times New Roman" w:cs="Times New Roman"/>
                <w:sz w:val="24"/>
              </w:rPr>
              <w:t>zawo</w:t>
            </w:r>
            <w:r w:rsidRPr="004A6B91">
              <w:rPr>
                <w:rFonts w:ascii="Times New Roman" w:hAnsi="Times New Roman" w:cs="Times New Roman"/>
              </w:rPr>
              <w:t>dowego</w:t>
            </w:r>
            <w:proofErr w:type="spellEnd"/>
          </w:p>
        </w:tc>
        <w:tc>
          <w:tcPr>
            <w:tcW w:w="8360" w:type="dxa"/>
          </w:tcPr>
          <w:p w:rsidR="00BB066D" w:rsidRPr="005B056F" w:rsidRDefault="00BB066D" w:rsidP="00B83E39">
            <w:pPr>
              <w:pStyle w:val="NormalnyWeb"/>
              <w:numPr>
                <w:ilvl w:val="0"/>
                <w:numId w:val="16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Organizacja Tygodnia Kariery Zawodowej z udziałem lokalnych pracodawców i przedstawicieli szkół branżowych.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6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 xml:space="preserve">Wizyty </w:t>
            </w:r>
            <w:proofErr w:type="spellStart"/>
            <w:r w:rsidRPr="005B056F">
              <w:rPr>
                <w:lang w:val="pl-PL"/>
              </w:rPr>
              <w:t>zawodoznawcze</w:t>
            </w:r>
            <w:proofErr w:type="spellEnd"/>
            <w:r w:rsidRPr="005B056F">
              <w:rPr>
                <w:lang w:val="pl-PL"/>
              </w:rPr>
              <w:t xml:space="preserve"> w lokalnych zakładach pracy, urzędach i instytucjach.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6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Spotkania uczniów klas VII–VIII z doradcą zawodowym.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6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Realizacja zajęć z doradztwa zawodowego w klasach IV–VIII zgodnie z podstawą programową.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6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Udział uczniów w targach edukacyjnych i zawodowych.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6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Organizacja warsztatów z planowania ścieżki edukacyjno-zawodowej.</w:t>
            </w:r>
          </w:p>
          <w:p w:rsidR="00BB066D" w:rsidRPr="005B056F" w:rsidRDefault="00BB066D" w:rsidP="00B83E39">
            <w:pPr>
              <w:pStyle w:val="TableParagraph"/>
              <w:tabs>
                <w:tab w:val="left" w:pos="815"/>
                <w:tab w:val="left" w:pos="817"/>
              </w:tabs>
              <w:spacing w:before="9" w:line="276" w:lineRule="auto"/>
              <w:ind w:left="0" w:right="401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B066D" w:rsidRPr="004A6B91" w:rsidTr="00BB066D">
        <w:trPr>
          <w:trHeight w:val="2679"/>
        </w:trPr>
        <w:tc>
          <w:tcPr>
            <w:tcW w:w="5640" w:type="dxa"/>
          </w:tcPr>
          <w:p w:rsidR="00BB066D" w:rsidRPr="005B056F" w:rsidRDefault="00BB066D" w:rsidP="00B83E39">
            <w:pPr>
              <w:pStyle w:val="TableParagraph"/>
              <w:spacing w:before="4" w:line="276" w:lineRule="auto"/>
              <w:ind w:left="425" w:right="120"/>
              <w:rPr>
                <w:rFonts w:ascii="Times New Roman" w:hAnsi="Times New Roman" w:cs="Times New Roman"/>
                <w:lang w:val="pl-PL"/>
              </w:rPr>
            </w:pPr>
            <w:r w:rsidRPr="005B056F">
              <w:rPr>
                <w:rFonts w:ascii="Times New Roman" w:hAnsi="Times New Roman" w:cs="Times New Roman"/>
                <w:sz w:val="24"/>
                <w:lang w:val="pl-PL"/>
              </w:rPr>
              <w:lastRenderedPageBreak/>
              <w:t>Wspieranie aktywności poznawczej i poczucia sprawczości ucznia poprzez promowanie oceniania kształtującego i metod aktywizujących w dydaktyce</w:t>
            </w:r>
          </w:p>
        </w:tc>
        <w:tc>
          <w:tcPr>
            <w:tcW w:w="8360" w:type="dxa"/>
          </w:tcPr>
          <w:p w:rsidR="00BB066D" w:rsidRPr="005B056F" w:rsidRDefault="00BB066D" w:rsidP="00B83E39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Szkolenia Rady Pedagogicznej z zakresu oceniania kształtującego, formułowania celów lekcji i kryteriów sukcesu.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Stosowanie metod aktywizujących: odwrócona lekcja, metoda projektu, gry dydaktyczne, burza mózgów, drama.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Budowanie kultury informacji zwrotnej – uczniowie otrzymują jasną informację o postępach i możliwościach poprawy.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Zaangażowanie uczniów w planowanie procesu uczenia się i samoocenę.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Promowanie sukcesów uczniów (np. gazetki, strona internetowa, apele, nagrody).</w:t>
            </w:r>
          </w:p>
          <w:p w:rsidR="00BB066D" w:rsidRPr="005B056F" w:rsidRDefault="00BB066D" w:rsidP="00B83E39">
            <w:pPr>
              <w:pStyle w:val="NormalnyWeb"/>
              <w:numPr>
                <w:ilvl w:val="0"/>
                <w:numId w:val="17"/>
              </w:numPr>
              <w:spacing w:line="276" w:lineRule="auto"/>
              <w:rPr>
                <w:lang w:val="pl-PL"/>
              </w:rPr>
            </w:pPr>
            <w:r w:rsidRPr="005B056F">
              <w:rPr>
                <w:lang w:val="pl-PL"/>
              </w:rPr>
              <w:t>Wspieranie uczniów w realizacji własnych inicjatyw i projektów.</w:t>
            </w:r>
          </w:p>
          <w:p w:rsidR="00BB066D" w:rsidRPr="005B056F" w:rsidRDefault="00BB066D" w:rsidP="00B83E39">
            <w:pPr>
              <w:pStyle w:val="TableParagraph"/>
              <w:tabs>
                <w:tab w:val="left" w:pos="815"/>
                <w:tab w:val="left" w:pos="817"/>
              </w:tabs>
              <w:spacing w:before="9" w:line="276" w:lineRule="auto"/>
              <w:ind w:left="0" w:right="401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164231" w:rsidRPr="004A6B91" w:rsidRDefault="00164231" w:rsidP="004A6B91">
      <w:pPr>
        <w:rPr>
          <w:rFonts w:ascii="Times New Roman" w:hAnsi="Times New Roman" w:cs="Times New Roman"/>
        </w:rPr>
        <w:sectPr w:rsidR="00164231" w:rsidRPr="004A6B91">
          <w:type w:val="continuous"/>
          <w:pgSz w:w="16840" w:h="11920" w:orient="landscape"/>
          <w:pgMar w:top="680" w:right="840" w:bottom="280" w:left="1200" w:header="708" w:footer="708" w:gutter="0"/>
          <w:cols w:space="708"/>
        </w:sectPr>
      </w:pPr>
      <w:bookmarkStart w:id="0" w:name="_GoBack"/>
      <w:bookmarkEnd w:id="0"/>
    </w:p>
    <w:tbl>
      <w:tblPr>
        <w:tblStyle w:val="Tabela-Siatka"/>
        <w:tblW w:w="13621" w:type="dxa"/>
        <w:tblInd w:w="675" w:type="dxa"/>
        <w:tblLook w:val="04A0" w:firstRow="1" w:lastRow="0" w:firstColumn="1" w:lastColumn="0" w:noHBand="0" w:noVBand="1"/>
      </w:tblPr>
      <w:tblGrid>
        <w:gridCol w:w="567"/>
        <w:gridCol w:w="7413"/>
        <w:gridCol w:w="2446"/>
        <w:gridCol w:w="3195"/>
      </w:tblGrid>
      <w:tr w:rsidR="00164231" w:rsidRPr="003F7613" w:rsidTr="0084611D">
        <w:tc>
          <w:tcPr>
            <w:tcW w:w="567" w:type="dxa"/>
            <w:shd w:val="clear" w:color="auto" w:fill="F2F2F2" w:themeFill="background1" w:themeFillShade="F2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7413" w:type="dxa"/>
            <w:shd w:val="clear" w:color="auto" w:fill="F2F2F2" w:themeFill="background1" w:themeFillShade="F2"/>
          </w:tcPr>
          <w:p w:rsidR="00164231" w:rsidRPr="00961BCE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1BCE">
              <w:rPr>
                <w:rFonts w:asciiTheme="minorHAnsi" w:hAnsiTheme="minorHAnsi" w:cstheme="minorHAnsi"/>
                <w:b/>
                <w:lang w:val="pl-PL"/>
              </w:rPr>
              <w:t>Zadania</w:t>
            </w:r>
          </w:p>
        </w:tc>
        <w:tc>
          <w:tcPr>
            <w:tcW w:w="2446" w:type="dxa"/>
            <w:shd w:val="clear" w:color="auto" w:fill="F2F2F2" w:themeFill="background1" w:themeFillShade="F2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  <w:b/>
              </w:rPr>
              <w:t>Terminy</w:t>
            </w:r>
          </w:p>
        </w:tc>
        <w:tc>
          <w:tcPr>
            <w:tcW w:w="3195" w:type="dxa"/>
            <w:shd w:val="clear" w:color="auto" w:fill="F2F2F2" w:themeFill="background1" w:themeFillShade="F2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  <w:b/>
              </w:rPr>
              <w:t>Uwagi o realizacji</w:t>
            </w: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13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b/>
                <w:u w:val="single"/>
                <w:lang w:val="pl-PL"/>
              </w:rPr>
              <w:t>Rozpoczęcie roku szkolnego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Podstawa prawna: § 2 ust. 1 rozporządzenia Ministra Edukacji Narodowej i Sportu z dnia 18 kwietnia 2002 r. w sprawie organizacji roku szkolnego (Dz. U. Nr 46, poz. 432,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 xml:space="preserve">. zm.) oraz § 2 ust. 1 rozporządzenia Ministra Edukacji Narodowej z dnia 11 sierpnia 2017 r. w sprawie organizacji roku szkolnego (Dz. U. poz. 1603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>. zm.).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164231" w:rsidP="00961B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</w:rPr>
              <w:t>0</w:t>
            </w:r>
            <w:r w:rsidR="00961BCE">
              <w:rPr>
                <w:rFonts w:asciiTheme="minorHAnsi" w:hAnsiTheme="minorHAnsi" w:cstheme="minorHAnsi"/>
              </w:rPr>
              <w:t>1.09.2025</w:t>
            </w:r>
          </w:p>
        </w:tc>
        <w:tc>
          <w:tcPr>
            <w:tcW w:w="3195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Zapoznanie z procedurami bezpieczeństwa, omówienie organizacji pracy w roku szkolnym, rozdanie podręczników, bezpieczeństwo w drodze do i ze szkoły.</w:t>
            </w: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13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b/>
                <w:lang w:val="pl-PL"/>
              </w:rPr>
              <w:t>Zimowa przerwa świąteczna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Podstawa prawna: § 3 ust. 1 pkt 1-3 rozporządzenia Ministra Edukacji Narodowej i Sportu z dnia 18 kwietnia 2002 r. w sprawie organizacji roku szkolnego (Dz. U. Nr 46, poz. 432,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>. zm.) oraz § 3 ust. 1 pkt 2 rozporządzenia Ministra Edukacji Narodowej z dnia 11 sierpnia 2017 r. w sprawie organizacji roku szkolnego (Dz. U. poz. 1603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961BCE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22.12.2025- 31.12.2025</w:t>
            </w:r>
          </w:p>
        </w:tc>
        <w:tc>
          <w:tcPr>
            <w:tcW w:w="3195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Szkoła nieczynna - zimowa przerwa świąteczna</w:t>
            </w:r>
          </w:p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Odziały przedszkolne- przerwa świąteczna 24.12-2.01.2025</w:t>
            </w:r>
          </w:p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13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b/>
                <w:lang w:val="pl-PL"/>
              </w:rPr>
              <w:t>Ferie zimowe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Podstawa prawna: § 3 ust. 1 pkt 2 rozporządzenia Ministra Edukacji Narodowej i Sportu z dnia 18 kwietnia 2002 r. w sprawie organizacji roku szkolnego (Dz. U. Nr 46, poz. 432,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>. zm.) oraz § 3 ust. 1 pkt 2 rozporządzenia Ministra Edukacji Narodowej z dnia 11 sierpnia 2017 r. w sprawie organizacji roku szkolnego (Dz. U. poz. 1603 z późn.zm.).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961BCE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02.02.2026- 15.02.2026</w:t>
            </w:r>
          </w:p>
        </w:tc>
        <w:tc>
          <w:tcPr>
            <w:tcW w:w="3195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Przedszkole czynne – grupa dyżurująca  na podstawie zgłoszenia rodziców</w:t>
            </w: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13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b/>
                <w:lang w:val="pl-PL"/>
              </w:rPr>
              <w:t>Wiosenna przerwa świąteczna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Podstawa prawna: § 3 ust. 1 pkt. 3 rozporządzenia Ministra Edukacji Narodowej i Sportu z dnia 18 kwietnia 2002 r. w sprawie organizacji roku szkolnego (Dz. U. Nr 46, poz. 432,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 xml:space="preserve">. zm.) oraz § 3 ust. 1 pkt 3 rozporządzenia Ministra Edukacji Narodowej z dnia 11 sierpnia 2017 r. w sprawie organizacji roku szkolnego (Dz. U. poz. 1603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>. zm.).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685986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02.04.2026- 07.04.2026</w:t>
            </w:r>
          </w:p>
        </w:tc>
        <w:tc>
          <w:tcPr>
            <w:tcW w:w="3195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</w:rPr>
              <w:t xml:space="preserve">Przedszkole czynne </w:t>
            </w: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13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b/>
                <w:lang w:val="pl-PL"/>
              </w:rPr>
              <w:t>Egzamin ósmoklasist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y Podstawa prawna: art. 9a ust. 2 pkt 10 lit. a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tiret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 xml:space="preserve"> pierwsze ustawy z dnia 7 września 1991 r. o systemie oświaty (j.t. Dz.U. z 2020 r. poz. 1327,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>. zm.); § 5 pkt 1 rozporządzenia Ministra Edukacji Narodowej z dnia 1 sierpnia 2017 r. w sprawie szczegółowych warunków i sposobu przeprowadzania egzaminu ósmoklasisty (Dz. U. z 2020 r. poz. 1361)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685986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B05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.05.2026</w:t>
            </w:r>
          </w:p>
          <w:p w:rsidR="00164231" w:rsidRPr="003F7613" w:rsidRDefault="00685986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</w:t>
            </w:r>
            <w:r w:rsidR="005B05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.05.2026</w:t>
            </w:r>
          </w:p>
          <w:p w:rsidR="00164231" w:rsidRPr="003F7613" w:rsidRDefault="00685986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B056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3195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Przedszkole czynne</w:t>
            </w:r>
          </w:p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Dzień dyrektorski </w:t>
            </w:r>
          </w:p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Dzień dyrektorski </w:t>
            </w: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F7613">
              <w:rPr>
                <w:rFonts w:asciiTheme="minorHAnsi" w:hAnsiTheme="minorHAnsi" w:cstheme="minorHAnsi"/>
              </w:rPr>
              <w:t>Dzień</w:t>
            </w:r>
            <w:proofErr w:type="spellEnd"/>
            <w:r w:rsidRPr="003F76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F7613">
              <w:rPr>
                <w:rFonts w:asciiTheme="minorHAnsi" w:hAnsiTheme="minorHAnsi" w:cstheme="minorHAnsi"/>
              </w:rPr>
              <w:t>dyrektorski</w:t>
            </w:r>
            <w:proofErr w:type="spellEnd"/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413" w:type="dxa"/>
          </w:tcPr>
          <w:p w:rsidR="00164231" w:rsidRPr="004B55E4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 xml:space="preserve">Zakończenie zajęć dydaktyczno-wychowawczych Podstawa prawna: § 2 ust. 1 oraz: § 3 ust. 1 pkt. 4 rozporządzenia Ministra Edukacji Narodowej i Sportu z </w:t>
            </w:r>
            <w:r w:rsidRPr="004B55E4">
              <w:rPr>
                <w:rFonts w:asciiTheme="minorHAnsi" w:hAnsiTheme="minorHAnsi" w:cstheme="minorHAnsi"/>
                <w:lang w:val="pl-PL"/>
              </w:rPr>
              <w:lastRenderedPageBreak/>
              <w:t>dnia 18 kwietnia 2002 r. w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685986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26.06.2026</w:t>
            </w:r>
          </w:p>
        </w:tc>
        <w:tc>
          <w:tcPr>
            <w:tcW w:w="3195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</w:p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</w:rPr>
              <w:t>Przedszkole czynne</w:t>
            </w:r>
          </w:p>
        </w:tc>
      </w:tr>
      <w:tr w:rsidR="00164231" w:rsidRPr="003F7613" w:rsidTr="0084611D">
        <w:tc>
          <w:tcPr>
            <w:tcW w:w="567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7413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Ferie letnie Podstawa prawna: § 3 ust. 1 pkt. 4 rozporządzenia Ministra Edukacji Narodowej i Sportu z dnia 18 kwietnia 2002 r. w sprawie organizacji roku szkolnego (Dz. U. Nr 46, poz. 432,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 xml:space="preserve">. zm.) oraz § 3 ust. 1 pkt. 4 rozporządzenia Ministra Edukacji Narodowej z dnia 11 sierpnia 2017 r. w sprawie organizacji roku szkolnego (Dz. U. poz. 1603 z </w:t>
            </w:r>
            <w:proofErr w:type="spellStart"/>
            <w:r w:rsidRPr="005B056F">
              <w:rPr>
                <w:rFonts w:asciiTheme="minorHAnsi" w:hAnsiTheme="minorHAnsi" w:cstheme="minorHAnsi"/>
                <w:lang w:val="pl-PL"/>
              </w:rPr>
              <w:t>późn</w:t>
            </w:r>
            <w:proofErr w:type="spellEnd"/>
            <w:r w:rsidRPr="005B056F">
              <w:rPr>
                <w:rFonts w:asciiTheme="minorHAnsi" w:hAnsiTheme="minorHAnsi" w:cstheme="minorHAnsi"/>
                <w:lang w:val="pl-PL"/>
              </w:rPr>
              <w:t>. zm.)</w:t>
            </w:r>
          </w:p>
        </w:tc>
        <w:tc>
          <w:tcPr>
            <w:tcW w:w="2446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164231" w:rsidRPr="003F7613" w:rsidRDefault="00685986" w:rsidP="0084611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27.06.2026- 31.08.2026</w:t>
            </w:r>
          </w:p>
        </w:tc>
        <w:tc>
          <w:tcPr>
            <w:tcW w:w="3195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Przedszkole czynne do 15 sierpnia - grupa dyżurująca  na podstawie zgłoszenia rodziców</w:t>
            </w:r>
          </w:p>
        </w:tc>
      </w:tr>
    </w:tbl>
    <w:p w:rsidR="00164231" w:rsidRPr="003F7613" w:rsidRDefault="00164231" w:rsidP="00164231">
      <w:pPr>
        <w:jc w:val="center"/>
        <w:rPr>
          <w:rFonts w:asciiTheme="minorHAnsi" w:hAnsiTheme="minorHAnsi" w:cstheme="minorHAnsi"/>
          <w:b/>
        </w:rPr>
      </w:pPr>
    </w:p>
    <w:p w:rsidR="00164231" w:rsidRPr="003F7613" w:rsidRDefault="00164231" w:rsidP="00164231">
      <w:pPr>
        <w:jc w:val="center"/>
        <w:rPr>
          <w:rFonts w:asciiTheme="minorHAnsi" w:hAnsiTheme="minorHAnsi" w:cstheme="minorHAnsi"/>
          <w:b/>
        </w:rPr>
      </w:pPr>
    </w:p>
    <w:p w:rsidR="00164231" w:rsidRPr="00495301" w:rsidRDefault="00164231" w:rsidP="00164231">
      <w:pPr>
        <w:ind w:left="567"/>
        <w:rPr>
          <w:rFonts w:asciiTheme="minorHAnsi" w:hAnsiTheme="minorHAnsi" w:cstheme="minorHAnsi"/>
          <w:b/>
          <w:sz w:val="24"/>
          <w:szCs w:val="24"/>
        </w:rPr>
      </w:pPr>
      <w:r w:rsidRPr="00495301">
        <w:rPr>
          <w:rFonts w:asciiTheme="minorHAnsi" w:hAnsiTheme="minorHAnsi" w:cstheme="minorHAnsi"/>
          <w:b/>
          <w:sz w:val="24"/>
          <w:szCs w:val="24"/>
        </w:rPr>
        <w:t>Wykaz dni wolnych od zajęć dydaktyczno-wychowawczych</w:t>
      </w:r>
    </w:p>
    <w:p w:rsidR="00164231" w:rsidRPr="003F7613" w:rsidRDefault="00164231" w:rsidP="00164231">
      <w:pPr>
        <w:ind w:left="567" w:firstLine="567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701"/>
        <w:gridCol w:w="5323"/>
        <w:gridCol w:w="5477"/>
        <w:gridCol w:w="1894"/>
      </w:tblGrid>
      <w:tr w:rsidR="00164231" w:rsidRPr="003F7613" w:rsidTr="004B55E4">
        <w:tc>
          <w:tcPr>
            <w:tcW w:w="701" w:type="dxa"/>
          </w:tcPr>
          <w:p w:rsidR="00164231" w:rsidRPr="005B056F" w:rsidRDefault="00164231" w:rsidP="0016423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323" w:type="dxa"/>
          </w:tcPr>
          <w:p w:rsidR="00164231" w:rsidRPr="005B056F" w:rsidRDefault="005B056F" w:rsidP="004B55E4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10.11.2025</w:t>
            </w:r>
            <w:r w:rsidR="004B55E4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="004B55E4" w:rsidRPr="004B55E4">
              <w:rPr>
                <w:rFonts w:asciiTheme="minorHAnsi" w:hAnsiTheme="minorHAnsi" w:cstheme="minorHAnsi"/>
              </w:rPr>
              <w:t>poniedziałek</w:t>
            </w:r>
            <w:proofErr w:type="spellEnd"/>
          </w:p>
          <w:p w:rsidR="00710D16" w:rsidRPr="004B55E4" w:rsidRDefault="00710D16" w:rsidP="004B55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77" w:type="dxa"/>
          </w:tcPr>
          <w:p w:rsidR="00164231" w:rsidRPr="005B056F" w:rsidRDefault="00164231" w:rsidP="0084611D">
            <w:pPr>
              <w:pStyle w:val="Akapitzlist"/>
              <w:ind w:left="0" w:right="312" w:firstLine="0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Dzień dyrektorski </w:t>
            </w:r>
          </w:p>
          <w:p w:rsidR="00164231" w:rsidRPr="005B056F" w:rsidRDefault="00164231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przedszkole </w:t>
            </w:r>
            <w:r w:rsidR="004B55E4">
              <w:rPr>
                <w:rFonts w:asciiTheme="minorHAnsi" w:hAnsiTheme="minorHAnsi" w:cstheme="minorHAnsi"/>
                <w:lang w:val="pl-PL"/>
              </w:rPr>
              <w:t>nie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czynne, </w:t>
            </w:r>
          </w:p>
          <w:p w:rsidR="00164231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szkoła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 xml:space="preserve">- </w:t>
            </w:r>
            <w:r w:rsidR="00164231" w:rsidRPr="005B056F">
              <w:rPr>
                <w:rFonts w:asciiTheme="minorHAnsi" w:hAnsiTheme="minorHAnsi" w:cstheme="minorHAnsi"/>
                <w:lang w:val="pl-PL"/>
              </w:rPr>
              <w:t>opieka świetlicowa na wniosek rodzica</w:t>
            </w:r>
          </w:p>
        </w:tc>
        <w:tc>
          <w:tcPr>
            <w:tcW w:w="1894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164231" w:rsidRPr="003F7613" w:rsidTr="004B55E4">
        <w:tc>
          <w:tcPr>
            <w:tcW w:w="701" w:type="dxa"/>
          </w:tcPr>
          <w:p w:rsidR="00164231" w:rsidRPr="005B056F" w:rsidRDefault="00164231" w:rsidP="0016423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323" w:type="dxa"/>
          </w:tcPr>
          <w:p w:rsidR="004B55E4" w:rsidRDefault="004B55E4" w:rsidP="004B55E4">
            <w:pPr>
              <w:rPr>
                <w:rFonts w:asciiTheme="minorHAnsi" w:hAnsiTheme="minorHAnsi" w:cstheme="minorHAnsi"/>
              </w:rPr>
            </w:pPr>
            <w:r w:rsidRPr="003F7613">
              <w:rPr>
                <w:rFonts w:asciiTheme="minorHAnsi" w:hAnsiTheme="minorHAnsi" w:cstheme="minorHAnsi"/>
              </w:rPr>
              <w:t>02-</w:t>
            </w:r>
            <w:r>
              <w:rPr>
                <w:rFonts w:asciiTheme="minorHAnsi" w:hAnsiTheme="minorHAnsi" w:cstheme="minorHAnsi"/>
              </w:rPr>
              <w:t xml:space="preserve">.01.2026 </w:t>
            </w:r>
            <w:proofErr w:type="spellStart"/>
            <w:r w:rsidRPr="003F7613">
              <w:rPr>
                <w:rFonts w:asciiTheme="minorHAnsi" w:hAnsiTheme="minorHAnsi" w:cstheme="minorHAnsi"/>
              </w:rPr>
              <w:t>piątek</w:t>
            </w:r>
            <w:proofErr w:type="spellEnd"/>
          </w:p>
          <w:p w:rsidR="00164231" w:rsidRPr="003F7613" w:rsidRDefault="00164231" w:rsidP="004B55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7" w:type="dxa"/>
          </w:tcPr>
          <w:p w:rsidR="004B55E4" w:rsidRPr="005B056F" w:rsidRDefault="004B55E4" w:rsidP="004B55E4">
            <w:pPr>
              <w:pStyle w:val="Akapitzlist"/>
              <w:ind w:left="0" w:right="312" w:firstLine="0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Dzień dyrektorski </w:t>
            </w:r>
          </w:p>
          <w:p w:rsidR="004B55E4" w:rsidRPr="005B056F" w:rsidRDefault="004B55E4" w:rsidP="004B55E4">
            <w:pPr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przedszkole </w:t>
            </w:r>
            <w:r>
              <w:rPr>
                <w:rFonts w:asciiTheme="minorHAnsi" w:hAnsiTheme="minorHAnsi" w:cstheme="minorHAnsi"/>
                <w:lang w:val="pl-PL"/>
              </w:rPr>
              <w:t>nie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czynne, </w:t>
            </w:r>
          </w:p>
          <w:p w:rsidR="00164231" w:rsidRPr="005B056F" w:rsidRDefault="004B55E4" w:rsidP="004B55E4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szkoła</w:t>
            </w:r>
            <w:r>
              <w:rPr>
                <w:rFonts w:asciiTheme="minorHAnsi" w:hAnsiTheme="minorHAnsi" w:cstheme="minorHAnsi"/>
                <w:lang w:val="pl-PL"/>
              </w:rPr>
              <w:t xml:space="preserve"> -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5B056F">
              <w:rPr>
                <w:rFonts w:asciiTheme="minorHAnsi" w:hAnsiTheme="minorHAnsi" w:cstheme="minorHAnsi"/>
                <w:lang w:val="pl-PL"/>
              </w:rPr>
              <w:t>opieka świetlicowa na wniosek rodzica</w:t>
            </w:r>
          </w:p>
        </w:tc>
        <w:tc>
          <w:tcPr>
            <w:tcW w:w="1894" w:type="dxa"/>
          </w:tcPr>
          <w:p w:rsidR="00164231" w:rsidRPr="005B056F" w:rsidRDefault="00164231" w:rsidP="0084611D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4B55E4" w:rsidRPr="003F7613" w:rsidTr="004B55E4">
        <w:tc>
          <w:tcPr>
            <w:tcW w:w="701" w:type="dxa"/>
          </w:tcPr>
          <w:p w:rsidR="004B55E4" w:rsidRPr="005B056F" w:rsidRDefault="004B55E4" w:rsidP="0016423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3" w:type="dxa"/>
          </w:tcPr>
          <w:p w:rsidR="004B55E4" w:rsidRPr="003F7613" w:rsidRDefault="004B55E4" w:rsidP="004B55E4">
            <w:pPr>
              <w:rPr>
                <w:rFonts w:asciiTheme="minorHAnsi" w:hAnsiTheme="minorHAnsi" w:cstheme="minorHAnsi"/>
              </w:rPr>
            </w:pPr>
            <w:r w:rsidRPr="004B55E4">
              <w:rPr>
                <w:rFonts w:asciiTheme="minorHAnsi" w:hAnsiTheme="minorHAnsi" w:cstheme="minorHAnsi"/>
              </w:rPr>
              <w:t xml:space="preserve">5.01.2026 </w:t>
            </w:r>
            <w:proofErr w:type="spellStart"/>
            <w:r w:rsidRPr="004B55E4">
              <w:rPr>
                <w:rFonts w:asciiTheme="minorHAnsi" w:hAnsiTheme="minorHAnsi" w:cstheme="minorHAnsi"/>
              </w:rPr>
              <w:t>poniedziałek</w:t>
            </w:r>
            <w:proofErr w:type="spellEnd"/>
          </w:p>
        </w:tc>
        <w:tc>
          <w:tcPr>
            <w:tcW w:w="5477" w:type="dxa"/>
          </w:tcPr>
          <w:p w:rsidR="004B55E4" w:rsidRPr="005B056F" w:rsidRDefault="004B55E4" w:rsidP="004B55E4">
            <w:pPr>
              <w:pStyle w:val="Akapitzlist"/>
              <w:ind w:left="0" w:right="312" w:firstLine="0"/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Dzień dyrektorski </w:t>
            </w:r>
          </w:p>
          <w:p w:rsidR="004B55E4" w:rsidRPr="005B056F" w:rsidRDefault="004B55E4" w:rsidP="004B55E4">
            <w:pPr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przedszkole czynne, </w:t>
            </w:r>
          </w:p>
          <w:p w:rsidR="004B55E4" w:rsidRPr="005B056F" w:rsidRDefault="004B55E4" w:rsidP="004B55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szkoła - </w:t>
            </w:r>
            <w:r w:rsidRPr="005B056F">
              <w:rPr>
                <w:rFonts w:asciiTheme="minorHAnsi" w:hAnsiTheme="minorHAnsi" w:cstheme="minorHAnsi"/>
                <w:lang w:val="pl-PL"/>
              </w:rPr>
              <w:t>opieka świetlicowa na wniosek rodzica</w:t>
            </w:r>
          </w:p>
        </w:tc>
        <w:tc>
          <w:tcPr>
            <w:tcW w:w="1894" w:type="dxa"/>
          </w:tcPr>
          <w:p w:rsidR="004B55E4" w:rsidRPr="005B056F" w:rsidRDefault="004B55E4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B55E4" w:rsidRPr="003F7613" w:rsidTr="004B55E4">
        <w:tc>
          <w:tcPr>
            <w:tcW w:w="701" w:type="dxa"/>
          </w:tcPr>
          <w:p w:rsidR="004B55E4" w:rsidRPr="005B056F" w:rsidRDefault="004B55E4" w:rsidP="0016423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3" w:type="dxa"/>
          </w:tcPr>
          <w:p w:rsidR="004B55E4" w:rsidRPr="003F7613" w:rsidRDefault="004B55E4" w:rsidP="004B55E4">
            <w:pPr>
              <w:rPr>
                <w:rFonts w:asciiTheme="minorHAnsi" w:hAnsiTheme="minorHAnsi" w:cstheme="minorHAnsi"/>
              </w:rPr>
            </w:pPr>
            <w:r w:rsidRPr="003F7613">
              <w:rPr>
                <w:rFonts w:asciiTheme="minorHAnsi" w:hAnsiTheme="minorHAnsi" w:cstheme="minorHAnsi"/>
              </w:rPr>
              <w:t xml:space="preserve">02.05.2025 </w:t>
            </w:r>
            <w:proofErr w:type="spellStart"/>
            <w:r w:rsidRPr="003F7613">
              <w:rPr>
                <w:rFonts w:asciiTheme="minorHAnsi" w:hAnsiTheme="minorHAnsi" w:cstheme="minorHAnsi"/>
              </w:rPr>
              <w:t>piątek</w:t>
            </w:r>
            <w:proofErr w:type="spellEnd"/>
          </w:p>
        </w:tc>
        <w:tc>
          <w:tcPr>
            <w:tcW w:w="5477" w:type="dxa"/>
          </w:tcPr>
          <w:p w:rsid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 xml:space="preserve">Dzień dyrektorski przedszkole nieczynne, </w:t>
            </w:r>
          </w:p>
          <w:p w:rsidR="004B55E4" w:rsidRPr="005B056F" w:rsidRDefault="004B55E4" w:rsidP="008461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pl-PL"/>
              </w:rPr>
              <w:t>szkoła</w:t>
            </w:r>
            <w:r w:rsidRPr="005B056F">
              <w:rPr>
                <w:rFonts w:asciiTheme="minorHAnsi" w:hAnsiTheme="minorHAnsi" w:cstheme="minorHAnsi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 xml:space="preserve">- </w:t>
            </w:r>
            <w:r w:rsidRPr="005B056F">
              <w:rPr>
                <w:rFonts w:asciiTheme="minorHAnsi" w:hAnsiTheme="minorHAnsi" w:cstheme="minorHAnsi"/>
                <w:lang w:val="pl-PL"/>
              </w:rPr>
              <w:t>opieka świetlicowa na wniosek rodzica</w:t>
            </w:r>
          </w:p>
        </w:tc>
        <w:tc>
          <w:tcPr>
            <w:tcW w:w="1894" w:type="dxa"/>
          </w:tcPr>
          <w:p w:rsidR="004B55E4" w:rsidRPr="005B056F" w:rsidRDefault="004B55E4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4231" w:rsidRPr="003F7613" w:rsidTr="004B55E4">
        <w:tc>
          <w:tcPr>
            <w:tcW w:w="701" w:type="dxa"/>
          </w:tcPr>
          <w:p w:rsidR="00164231" w:rsidRPr="005B056F" w:rsidRDefault="00164231" w:rsidP="0016423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5323" w:type="dxa"/>
          </w:tcPr>
          <w:p w:rsidR="00164231" w:rsidRPr="003F7613" w:rsidRDefault="00164231" w:rsidP="004B55E4">
            <w:pPr>
              <w:rPr>
                <w:rFonts w:asciiTheme="minorHAnsi" w:hAnsiTheme="minorHAnsi" w:cstheme="minorHAnsi"/>
              </w:rPr>
            </w:pPr>
            <w:r w:rsidRPr="003F7613">
              <w:rPr>
                <w:rFonts w:asciiTheme="minorHAnsi" w:hAnsiTheme="minorHAnsi" w:cstheme="minorHAnsi"/>
              </w:rPr>
              <w:t>1</w:t>
            </w:r>
            <w:r w:rsidR="005B056F">
              <w:rPr>
                <w:rFonts w:asciiTheme="minorHAnsi" w:hAnsiTheme="minorHAnsi" w:cstheme="minorHAnsi"/>
              </w:rPr>
              <w:t>1</w:t>
            </w:r>
            <w:r w:rsidRPr="003F7613">
              <w:rPr>
                <w:rFonts w:asciiTheme="minorHAnsi" w:hAnsiTheme="minorHAnsi" w:cstheme="minorHAnsi"/>
              </w:rPr>
              <w:t xml:space="preserve">.05.2025 </w:t>
            </w:r>
            <w:proofErr w:type="spellStart"/>
            <w:r w:rsidRPr="003F7613">
              <w:rPr>
                <w:rFonts w:asciiTheme="minorHAnsi" w:hAnsiTheme="minorHAnsi" w:cstheme="minorHAnsi"/>
              </w:rPr>
              <w:t>wtorek</w:t>
            </w:r>
            <w:proofErr w:type="spellEnd"/>
          </w:p>
          <w:p w:rsidR="00164231" w:rsidRPr="003F7613" w:rsidRDefault="00164231" w:rsidP="004B55E4">
            <w:pPr>
              <w:rPr>
                <w:rFonts w:asciiTheme="minorHAnsi" w:hAnsiTheme="minorHAnsi" w:cstheme="minorHAnsi"/>
              </w:rPr>
            </w:pPr>
            <w:r w:rsidRPr="003F7613">
              <w:rPr>
                <w:rFonts w:asciiTheme="minorHAnsi" w:hAnsiTheme="minorHAnsi" w:cstheme="minorHAnsi"/>
              </w:rPr>
              <w:t>1</w:t>
            </w:r>
            <w:r w:rsidR="005B056F">
              <w:rPr>
                <w:rFonts w:asciiTheme="minorHAnsi" w:hAnsiTheme="minorHAnsi" w:cstheme="minorHAnsi"/>
              </w:rPr>
              <w:t>2</w:t>
            </w:r>
            <w:r w:rsidRPr="003F7613">
              <w:rPr>
                <w:rFonts w:asciiTheme="minorHAnsi" w:hAnsiTheme="minorHAnsi" w:cstheme="minorHAnsi"/>
              </w:rPr>
              <w:t xml:space="preserve">.05.2025 </w:t>
            </w:r>
            <w:proofErr w:type="spellStart"/>
            <w:r w:rsidRPr="003F7613">
              <w:rPr>
                <w:rFonts w:asciiTheme="minorHAnsi" w:hAnsiTheme="minorHAnsi" w:cstheme="minorHAnsi"/>
              </w:rPr>
              <w:t>środa</w:t>
            </w:r>
            <w:proofErr w:type="spellEnd"/>
          </w:p>
          <w:p w:rsidR="00164231" w:rsidRPr="003F7613" w:rsidRDefault="00164231" w:rsidP="004B55E4">
            <w:pPr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</w:rPr>
              <w:t xml:space="preserve">     1</w:t>
            </w:r>
            <w:r w:rsidR="005B056F">
              <w:rPr>
                <w:rFonts w:asciiTheme="minorHAnsi" w:hAnsiTheme="minorHAnsi" w:cstheme="minorHAnsi"/>
              </w:rPr>
              <w:t>3</w:t>
            </w:r>
            <w:r w:rsidRPr="003F7613">
              <w:rPr>
                <w:rFonts w:asciiTheme="minorHAnsi" w:hAnsiTheme="minorHAnsi" w:cstheme="minorHAnsi"/>
              </w:rPr>
              <w:t xml:space="preserve">.05.2025 </w:t>
            </w:r>
            <w:proofErr w:type="spellStart"/>
            <w:r w:rsidRPr="003F7613">
              <w:rPr>
                <w:rFonts w:asciiTheme="minorHAnsi" w:hAnsiTheme="minorHAnsi" w:cstheme="minorHAnsi"/>
              </w:rPr>
              <w:t>czwartek</w:t>
            </w:r>
            <w:proofErr w:type="spellEnd"/>
          </w:p>
        </w:tc>
        <w:tc>
          <w:tcPr>
            <w:tcW w:w="5477" w:type="dxa"/>
          </w:tcPr>
          <w:p w:rsidR="00164231" w:rsidRPr="005B056F" w:rsidRDefault="00164231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Dzień dyrektorski przedszkole czynne</w:t>
            </w:r>
          </w:p>
          <w:p w:rsidR="00164231" w:rsidRPr="005B056F" w:rsidRDefault="00164231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5B056F">
              <w:rPr>
                <w:rFonts w:asciiTheme="minorHAnsi" w:hAnsiTheme="minorHAnsi" w:cstheme="minorHAnsi"/>
                <w:lang w:val="pl-PL"/>
              </w:rPr>
              <w:t>D</w:t>
            </w:r>
            <w:r w:rsidR="004B55E4">
              <w:rPr>
                <w:rFonts w:asciiTheme="minorHAnsi" w:hAnsiTheme="minorHAnsi" w:cstheme="minorHAnsi"/>
                <w:lang w:val="pl-PL"/>
              </w:rPr>
              <w:t xml:space="preserve">zień dyrektorski przedszkole </w:t>
            </w:r>
            <w:r w:rsidRPr="005B056F">
              <w:rPr>
                <w:rFonts w:asciiTheme="minorHAnsi" w:hAnsiTheme="minorHAnsi" w:cstheme="minorHAnsi"/>
                <w:lang w:val="pl-PL"/>
              </w:rPr>
              <w:t>czynne</w:t>
            </w:r>
          </w:p>
          <w:p w:rsidR="00164231" w:rsidRPr="003F7613" w:rsidRDefault="00164231" w:rsidP="0084611D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3F7613">
              <w:rPr>
                <w:rFonts w:asciiTheme="minorHAnsi" w:hAnsiTheme="minorHAnsi" w:cstheme="minorHAnsi"/>
              </w:rPr>
              <w:t>D</w:t>
            </w:r>
            <w:r w:rsidR="004B55E4">
              <w:rPr>
                <w:rFonts w:asciiTheme="minorHAnsi" w:hAnsiTheme="minorHAnsi" w:cstheme="minorHAnsi"/>
              </w:rPr>
              <w:t>zień</w:t>
            </w:r>
            <w:proofErr w:type="spellEnd"/>
            <w:r w:rsidR="004B55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5E4">
              <w:rPr>
                <w:rFonts w:asciiTheme="minorHAnsi" w:hAnsiTheme="minorHAnsi" w:cstheme="minorHAnsi"/>
              </w:rPr>
              <w:t>dyrektorski</w:t>
            </w:r>
            <w:proofErr w:type="spellEnd"/>
            <w:r w:rsidR="004B55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B55E4">
              <w:rPr>
                <w:rFonts w:asciiTheme="minorHAnsi" w:hAnsiTheme="minorHAnsi" w:cstheme="minorHAnsi"/>
              </w:rPr>
              <w:t>przedszkole</w:t>
            </w:r>
            <w:proofErr w:type="spellEnd"/>
            <w:r w:rsidR="004B55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F7613">
              <w:rPr>
                <w:rFonts w:asciiTheme="minorHAnsi" w:hAnsiTheme="minorHAnsi" w:cstheme="minorHAnsi"/>
              </w:rPr>
              <w:t>czynne</w:t>
            </w:r>
            <w:proofErr w:type="spellEnd"/>
          </w:p>
        </w:tc>
        <w:tc>
          <w:tcPr>
            <w:tcW w:w="1894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64231" w:rsidRPr="003F7613" w:rsidTr="004B55E4">
        <w:tc>
          <w:tcPr>
            <w:tcW w:w="701" w:type="dxa"/>
          </w:tcPr>
          <w:p w:rsidR="00164231" w:rsidRPr="003F7613" w:rsidRDefault="00164231" w:rsidP="0016423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23" w:type="dxa"/>
          </w:tcPr>
          <w:p w:rsidR="00164231" w:rsidRPr="003F7613" w:rsidRDefault="00710D16" w:rsidP="004B55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05</w:t>
            </w:r>
            <w:r w:rsidR="00164231" w:rsidRPr="003F7613">
              <w:rPr>
                <w:rFonts w:asciiTheme="minorHAnsi" w:hAnsiTheme="minorHAnsi" w:cstheme="minorHAnsi"/>
              </w:rPr>
              <w:t xml:space="preserve">.06.2025 </w:t>
            </w:r>
            <w:proofErr w:type="spellStart"/>
            <w:r w:rsidR="00164231" w:rsidRPr="003F7613">
              <w:rPr>
                <w:rFonts w:asciiTheme="minorHAnsi" w:hAnsiTheme="minorHAnsi" w:cstheme="minorHAnsi"/>
              </w:rPr>
              <w:t>piątek</w:t>
            </w:r>
            <w:proofErr w:type="spellEnd"/>
          </w:p>
        </w:tc>
        <w:tc>
          <w:tcPr>
            <w:tcW w:w="5477" w:type="dxa"/>
          </w:tcPr>
          <w:p w:rsidR="00164231" w:rsidRPr="003F7613" w:rsidRDefault="00164231" w:rsidP="0084611D">
            <w:pPr>
              <w:rPr>
                <w:rFonts w:asciiTheme="minorHAnsi" w:hAnsiTheme="minorHAnsi" w:cstheme="minorHAnsi"/>
                <w:b/>
              </w:rPr>
            </w:pPr>
            <w:r w:rsidRPr="003F7613">
              <w:rPr>
                <w:rFonts w:asciiTheme="minorHAnsi" w:hAnsiTheme="minorHAnsi" w:cstheme="minorHAnsi"/>
              </w:rPr>
              <w:t xml:space="preserve"> Dzień dyrektorski przedszkole nieczynne</w:t>
            </w:r>
          </w:p>
        </w:tc>
        <w:tc>
          <w:tcPr>
            <w:tcW w:w="1894" w:type="dxa"/>
          </w:tcPr>
          <w:p w:rsidR="00164231" w:rsidRPr="003F7613" w:rsidRDefault="00164231" w:rsidP="0084611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164231" w:rsidRDefault="00164231" w:rsidP="00164231">
      <w:pPr>
        <w:jc w:val="center"/>
      </w:pPr>
    </w:p>
    <w:p w:rsidR="00164231" w:rsidRDefault="00164231" w:rsidP="00164231">
      <w:pPr>
        <w:rPr>
          <w:b/>
        </w:rPr>
      </w:pPr>
      <w:r>
        <w:t xml:space="preserve">               </w:t>
      </w:r>
      <w:r w:rsidRPr="00495301">
        <w:rPr>
          <w:b/>
        </w:rPr>
        <w:t>Zebrania z rodzicami</w:t>
      </w:r>
    </w:p>
    <w:p w:rsidR="00164231" w:rsidRPr="00495301" w:rsidRDefault="00164231" w:rsidP="0016423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42"/>
        <w:gridCol w:w="9110"/>
        <w:gridCol w:w="3402"/>
      </w:tblGrid>
      <w:tr w:rsidR="004B55E4" w:rsidTr="004B55E4">
        <w:tc>
          <w:tcPr>
            <w:tcW w:w="842" w:type="dxa"/>
          </w:tcPr>
          <w:p w:rsidR="004B55E4" w:rsidRPr="00495301" w:rsidRDefault="004B55E4" w:rsidP="008461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110" w:type="dxa"/>
          </w:tcPr>
          <w:p w:rsidR="004B55E4" w:rsidRDefault="004B55E4" w:rsidP="0084611D">
            <w:pPr>
              <w:rPr>
                <w:rFonts w:asciiTheme="minorHAnsi" w:hAnsiTheme="minorHAnsi" w:cstheme="minorHAnsi"/>
                <w:b/>
              </w:rPr>
            </w:pPr>
            <w:r w:rsidRPr="005B056F">
              <w:rPr>
                <w:lang w:val="pl-PL"/>
              </w:rPr>
              <w:t>Zapoznanie z procedurami. Przedstawienie organizacji roku szkolnego. Zapoznanie z</w:t>
            </w:r>
            <w:r>
              <w:rPr>
                <w:lang w:val="pl-PL"/>
              </w:rPr>
              <w:t xml:space="preserve">e statutem, </w:t>
            </w:r>
            <w:r w:rsidRPr="005B056F">
              <w:rPr>
                <w:lang w:val="pl-PL"/>
              </w:rPr>
              <w:t xml:space="preserve"> wymaganiami edukacyjnymi z poszczególnych przedmiotów, </w:t>
            </w:r>
            <w:r>
              <w:rPr>
                <w:lang w:val="pl-PL"/>
              </w:rPr>
              <w:t>zasadami oceniania</w:t>
            </w:r>
            <w:r w:rsidRPr="005B056F">
              <w:rPr>
                <w:lang w:val="pl-PL"/>
              </w:rPr>
              <w:t xml:space="preserve"> i przepisami porządkowymi obowiązującymi na terenie szkoły. </w:t>
            </w:r>
            <w:r>
              <w:rPr>
                <w:lang w:val="pl-PL"/>
              </w:rPr>
              <w:t xml:space="preserve">Organizacja ed. Zdrowotnej oraz </w:t>
            </w:r>
            <w:proofErr w:type="spellStart"/>
            <w:r>
              <w:rPr>
                <w:lang w:val="pl-PL"/>
              </w:rPr>
              <w:t>religii.opieki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świetlicowej</w:t>
            </w:r>
            <w:r w:rsidRPr="005B056F">
              <w:rPr>
                <w:lang w:val="pl-PL"/>
              </w:rPr>
              <w:t>Wybory</w:t>
            </w:r>
            <w:proofErr w:type="spellEnd"/>
            <w:r w:rsidRPr="005B056F">
              <w:rPr>
                <w:lang w:val="pl-PL"/>
              </w:rPr>
              <w:t xml:space="preserve"> do rad oddziałowych</w:t>
            </w:r>
            <w:r>
              <w:rPr>
                <w:lang w:val="pl-PL"/>
              </w:rPr>
              <w:t xml:space="preserve"> rodziców</w:t>
            </w:r>
            <w:r w:rsidRPr="005B056F">
              <w:rPr>
                <w:lang w:val="pl-PL"/>
              </w:rPr>
              <w:t xml:space="preserve"> oraz </w:t>
            </w:r>
            <w:r w:rsidRPr="005B056F">
              <w:rPr>
                <w:lang w:val="pl-PL"/>
              </w:rPr>
              <w:lastRenderedPageBreak/>
              <w:t xml:space="preserve">przedstawicieli do Rady Rodziców. Przekazanie informacji o egzaminach. </w:t>
            </w:r>
            <w:r>
              <w:t xml:space="preserve">RODO w </w:t>
            </w:r>
            <w:proofErr w:type="spellStart"/>
            <w:r>
              <w:t>szkole</w:t>
            </w:r>
            <w:proofErr w:type="spellEnd"/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</w:rPr>
            </w:pPr>
            <w:r w:rsidRPr="004B55E4">
              <w:rPr>
                <w:rFonts w:asciiTheme="minorHAnsi" w:hAnsiTheme="minorHAnsi" w:cstheme="minorHAnsi"/>
              </w:rPr>
              <w:lastRenderedPageBreak/>
              <w:t xml:space="preserve">II </w:t>
            </w:r>
            <w:proofErr w:type="spellStart"/>
            <w:r w:rsidRPr="004B55E4">
              <w:rPr>
                <w:rFonts w:asciiTheme="minorHAnsi" w:hAnsiTheme="minorHAnsi" w:cstheme="minorHAnsi"/>
              </w:rPr>
              <w:t>tydzień</w:t>
            </w:r>
            <w:proofErr w:type="spellEnd"/>
            <w:r w:rsidRPr="004B55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B55E4">
              <w:rPr>
                <w:rFonts w:asciiTheme="minorHAnsi" w:hAnsiTheme="minorHAnsi" w:cstheme="minorHAnsi"/>
              </w:rPr>
              <w:t>września</w:t>
            </w:r>
            <w:proofErr w:type="spellEnd"/>
          </w:p>
        </w:tc>
      </w:tr>
      <w:tr w:rsidR="004B55E4" w:rsidTr="004B55E4">
        <w:tc>
          <w:tcPr>
            <w:tcW w:w="842" w:type="dxa"/>
          </w:tcPr>
          <w:p w:rsidR="004B55E4" w:rsidRPr="00495301" w:rsidRDefault="004B55E4" w:rsidP="0084611D">
            <w:pPr>
              <w:rPr>
                <w:rFonts w:asciiTheme="minorHAnsi" w:hAnsiTheme="minorHAnsi" w:cstheme="minorHAnsi"/>
              </w:rPr>
            </w:pPr>
            <w:r w:rsidRPr="0049530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Przekazanie informacji o egzaminie ósmoklasisty</w:t>
            </w:r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</w:rPr>
            </w:pPr>
            <w:r w:rsidRPr="004B55E4">
              <w:t xml:space="preserve">Do </w:t>
            </w:r>
            <w:proofErr w:type="spellStart"/>
            <w:r w:rsidRPr="004B55E4">
              <w:t>końca</w:t>
            </w:r>
            <w:proofErr w:type="spellEnd"/>
            <w:r w:rsidRPr="004B55E4">
              <w:t xml:space="preserve"> </w:t>
            </w:r>
            <w:proofErr w:type="spellStart"/>
            <w:r w:rsidRPr="004B55E4">
              <w:t>września</w:t>
            </w:r>
            <w:proofErr w:type="spellEnd"/>
            <w:r w:rsidRPr="004B55E4">
              <w:t xml:space="preserve"> 2024</w:t>
            </w:r>
          </w:p>
        </w:tc>
      </w:tr>
      <w:tr w:rsidR="004B55E4" w:rsidTr="004B55E4">
        <w:tc>
          <w:tcPr>
            <w:tcW w:w="84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</w:rPr>
            </w:pPr>
            <w:r w:rsidRPr="004B55E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Przekazanie informacji o bieżących ocenach uczniów oraz ich zachowaniu.</w:t>
            </w:r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3 tydzień listopada</w:t>
            </w:r>
          </w:p>
        </w:tc>
      </w:tr>
      <w:tr w:rsidR="004B55E4" w:rsidTr="004B55E4">
        <w:tc>
          <w:tcPr>
            <w:tcW w:w="84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4.</w:t>
            </w: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Informacja o zagrożeniach ocenami niedostatecznymi oraz o proponowanych ocenach półrocznych.</w:t>
            </w:r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B55E4">
              <w:rPr>
                <w:rFonts w:asciiTheme="minorHAnsi" w:hAnsiTheme="minorHAnsi" w:cstheme="minorHAnsi"/>
                <w:lang w:val="pl-PL"/>
              </w:rPr>
              <w:t>Niedost</w:t>
            </w:r>
            <w:proofErr w:type="spellEnd"/>
            <w:r w:rsidRPr="004B55E4">
              <w:rPr>
                <w:rFonts w:asciiTheme="minorHAnsi" w:hAnsiTheme="minorHAnsi" w:cstheme="minorHAnsi"/>
                <w:lang w:val="pl-PL"/>
              </w:rPr>
              <w:t>. 30.12.2026</w:t>
            </w:r>
          </w:p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14.01.2026</w:t>
            </w:r>
          </w:p>
        </w:tc>
      </w:tr>
      <w:tr w:rsidR="004B55E4" w:rsidTr="004B55E4">
        <w:tc>
          <w:tcPr>
            <w:tcW w:w="842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5.</w:t>
            </w: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Przekazanie wyników nauczania za pierwsze półrocze</w:t>
            </w:r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28-29.01 2026</w:t>
            </w:r>
          </w:p>
        </w:tc>
      </w:tr>
      <w:tr w:rsidR="004B55E4" w:rsidTr="004B55E4">
        <w:tc>
          <w:tcPr>
            <w:tcW w:w="842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Informacja o bieżących postępach w nauce i zachowaniu uczniów, sprawy różne związane z życiem szkoły.</w:t>
            </w:r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25-26 .03.2026</w:t>
            </w:r>
          </w:p>
        </w:tc>
      </w:tr>
      <w:tr w:rsidR="004B55E4" w:rsidTr="004B55E4">
        <w:tc>
          <w:tcPr>
            <w:tcW w:w="842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6.</w:t>
            </w: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Informacja o zagrożeniach ocenami niedostatecznymi oraz o proponowanych ocenach rocznych.</w:t>
            </w:r>
          </w:p>
        </w:tc>
        <w:tc>
          <w:tcPr>
            <w:tcW w:w="3402" w:type="dxa"/>
          </w:tcPr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28.05.2026</w:t>
            </w:r>
          </w:p>
          <w:p w:rsidR="004B55E4" w:rsidRPr="004B55E4" w:rsidRDefault="004B55E4" w:rsidP="0084611D">
            <w:pPr>
              <w:rPr>
                <w:rFonts w:asciiTheme="minorHAnsi" w:hAnsiTheme="minorHAnsi" w:cstheme="minorHAnsi"/>
                <w:lang w:val="pl-PL"/>
              </w:rPr>
            </w:pPr>
            <w:r w:rsidRPr="004B55E4">
              <w:rPr>
                <w:rFonts w:asciiTheme="minorHAnsi" w:hAnsiTheme="minorHAnsi" w:cstheme="minorHAnsi"/>
                <w:lang w:val="pl-PL"/>
              </w:rPr>
              <w:t>12.06.2026</w:t>
            </w:r>
          </w:p>
        </w:tc>
      </w:tr>
      <w:tr w:rsidR="004B55E4" w:rsidTr="004B55E4">
        <w:tc>
          <w:tcPr>
            <w:tcW w:w="842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7.</w:t>
            </w:r>
          </w:p>
        </w:tc>
        <w:tc>
          <w:tcPr>
            <w:tcW w:w="9110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  <w:r w:rsidRPr="005B056F">
              <w:rPr>
                <w:lang w:val="pl-PL"/>
              </w:rPr>
              <w:t>Spotkanie z rodzicami – w zależności od potrzeb.</w:t>
            </w:r>
          </w:p>
        </w:tc>
        <w:tc>
          <w:tcPr>
            <w:tcW w:w="3402" w:type="dxa"/>
          </w:tcPr>
          <w:p w:rsidR="004B55E4" w:rsidRPr="005B056F" w:rsidRDefault="004B55E4" w:rsidP="0084611D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:rsidR="00164231" w:rsidRPr="00495301" w:rsidRDefault="00164231" w:rsidP="00164231">
      <w:pPr>
        <w:rPr>
          <w:rFonts w:asciiTheme="minorHAnsi" w:hAnsiTheme="minorHAnsi" w:cstheme="minorHAnsi"/>
          <w:b/>
        </w:rPr>
      </w:pPr>
    </w:p>
    <w:p w:rsidR="00972A79" w:rsidRDefault="00972A79" w:rsidP="004B55E4">
      <w:r>
        <w:t xml:space="preserve">  </w:t>
      </w:r>
    </w:p>
    <w:sectPr w:rsidR="00972A79" w:rsidSect="00BA5E41">
      <w:pgSz w:w="15840" w:h="12240" w:orient="landscape"/>
      <w:pgMar w:top="1720" w:right="1480" w:bottom="172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7075"/>
    <w:multiLevelType w:val="hybridMultilevel"/>
    <w:tmpl w:val="F5B82DD4"/>
    <w:lvl w:ilvl="0" w:tplc="86144DEE">
      <w:start w:val="5"/>
      <w:numFmt w:val="decimal"/>
      <w:lvlText w:val="%1)"/>
      <w:lvlJc w:val="left"/>
      <w:pPr>
        <w:ind w:left="697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13A46C4">
      <w:numFmt w:val="bullet"/>
      <w:lvlText w:val="•"/>
      <w:lvlJc w:val="left"/>
      <w:pPr>
        <w:ind w:left="1464" w:hanging="228"/>
      </w:pPr>
      <w:rPr>
        <w:rFonts w:hint="default"/>
        <w:lang w:val="pl-PL" w:eastAsia="en-US" w:bidi="ar-SA"/>
      </w:rPr>
    </w:lvl>
    <w:lvl w:ilvl="2" w:tplc="3D762B6C">
      <w:numFmt w:val="bullet"/>
      <w:lvlText w:val="•"/>
      <w:lvlJc w:val="left"/>
      <w:pPr>
        <w:ind w:left="2228" w:hanging="228"/>
      </w:pPr>
      <w:rPr>
        <w:rFonts w:hint="default"/>
        <w:lang w:val="pl-PL" w:eastAsia="en-US" w:bidi="ar-SA"/>
      </w:rPr>
    </w:lvl>
    <w:lvl w:ilvl="3" w:tplc="2258D7E2">
      <w:numFmt w:val="bullet"/>
      <w:lvlText w:val="•"/>
      <w:lvlJc w:val="left"/>
      <w:pPr>
        <w:ind w:left="2992" w:hanging="228"/>
      </w:pPr>
      <w:rPr>
        <w:rFonts w:hint="default"/>
        <w:lang w:val="pl-PL" w:eastAsia="en-US" w:bidi="ar-SA"/>
      </w:rPr>
    </w:lvl>
    <w:lvl w:ilvl="4" w:tplc="7E260474">
      <w:numFmt w:val="bullet"/>
      <w:lvlText w:val="•"/>
      <w:lvlJc w:val="left"/>
      <w:pPr>
        <w:ind w:left="3756" w:hanging="228"/>
      </w:pPr>
      <w:rPr>
        <w:rFonts w:hint="default"/>
        <w:lang w:val="pl-PL" w:eastAsia="en-US" w:bidi="ar-SA"/>
      </w:rPr>
    </w:lvl>
    <w:lvl w:ilvl="5" w:tplc="4484DA00">
      <w:numFmt w:val="bullet"/>
      <w:lvlText w:val="•"/>
      <w:lvlJc w:val="left"/>
      <w:pPr>
        <w:ind w:left="4520" w:hanging="228"/>
      </w:pPr>
      <w:rPr>
        <w:rFonts w:hint="default"/>
        <w:lang w:val="pl-PL" w:eastAsia="en-US" w:bidi="ar-SA"/>
      </w:rPr>
    </w:lvl>
    <w:lvl w:ilvl="6" w:tplc="EDF686CA">
      <w:numFmt w:val="bullet"/>
      <w:lvlText w:val="•"/>
      <w:lvlJc w:val="left"/>
      <w:pPr>
        <w:ind w:left="5284" w:hanging="228"/>
      </w:pPr>
      <w:rPr>
        <w:rFonts w:hint="default"/>
        <w:lang w:val="pl-PL" w:eastAsia="en-US" w:bidi="ar-SA"/>
      </w:rPr>
    </w:lvl>
    <w:lvl w:ilvl="7" w:tplc="7FFC513A">
      <w:numFmt w:val="bullet"/>
      <w:lvlText w:val="•"/>
      <w:lvlJc w:val="left"/>
      <w:pPr>
        <w:ind w:left="6048" w:hanging="228"/>
      </w:pPr>
      <w:rPr>
        <w:rFonts w:hint="default"/>
        <w:lang w:val="pl-PL" w:eastAsia="en-US" w:bidi="ar-SA"/>
      </w:rPr>
    </w:lvl>
    <w:lvl w:ilvl="8" w:tplc="9DCE8806">
      <w:numFmt w:val="bullet"/>
      <w:lvlText w:val="•"/>
      <w:lvlJc w:val="left"/>
      <w:pPr>
        <w:ind w:left="6812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085545B9"/>
    <w:multiLevelType w:val="hybridMultilevel"/>
    <w:tmpl w:val="0BDEB2A4"/>
    <w:lvl w:ilvl="0" w:tplc="D41E3EE8">
      <w:start w:val="1"/>
      <w:numFmt w:val="decimal"/>
      <w:lvlText w:val="%1)"/>
      <w:lvlJc w:val="left"/>
      <w:pPr>
        <w:ind w:left="8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9C2F07E">
      <w:numFmt w:val="bullet"/>
      <w:lvlText w:val="•"/>
      <w:lvlJc w:val="left"/>
      <w:pPr>
        <w:ind w:left="1572" w:hanging="360"/>
      </w:pPr>
      <w:rPr>
        <w:rFonts w:hint="default"/>
        <w:lang w:val="pl-PL" w:eastAsia="en-US" w:bidi="ar-SA"/>
      </w:rPr>
    </w:lvl>
    <w:lvl w:ilvl="2" w:tplc="C37CFCD8">
      <w:numFmt w:val="bullet"/>
      <w:lvlText w:val="•"/>
      <w:lvlJc w:val="left"/>
      <w:pPr>
        <w:ind w:left="2324" w:hanging="360"/>
      </w:pPr>
      <w:rPr>
        <w:rFonts w:hint="default"/>
        <w:lang w:val="pl-PL" w:eastAsia="en-US" w:bidi="ar-SA"/>
      </w:rPr>
    </w:lvl>
    <w:lvl w:ilvl="3" w:tplc="6D4EBD58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64F81F1A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AC5CF5AE">
      <w:numFmt w:val="bullet"/>
      <w:lvlText w:val="•"/>
      <w:lvlJc w:val="left"/>
      <w:pPr>
        <w:ind w:left="4580" w:hanging="360"/>
      </w:pPr>
      <w:rPr>
        <w:rFonts w:hint="default"/>
        <w:lang w:val="pl-PL" w:eastAsia="en-US" w:bidi="ar-SA"/>
      </w:rPr>
    </w:lvl>
    <w:lvl w:ilvl="6" w:tplc="D66CAD48">
      <w:numFmt w:val="bullet"/>
      <w:lvlText w:val="•"/>
      <w:lvlJc w:val="left"/>
      <w:pPr>
        <w:ind w:left="5332" w:hanging="360"/>
      </w:pPr>
      <w:rPr>
        <w:rFonts w:hint="default"/>
        <w:lang w:val="pl-PL" w:eastAsia="en-US" w:bidi="ar-SA"/>
      </w:rPr>
    </w:lvl>
    <w:lvl w:ilvl="7" w:tplc="305A3654">
      <w:numFmt w:val="bullet"/>
      <w:lvlText w:val="•"/>
      <w:lvlJc w:val="left"/>
      <w:pPr>
        <w:ind w:left="6084" w:hanging="360"/>
      </w:pPr>
      <w:rPr>
        <w:rFonts w:hint="default"/>
        <w:lang w:val="pl-PL" w:eastAsia="en-US" w:bidi="ar-SA"/>
      </w:rPr>
    </w:lvl>
    <w:lvl w:ilvl="8" w:tplc="A6464726">
      <w:numFmt w:val="bullet"/>
      <w:lvlText w:val="•"/>
      <w:lvlJc w:val="left"/>
      <w:pPr>
        <w:ind w:left="683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0242AC"/>
    <w:multiLevelType w:val="hybridMultilevel"/>
    <w:tmpl w:val="4176CFA4"/>
    <w:lvl w:ilvl="0" w:tplc="26F86A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F543AE9"/>
    <w:multiLevelType w:val="hybridMultilevel"/>
    <w:tmpl w:val="783E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79E0"/>
    <w:multiLevelType w:val="hybridMultilevel"/>
    <w:tmpl w:val="5DEA4BA2"/>
    <w:lvl w:ilvl="0" w:tplc="E736A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7D75961"/>
    <w:multiLevelType w:val="multilevel"/>
    <w:tmpl w:val="6888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C7089"/>
    <w:multiLevelType w:val="hybridMultilevel"/>
    <w:tmpl w:val="CFCE8FC4"/>
    <w:lvl w:ilvl="0" w:tplc="B67E87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7407329"/>
    <w:multiLevelType w:val="hybridMultilevel"/>
    <w:tmpl w:val="61161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985DBE">
      <w:start w:val="1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2C8E"/>
    <w:multiLevelType w:val="hybridMultilevel"/>
    <w:tmpl w:val="0FEE8BC8"/>
    <w:lvl w:ilvl="0" w:tplc="BFBC15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12E41D1"/>
    <w:multiLevelType w:val="hybridMultilevel"/>
    <w:tmpl w:val="51629AC4"/>
    <w:lvl w:ilvl="0" w:tplc="B686C65A">
      <w:start w:val="1"/>
      <w:numFmt w:val="decimal"/>
      <w:lvlText w:val="%1)"/>
      <w:lvlJc w:val="left"/>
      <w:pPr>
        <w:ind w:left="81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15A1FDA">
      <w:numFmt w:val="bullet"/>
      <w:lvlText w:val="•"/>
      <w:lvlJc w:val="left"/>
      <w:pPr>
        <w:ind w:left="1572" w:hanging="360"/>
      </w:pPr>
      <w:rPr>
        <w:rFonts w:hint="default"/>
        <w:lang w:val="pl-PL" w:eastAsia="en-US" w:bidi="ar-SA"/>
      </w:rPr>
    </w:lvl>
    <w:lvl w:ilvl="2" w:tplc="41A22E76">
      <w:numFmt w:val="bullet"/>
      <w:lvlText w:val="•"/>
      <w:lvlJc w:val="left"/>
      <w:pPr>
        <w:ind w:left="2324" w:hanging="360"/>
      </w:pPr>
      <w:rPr>
        <w:rFonts w:hint="default"/>
        <w:lang w:val="pl-PL" w:eastAsia="en-US" w:bidi="ar-SA"/>
      </w:rPr>
    </w:lvl>
    <w:lvl w:ilvl="3" w:tplc="BABA2712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496ADEA0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22E86042">
      <w:numFmt w:val="bullet"/>
      <w:lvlText w:val="•"/>
      <w:lvlJc w:val="left"/>
      <w:pPr>
        <w:ind w:left="4580" w:hanging="360"/>
      </w:pPr>
      <w:rPr>
        <w:rFonts w:hint="default"/>
        <w:lang w:val="pl-PL" w:eastAsia="en-US" w:bidi="ar-SA"/>
      </w:rPr>
    </w:lvl>
    <w:lvl w:ilvl="6" w:tplc="5FE44866">
      <w:numFmt w:val="bullet"/>
      <w:lvlText w:val="•"/>
      <w:lvlJc w:val="left"/>
      <w:pPr>
        <w:ind w:left="5332" w:hanging="360"/>
      </w:pPr>
      <w:rPr>
        <w:rFonts w:hint="default"/>
        <w:lang w:val="pl-PL" w:eastAsia="en-US" w:bidi="ar-SA"/>
      </w:rPr>
    </w:lvl>
    <w:lvl w:ilvl="7" w:tplc="BEB0EB56">
      <w:numFmt w:val="bullet"/>
      <w:lvlText w:val="•"/>
      <w:lvlJc w:val="left"/>
      <w:pPr>
        <w:ind w:left="6084" w:hanging="360"/>
      </w:pPr>
      <w:rPr>
        <w:rFonts w:hint="default"/>
        <w:lang w:val="pl-PL" w:eastAsia="en-US" w:bidi="ar-SA"/>
      </w:rPr>
    </w:lvl>
    <w:lvl w:ilvl="8" w:tplc="C5862A5A">
      <w:numFmt w:val="bullet"/>
      <w:lvlText w:val="•"/>
      <w:lvlJc w:val="left"/>
      <w:pPr>
        <w:ind w:left="6836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1912A61"/>
    <w:multiLevelType w:val="hybridMultilevel"/>
    <w:tmpl w:val="E46A6914"/>
    <w:lvl w:ilvl="0" w:tplc="2CE21D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370348C"/>
    <w:multiLevelType w:val="hybridMultilevel"/>
    <w:tmpl w:val="7C428D9C"/>
    <w:lvl w:ilvl="0" w:tplc="F16A02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CE4B5C"/>
    <w:multiLevelType w:val="hybridMultilevel"/>
    <w:tmpl w:val="703E8E86"/>
    <w:lvl w:ilvl="0" w:tplc="D780EB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F40F24"/>
    <w:multiLevelType w:val="hybridMultilevel"/>
    <w:tmpl w:val="F726F16C"/>
    <w:lvl w:ilvl="0" w:tplc="51D25BA4">
      <w:start w:val="1"/>
      <w:numFmt w:val="decimal"/>
      <w:lvlText w:val="%1)"/>
      <w:lvlJc w:val="left"/>
      <w:pPr>
        <w:ind w:left="697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31C84DC">
      <w:numFmt w:val="bullet"/>
      <w:lvlText w:val="•"/>
      <w:lvlJc w:val="left"/>
      <w:pPr>
        <w:ind w:left="1464" w:hanging="242"/>
      </w:pPr>
      <w:rPr>
        <w:rFonts w:hint="default"/>
        <w:lang w:val="pl-PL" w:eastAsia="en-US" w:bidi="ar-SA"/>
      </w:rPr>
    </w:lvl>
    <w:lvl w:ilvl="2" w:tplc="80803CE4">
      <w:numFmt w:val="bullet"/>
      <w:lvlText w:val="•"/>
      <w:lvlJc w:val="left"/>
      <w:pPr>
        <w:ind w:left="2228" w:hanging="242"/>
      </w:pPr>
      <w:rPr>
        <w:rFonts w:hint="default"/>
        <w:lang w:val="pl-PL" w:eastAsia="en-US" w:bidi="ar-SA"/>
      </w:rPr>
    </w:lvl>
    <w:lvl w:ilvl="3" w:tplc="59D22A20">
      <w:numFmt w:val="bullet"/>
      <w:lvlText w:val="•"/>
      <w:lvlJc w:val="left"/>
      <w:pPr>
        <w:ind w:left="2992" w:hanging="242"/>
      </w:pPr>
      <w:rPr>
        <w:rFonts w:hint="default"/>
        <w:lang w:val="pl-PL" w:eastAsia="en-US" w:bidi="ar-SA"/>
      </w:rPr>
    </w:lvl>
    <w:lvl w:ilvl="4" w:tplc="774E7544">
      <w:numFmt w:val="bullet"/>
      <w:lvlText w:val="•"/>
      <w:lvlJc w:val="left"/>
      <w:pPr>
        <w:ind w:left="3756" w:hanging="242"/>
      </w:pPr>
      <w:rPr>
        <w:rFonts w:hint="default"/>
        <w:lang w:val="pl-PL" w:eastAsia="en-US" w:bidi="ar-SA"/>
      </w:rPr>
    </w:lvl>
    <w:lvl w:ilvl="5" w:tplc="3124ADDC">
      <w:numFmt w:val="bullet"/>
      <w:lvlText w:val="•"/>
      <w:lvlJc w:val="left"/>
      <w:pPr>
        <w:ind w:left="4520" w:hanging="242"/>
      </w:pPr>
      <w:rPr>
        <w:rFonts w:hint="default"/>
        <w:lang w:val="pl-PL" w:eastAsia="en-US" w:bidi="ar-SA"/>
      </w:rPr>
    </w:lvl>
    <w:lvl w:ilvl="6" w:tplc="5D808512">
      <w:numFmt w:val="bullet"/>
      <w:lvlText w:val="•"/>
      <w:lvlJc w:val="left"/>
      <w:pPr>
        <w:ind w:left="5284" w:hanging="242"/>
      </w:pPr>
      <w:rPr>
        <w:rFonts w:hint="default"/>
        <w:lang w:val="pl-PL" w:eastAsia="en-US" w:bidi="ar-SA"/>
      </w:rPr>
    </w:lvl>
    <w:lvl w:ilvl="7" w:tplc="A16E9B30">
      <w:numFmt w:val="bullet"/>
      <w:lvlText w:val="•"/>
      <w:lvlJc w:val="left"/>
      <w:pPr>
        <w:ind w:left="6048" w:hanging="242"/>
      </w:pPr>
      <w:rPr>
        <w:rFonts w:hint="default"/>
        <w:lang w:val="pl-PL" w:eastAsia="en-US" w:bidi="ar-SA"/>
      </w:rPr>
    </w:lvl>
    <w:lvl w:ilvl="8" w:tplc="F66AEBA6">
      <w:numFmt w:val="bullet"/>
      <w:lvlText w:val="•"/>
      <w:lvlJc w:val="left"/>
      <w:pPr>
        <w:ind w:left="6812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73F01D66"/>
    <w:multiLevelType w:val="hybridMultilevel"/>
    <w:tmpl w:val="EE642FFA"/>
    <w:lvl w:ilvl="0" w:tplc="D84A4536">
      <w:start w:val="1"/>
      <w:numFmt w:val="decimal"/>
      <w:lvlText w:val="%1."/>
      <w:lvlJc w:val="left"/>
      <w:pPr>
        <w:ind w:left="937" w:hanging="360"/>
      </w:pPr>
      <w:rPr>
        <w:rFonts w:ascii="Arial" w:eastAsia="Arial" w:hAnsi="Arial" w:cs="Arial" w:hint="default"/>
        <w:b w:val="0"/>
        <w:bCs w:val="0"/>
        <w:i w:val="0"/>
        <w:iCs w:val="0"/>
        <w:color w:val="1B1B1B"/>
        <w:spacing w:val="0"/>
        <w:w w:val="100"/>
        <w:sz w:val="21"/>
        <w:szCs w:val="21"/>
        <w:lang w:val="pl-PL" w:eastAsia="en-US" w:bidi="ar-SA"/>
      </w:rPr>
    </w:lvl>
    <w:lvl w:ilvl="1" w:tplc="9FD67EDE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2" w:tplc="80909AA6">
      <w:numFmt w:val="bullet"/>
      <w:lvlText w:val="•"/>
      <w:lvlJc w:val="left"/>
      <w:pPr>
        <w:ind w:left="3712" w:hanging="360"/>
      </w:pPr>
      <w:rPr>
        <w:rFonts w:hint="default"/>
        <w:lang w:val="pl-PL" w:eastAsia="en-US" w:bidi="ar-SA"/>
      </w:rPr>
    </w:lvl>
    <w:lvl w:ilvl="3" w:tplc="38989CCE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4" w:tplc="390AC52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5" w:tplc="B3A68DB2">
      <w:numFmt w:val="bullet"/>
      <w:lvlText w:val="•"/>
      <w:lvlJc w:val="left"/>
      <w:pPr>
        <w:ind w:left="7870" w:hanging="360"/>
      </w:pPr>
      <w:rPr>
        <w:rFonts w:hint="default"/>
        <w:lang w:val="pl-PL" w:eastAsia="en-US" w:bidi="ar-SA"/>
      </w:rPr>
    </w:lvl>
    <w:lvl w:ilvl="6" w:tplc="61D818F8">
      <w:numFmt w:val="bullet"/>
      <w:lvlText w:val="•"/>
      <w:lvlJc w:val="left"/>
      <w:pPr>
        <w:ind w:left="9256" w:hanging="360"/>
      </w:pPr>
      <w:rPr>
        <w:rFonts w:hint="default"/>
        <w:lang w:val="pl-PL" w:eastAsia="en-US" w:bidi="ar-SA"/>
      </w:rPr>
    </w:lvl>
    <w:lvl w:ilvl="7" w:tplc="4496BA5C">
      <w:numFmt w:val="bullet"/>
      <w:lvlText w:val="•"/>
      <w:lvlJc w:val="left"/>
      <w:pPr>
        <w:ind w:left="10642" w:hanging="360"/>
      </w:pPr>
      <w:rPr>
        <w:rFonts w:hint="default"/>
        <w:lang w:val="pl-PL" w:eastAsia="en-US" w:bidi="ar-SA"/>
      </w:rPr>
    </w:lvl>
    <w:lvl w:ilvl="8" w:tplc="E43A0046">
      <w:numFmt w:val="bullet"/>
      <w:lvlText w:val="•"/>
      <w:lvlJc w:val="left"/>
      <w:pPr>
        <w:ind w:left="1202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42C0A99"/>
    <w:multiLevelType w:val="hybridMultilevel"/>
    <w:tmpl w:val="421467D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43098"/>
    <w:multiLevelType w:val="hybridMultilevel"/>
    <w:tmpl w:val="095EC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4349C"/>
    <w:multiLevelType w:val="hybridMultilevel"/>
    <w:tmpl w:val="F22C03F8"/>
    <w:lvl w:ilvl="0" w:tplc="638EB4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14"/>
  </w:num>
  <w:num w:numId="6">
    <w:abstractNumId w:val="16"/>
  </w:num>
  <w:num w:numId="7">
    <w:abstractNumId w:val="5"/>
  </w:num>
  <w:num w:numId="8">
    <w:abstractNumId w:val="7"/>
  </w:num>
  <w:num w:numId="9">
    <w:abstractNumId w:val="15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2"/>
  </w:num>
  <w:num w:numId="15">
    <w:abstractNumId w:val="6"/>
  </w:num>
  <w:num w:numId="16">
    <w:abstractNumId w:val="17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31"/>
    <w:rsid w:val="00164231"/>
    <w:rsid w:val="003105C7"/>
    <w:rsid w:val="0031082F"/>
    <w:rsid w:val="004A6B91"/>
    <w:rsid w:val="004B55E4"/>
    <w:rsid w:val="005B056F"/>
    <w:rsid w:val="00685986"/>
    <w:rsid w:val="00710D16"/>
    <w:rsid w:val="00865825"/>
    <w:rsid w:val="009052C3"/>
    <w:rsid w:val="00961BCE"/>
    <w:rsid w:val="00972A79"/>
    <w:rsid w:val="00AB42FF"/>
    <w:rsid w:val="00B629BA"/>
    <w:rsid w:val="00B83E39"/>
    <w:rsid w:val="00BB066D"/>
    <w:rsid w:val="00BE059A"/>
    <w:rsid w:val="00D85D67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5C52-812A-4D2F-8320-99F9E8D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4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4231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4231"/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1"/>
    <w:qFormat/>
    <w:rsid w:val="00164231"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sid w:val="00164231"/>
    <w:pPr>
      <w:ind w:left="817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16423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64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8338-59BF-4AD5-AB39-249D7F08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Męcina</dc:creator>
  <cp:keywords/>
  <dc:description/>
  <cp:lastModifiedBy>Danuta Skoczek</cp:lastModifiedBy>
  <cp:revision>5</cp:revision>
  <dcterms:created xsi:type="dcterms:W3CDTF">2025-08-26T14:25:00Z</dcterms:created>
  <dcterms:modified xsi:type="dcterms:W3CDTF">2025-10-02T08:32:00Z</dcterms:modified>
</cp:coreProperties>
</file>