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C5" w:rsidRDefault="00130CC5" w:rsidP="00130CC5">
      <w:pPr>
        <w:rPr>
          <w:rFonts w:cs="Rod"/>
          <w:b/>
          <w:color w:val="000000" w:themeColor="text1"/>
          <w:sz w:val="24"/>
          <w:szCs w:val="24"/>
        </w:rPr>
      </w:pPr>
      <w:bookmarkStart w:id="0" w:name="_GoBack"/>
      <w:bookmarkEnd w:id="0"/>
      <w:r w:rsidRPr="00130CC5">
        <w:rPr>
          <w:rFonts w:cs="Rod"/>
          <w:b/>
          <w:color w:val="000000" w:themeColor="text1"/>
          <w:sz w:val="24"/>
          <w:szCs w:val="24"/>
        </w:rPr>
        <w:t>Załącznik nr 1</w:t>
      </w:r>
    </w:p>
    <w:p w:rsidR="00A45966" w:rsidRPr="00130CC5" w:rsidRDefault="00130CC5" w:rsidP="00130CC5">
      <w:pPr>
        <w:jc w:val="center"/>
        <w:rPr>
          <w:rFonts w:cs="Rod"/>
          <w:b/>
          <w:color w:val="000000" w:themeColor="text1"/>
          <w:sz w:val="24"/>
          <w:szCs w:val="24"/>
        </w:rPr>
      </w:pPr>
      <w:r>
        <w:rPr>
          <w:rFonts w:cs="Rod"/>
          <w:b/>
          <w:color w:val="002060"/>
          <w:sz w:val="52"/>
          <w:szCs w:val="52"/>
        </w:rPr>
        <w:br/>
      </w:r>
      <w:r w:rsidR="00D47D54" w:rsidRPr="005B52AF">
        <w:rPr>
          <w:rFonts w:cs="Rod"/>
          <w:b/>
          <w:color w:val="002060"/>
          <w:sz w:val="52"/>
          <w:szCs w:val="52"/>
        </w:rPr>
        <w:t>PLAN</w:t>
      </w:r>
      <w:r w:rsidR="00FC588B" w:rsidRPr="005B52AF">
        <w:rPr>
          <w:rFonts w:cs="Rod"/>
          <w:b/>
          <w:color w:val="002060"/>
          <w:sz w:val="52"/>
          <w:szCs w:val="52"/>
        </w:rPr>
        <w:t xml:space="preserve"> REKOLEKCJI W ROKU SZKOLNYM 2015</w:t>
      </w:r>
      <w:r w:rsidR="00D47D54" w:rsidRPr="005B52AF">
        <w:rPr>
          <w:rFonts w:cs="Rod"/>
          <w:b/>
          <w:color w:val="002060"/>
          <w:sz w:val="52"/>
          <w:szCs w:val="52"/>
        </w:rPr>
        <w:t>/2016</w:t>
      </w:r>
    </w:p>
    <w:p w:rsidR="00D47D54" w:rsidRPr="00C74F2A" w:rsidRDefault="00D47D54" w:rsidP="00130CC5">
      <w:pPr>
        <w:jc w:val="center"/>
        <w:rPr>
          <w:rFonts w:cs="Rod"/>
          <w:b/>
          <w:color w:val="002060"/>
          <w:sz w:val="52"/>
          <w:szCs w:val="52"/>
          <w:u w:val="single"/>
        </w:rPr>
      </w:pPr>
      <w:r w:rsidRPr="00C74F2A">
        <w:rPr>
          <w:rFonts w:cs="Rod"/>
          <w:b/>
          <w:color w:val="002060"/>
          <w:sz w:val="52"/>
          <w:szCs w:val="52"/>
          <w:u w:val="single"/>
        </w:rPr>
        <w:t>DROGA DO NIEBA</w:t>
      </w:r>
    </w:p>
    <w:tbl>
      <w:tblPr>
        <w:tblStyle w:val="redniecieniowanie1akcent1"/>
        <w:tblW w:w="0" w:type="auto"/>
        <w:tblLook w:val="04A0"/>
      </w:tblPr>
      <w:tblGrid>
        <w:gridCol w:w="4714"/>
        <w:gridCol w:w="4715"/>
        <w:gridCol w:w="4715"/>
      </w:tblGrid>
      <w:tr w:rsidR="00D47D54" w:rsidRPr="005B52AF" w:rsidTr="00C74F2A">
        <w:trPr>
          <w:cnfStyle w:val="100000000000"/>
        </w:trPr>
        <w:tc>
          <w:tcPr>
            <w:cnfStyle w:val="001000000000"/>
            <w:tcW w:w="4714" w:type="dxa"/>
          </w:tcPr>
          <w:p w:rsidR="00D47D54" w:rsidRPr="005B52AF" w:rsidRDefault="00D47D54" w:rsidP="00F965AE">
            <w:pPr>
              <w:jc w:val="center"/>
              <w:rPr>
                <w:rFonts w:cs="Rod"/>
                <w:color w:val="002060"/>
                <w:sz w:val="32"/>
                <w:szCs w:val="32"/>
              </w:rPr>
            </w:pPr>
            <w:r w:rsidRPr="005B52AF">
              <w:rPr>
                <w:rFonts w:cs="Rod"/>
                <w:color w:val="002060"/>
                <w:sz w:val="32"/>
                <w:szCs w:val="32"/>
              </w:rPr>
              <w:t>Poniedziałek</w:t>
            </w:r>
            <w:r w:rsidRPr="005B52AF">
              <w:rPr>
                <w:rFonts w:cs="Rod"/>
                <w:color w:val="002060"/>
                <w:sz w:val="32"/>
                <w:szCs w:val="32"/>
              </w:rPr>
              <w:br/>
              <w:t>22.02.2016 r.</w:t>
            </w:r>
            <w:r w:rsidRPr="005B52AF">
              <w:rPr>
                <w:rFonts w:cs="Rod"/>
                <w:color w:val="002060"/>
                <w:sz w:val="32"/>
                <w:szCs w:val="32"/>
              </w:rPr>
              <w:br/>
              <w:t>Szkoła Podstawowa</w:t>
            </w:r>
          </w:p>
        </w:tc>
        <w:tc>
          <w:tcPr>
            <w:tcW w:w="4715" w:type="dxa"/>
          </w:tcPr>
          <w:p w:rsidR="00D47D54" w:rsidRPr="005B52AF" w:rsidRDefault="00D47D54" w:rsidP="00F965AE">
            <w:pPr>
              <w:jc w:val="center"/>
              <w:cnfStyle w:val="100000000000"/>
              <w:rPr>
                <w:rFonts w:cs="Rod"/>
                <w:color w:val="002060"/>
                <w:sz w:val="32"/>
                <w:szCs w:val="32"/>
              </w:rPr>
            </w:pPr>
            <w:r w:rsidRPr="005B52AF">
              <w:rPr>
                <w:rFonts w:cs="Rod"/>
                <w:color w:val="002060"/>
                <w:sz w:val="32"/>
                <w:szCs w:val="32"/>
              </w:rPr>
              <w:t>Wtorek</w:t>
            </w:r>
            <w:r w:rsidRPr="005B52AF">
              <w:rPr>
                <w:rFonts w:cs="Rod"/>
                <w:color w:val="002060"/>
                <w:sz w:val="32"/>
                <w:szCs w:val="32"/>
              </w:rPr>
              <w:br/>
              <w:t>23.02.2016 r.</w:t>
            </w:r>
            <w:r w:rsidRPr="005B52AF">
              <w:rPr>
                <w:rFonts w:cs="Rod"/>
                <w:color w:val="002060"/>
                <w:sz w:val="32"/>
                <w:szCs w:val="32"/>
              </w:rPr>
              <w:br/>
              <w:t>Szkoła Podstawowa</w:t>
            </w:r>
          </w:p>
        </w:tc>
        <w:tc>
          <w:tcPr>
            <w:tcW w:w="4715" w:type="dxa"/>
          </w:tcPr>
          <w:p w:rsidR="00D47D54" w:rsidRPr="005B52AF" w:rsidRDefault="00D47D54" w:rsidP="00F965AE">
            <w:pPr>
              <w:jc w:val="center"/>
              <w:cnfStyle w:val="100000000000"/>
              <w:rPr>
                <w:rFonts w:cs="Rod"/>
                <w:color w:val="002060"/>
                <w:sz w:val="32"/>
                <w:szCs w:val="32"/>
              </w:rPr>
            </w:pPr>
            <w:r w:rsidRPr="005B52AF">
              <w:rPr>
                <w:rFonts w:cs="Rod"/>
                <w:color w:val="002060"/>
                <w:sz w:val="32"/>
                <w:szCs w:val="32"/>
              </w:rPr>
              <w:t>Środa</w:t>
            </w:r>
            <w:r w:rsidRPr="005B52AF">
              <w:rPr>
                <w:rFonts w:cs="Rod"/>
                <w:color w:val="002060"/>
                <w:sz w:val="32"/>
                <w:szCs w:val="32"/>
              </w:rPr>
              <w:br/>
              <w:t>24.02.2016 r.</w:t>
            </w:r>
            <w:r w:rsidRPr="005B52AF">
              <w:rPr>
                <w:rFonts w:cs="Rod"/>
                <w:color w:val="002060"/>
                <w:sz w:val="32"/>
                <w:szCs w:val="32"/>
              </w:rPr>
              <w:br/>
              <w:t>Szkoła Podstawowa</w:t>
            </w:r>
          </w:p>
        </w:tc>
      </w:tr>
      <w:tr w:rsidR="00D47D54" w:rsidTr="00C74F2A">
        <w:trPr>
          <w:cnfStyle w:val="000000100000"/>
        </w:trPr>
        <w:tc>
          <w:tcPr>
            <w:cnfStyle w:val="001000000000"/>
            <w:tcW w:w="4714" w:type="dxa"/>
          </w:tcPr>
          <w:p w:rsidR="00606CFF" w:rsidRPr="00C74F2A" w:rsidRDefault="00606CFF" w:rsidP="00F965AE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</w:p>
          <w:p w:rsidR="00D47D54" w:rsidRPr="005B52AF" w:rsidRDefault="00D47D54" w:rsidP="00F965AE">
            <w:pPr>
              <w:jc w:val="center"/>
              <w:rPr>
                <w:rFonts w:cs="Rod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color w:val="002060"/>
                <w:sz w:val="28"/>
                <w:szCs w:val="28"/>
              </w:rPr>
              <w:t>DROGA DO NIEBA</w:t>
            </w:r>
          </w:p>
          <w:p w:rsidR="00606CFF" w:rsidRPr="00C74F2A" w:rsidRDefault="00606CFF" w:rsidP="00F965AE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4715" w:type="dxa"/>
          </w:tcPr>
          <w:p w:rsidR="00606CFF" w:rsidRPr="00C74F2A" w:rsidRDefault="00606CFF" w:rsidP="00F965AE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</w:p>
          <w:p w:rsidR="00D47D54" w:rsidRPr="00C74F2A" w:rsidRDefault="00D47D54" w:rsidP="00F965AE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b/>
                <w:color w:val="002060"/>
                <w:sz w:val="28"/>
                <w:szCs w:val="28"/>
              </w:rPr>
              <w:t>DROGA DO NIEBA</w:t>
            </w:r>
          </w:p>
        </w:tc>
        <w:tc>
          <w:tcPr>
            <w:tcW w:w="4715" w:type="dxa"/>
          </w:tcPr>
          <w:p w:rsidR="00606CFF" w:rsidRPr="00C74F2A" w:rsidRDefault="00606CFF" w:rsidP="00F965AE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</w:p>
          <w:p w:rsidR="00D47D54" w:rsidRPr="00C74F2A" w:rsidRDefault="00D47D54" w:rsidP="00F965AE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b/>
                <w:color w:val="002060"/>
                <w:sz w:val="28"/>
                <w:szCs w:val="28"/>
              </w:rPr>
              <w:t>DROGA DO NIEBA</w:t>
            </w:r>
          </w:p>
        </w:tc>
      </w:tr>
      <w:tr w:rsidR="00D47D54" w:rsidTr="00C74F2A">
        <w:trPr>
          <w:cnfStyle w:val="000000010000"/>
        </w:trPr>
        <w:tc>
          <w:tcPr>
            <w:cnfStyle w:val="001000000000"/>
            <w:tcW w:w="4714" w:type="dxa"/>
          </w:tcPr>
          <w:p w:rsidR="00D47D54" w:rsidRPr="005B52AF" w:rsidRDefault="00D47D54" w:rsidP="00C74F2A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t>8.30 – 9.40</w:t>
            </w: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br/>
              <w:t>- spotkanie w klasie nr 11 (projektor)</w:t>
            </w:r>
          </w:p>
        </w:tc>
        <w:tc>
          <w:tcPr>
            <w:tcW w:w="4715" w:type="dxa"/>
          </w:tcPr>
          <w:p w:rsidR="00D47D54" w:rsidRPr="00C74F2A" w:rsidRDefault="00D47D54" w:rsidP="00C74F2A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8.30 – 9.40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spotkanie w klasie nr 11 (projektor)</w:t>
            </w:r>
          </w:p>
        </w:tc>
        <w:tc>
          <w:tcPr>
            <w:tcW w:w="4715" w:type="dxa"/>
          </w:tcPr>
          <w:p w:rsidR="00D47D54" w:rsidRPr="00C74F2A" w:rsidRDefault="00F965AE" w:rsidP="00C74F2A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8.40 – 10.00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 xml:space="preserve">- Eucharystia w kościele parafialnym 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w Gębicach</w:t>
            </w:r>
          </w:p>
        </w:tc>
      </w:tr>
      <w:tr w:rsidR="00D47D54" w:rsidTr="00C74F2A">
        <w:trPr>
          <w:cnfStyle w:val="000000100000"/>
        </w:trPr>
        <w:tc>
          <w:tcPr>
            <w:cnfStyle w:val="001000000000"/>
            <w:tcW w:w="4714" w:type="dxa"/>
          </w:tcPr>
          <w:p w:rsidR="00D47D54" w:rsidRPr="005B52AF" w:rsidRDefault="00D47D54" w:rsidP="00C74F2A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t>9.50 – 10.05</w:t>
            </w: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br/>
              <w:t>- przerwa śniadaniowa</w:t>
            </w:r>
          </w:p>
        </w:tc>
        <w:tc>
          <w:tcPr>
            <w:tcW w:w="4715" w:type="dxa"/>
          </w:tcPr>
          <w:p w:rsidR="00D47D54" w:rsidRPr="00C74F2A" w:rsidRDefault="00D47D54" w:rsidP="00C74F2A">
            <w:pPr>
              <w:jc w:val="center"/>
              <w:cnfStyle w:val="00000010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9.50 – 10.05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przerwa śniadaniowa</w:t>
            </w:r>
          </w:p>
        </w:tc>
        <w:tc>
          <w:tcPr>
            <w:tcW w:w="4715" w:type="dxa"/>
          </w:tcPr>
          <w:p w:rsidR="00D47D54" w:rsidRPr="00C74F2A" w:rsidRDefault="00F965AE" w:rsidP="00C74F2A">
            <w:pPr>
              <w:jc w:val="center"/>
              <w:cnfStyle w:val="00000010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10.00 – 10.10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przerwa śniadaniowa</w:t>
            </w:r>
          </w:p>
        </w:tc>
      </w:tr>
      <w:tr w:rsidR="00D47D54" w:rsidTr="00C74F2A">
        <w:trPr>
          <w:cnfStyle w:val="000000010000"/>
        </w:trPr>
        <w:tc>
          <w:tcPr>
            <w:cnfStyle w:val="001000000000"/>
            <w:tcW w:w="4714" w:type="dxa"/>
          </w:tcPr>
          <w:p w:rsidR="00D47D54" w:rsidRPr="005B52AF" w:rsidRDefault="00D47D54" w:rsidP="00C74F2A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t>10.05 – 11.00</w:t>
            </w: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br/>
              <w:t>- spotkanie w klasie nr 11</w:t>
            </w:r>
          </w:p>
        </w:tc>
        <w:tc>
          <w:tcPr>
            <w:tcW w:w="4715" w:type="dxa"/>
          </w:tcPr>
          <w:p w:rsidR="00D47D54" w:rsidRPr="00C74F2A" w:rsidRDefault="00D47D54" w:rsidP="00C74F2A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10.05 – 11.00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spotkanie w klasie nr 11</w:t>
            </w:r>
          </w:p>
        </w:tc>
        <w:tc>
          <w:tcPr>
            <w:tcW w:w="4715" w:type="dxa"/>
          </w:tcPr>
          <w:p w:rsidR="00D47D54" w:rsidRPr="00C74F2A" w:rsidRDefault="00F965AE" w:rsidP="00C74F2A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10.10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lekcje</w:t>
            </w:r>
            <w:r w:rsidR="00D1063E">
              <w:rPr>
                <w:rFonts w:cs="Rod"/>
                <w:color w:val="002060"/>
                <w:sz w:val="28"/>
                <w:szCs w:val="28"/>
              </w:rPr>
              <w:t xml:space="preserve"> według planu</w:t>
            </w:r>
          </w:p>
        </w:tc>
      </w:tr>
    </w:tbl>
    <w:p w:rsidR="00D47D54" w:rsidRDefault="00D47D54" w:rsidP="00C74F2A">
      <w:pPr>
        <w:jc w:val="center"/>
        <w:rPr>
          <w:rFonts w:cs="Rod"/>
          <w:sz w:val="28"/>
          <w:szCs w:val="28"/>
        </w:rPr>
      </w:pPr>
    </w:p>
    <w:p w:rsidR="00130CC5" w:rsidRDefault="00130CC5" w:rsidP="00C74F2A">
      <w:pPr>
        <w:jc w:val="center"/>
        <w:rPr>
          <w:rFonts w:cs="Rod"/>
          <w:sz w:val="28"/>
          <w:szCs w:val="28"/>
        </w:rPr>
      </w:pPr>
    </w:p>
    <w:p w:rsidR="00130CC5" w:rsidRDefault="00130CC5" w:rsidP="00C74F2A">
      <w:pPr>
        <w:jc w:val="center"/>
        <w:rPr>
          <w:rFonts w:cs="Rod"/>
          <w:sz w:val="28"/>
          <w:szCs w:val="28"/>
        </w:rPr>
      </w:pPr>
    </w:p>
    <w:p w:rsidR="00130CC5" w:rsidRPr="00130CC5" w:rsidRDefault="00130CC5" w:rsidP="00130CC5">
      <w:pPr>
        <w:rPr>
          <w:rFonts w:cs="Rod"/>
          <w:b/>
          <w:color w:val="000000" w:themeColor="text1"/>
          <w:sz w:val="24"/>
          <w:szCs w:val="24"/>
        </w:rPr>
      </w:pPr>
      <w:r>
        <w:rPr>
          <w:rFonts w:cs="Rod"/>
          <w:b/>
          <w:color w:val="000000" w:themeColor="text1"/>
          <w:sz w:val="24"/>
          <w:szCs w:val="24"/>
        </w:rPr>
        <w:t>Załącznik nr 2</w:t>
      </w:r>
    </w:p>
    <w:p w:rsidR="00130CC5" w:rsidRPr="005B52AF" w:rsidRDefault="00130CC5" w:rsidP="00130CC5">
      <w:pPr>
        <w:jc w:val="center"/>
        <w:rPr>
          <w:rFonts w:cs="Rod"/>
          <w:b/>
          <w:color w:val="002060"/>
          <w:sz w:val="52"/>
          <w:szCs w:val="52"/>
        </w:rPr>
      </w:pPr>
      <w:r w:rsidRPr="005B52AF">
        <w:rPr>
          <w:rFonts w:cs="Rod"/>
          <w:b/>
          <w:color w:val="002060"/>
          <w:sz w:val="52"/>
          <w:szCs w:val="52"/>
        </w:rPr>
        <w:t>PLAN REKOLEKCJI W ROKU SZKOLNYM 2015/2016</w:t>
      </w:r>
    </w:p>
    <w:p w:rsidR="00130CC5" w:rsidRPr="00C74F2A" w:rsidRDefault="00130CC5" w:rsidP="00130CC5">
      <w:pPr>
        <w:jc w:val="center"/>
        <w:rPr>
          <w:rFonts w:cs="Rod"/>
          <w:b/>
          <w:color w:val="002060"/>
          <w:sz w:val="52"/>
          <w:szCs w:val="52"/>
          <w:u w:val="single"/>
        </w:rPr>
      </w:pPr>
      <w:r w:rsidRPr="00C74F2A">
        <w:rPr>
          <w:rFonts w:cs="Rod"/>
          <w:b/>
          <w:color w:val="002060"/>
          <w:sz w:val="52"/>
          <w:szCs w:val="52"/>
          <w:u w:val="single"/>
        </w:rPr>
        <w:t>DROGA DO NIEBA</w:t>
      </w:r>
    </w:p>
    <w:tbl>
      <w:tblPr>
        <w:tblStyle w:val="redniecieniowanie1akcent1"/>
        <w:tblW w:w="0" w:type="auto"/>
        <w:tblLook w:val="04A0"/>
      </w:tblPr>
      <w:tblGrid>
        <w:gridCol w:w="4714"/>
        <w:gridCol w:w="4715"/>
        <w:gridCol w:w="4715"/>
      </w:tblGrid>
      <w:tr w:rsidR="00130CC5" w:rsidRPr="005B52AF" w:rsidTr="001A7E51">
        <w:trPr>
          <w:cnfStyle w:val="100000000000"/>
        </w:trPr>
        <w:tc>
          <w:tcPr>
            <w:cnfStyle w:val="001000000000"/>
            <w:tcW w:w="4714" w:type="dxa"/>
          </w:tcPr>
          <w:p w:rsidR="00130CC5" w:rsidRPr="005B52AF" w:rsidRDefault="00130CC5" w:rsidP="001A7E51">
            <w:pPr>
              <w:jc w:val="center"/>
              <w:rPr>
                <w:rFonts w:cs="Rod"/>
                <w:color w:val="002060"/>
                <w:sz w:val="32"/>
                <w:szCs w:val="32"/>
              </w:rPr>
            </w:pPr>
            <w:r w:rsidRPr="005B52AF">
              <w:rPr>
                <w:rFonts w:cs="Rod"/>
                <w:color w:val="002060"/>
                <w:sz w:val="32"/>
                <w:szCs w:val="32"/>
              </w:rPr>
              <w:t>Poniedziałek</w:t>
            </w:r>
            <w:r>
              <w:rPr>
                <w:rFonts w:cs="Rod"/>
                <w:color w:val="002060"/>
                <w:sz w:val="32"/>
                <w:szCs w:val="32"/>
              </w:rPr>
              <w:br/>
              <w:t>22.02.2016 r.</w:t>
            </w:r>
            <w:r>
              <w:rPr>
                <w:rFonts w:cs="Rod"/>
                <w:color w:val="002060"/>
                <w:sz w:val="32"/>
                <w:szCs w:val="32"/>
              </w:rPr>
              <w:br/>
              <w:t>Gimnazjum</w:t>
            </w:r>
          </w:p>
        </w:tc>
        <w:tc>
          <w:tcPr>
            <w:tcW w:w="4715" w:type="dxa"/>
          </w:tcPr>
          <w:p w:rsidR="00130CC5" w:rsidRPr="005B52AF" w:rsidRDefault="00130CC5" w:rsidP="001A7E51">
            <w:pPr>
              <w:jc w:val="center"/>
              <w:cnfStyle w:val="100000000000"/>
              <w:rPr>
                <w:rFonts w:cs="Rod"/>
                <w:color w:val="002060"/>
                <w:sz w:val="32"/>
                <w:szCs w:val="32"/>
              </w:rPr>
            </w:pPr>
            <w:r w:rsidRPr="005B52AF">
              <w:rPr>
                <w:rFonts w:cs="Rod"/>
                <w:color w:val="002060"/>
                <w:sz w:val="32"/>
                <w:szCs w:val="32"/>
              </w:rPr>
              <w:t>Wtorek</w:t>
            </w:r>
            <w:r>
              <w:rPr>
                <w:rFonts w:cs="Rod"/>
                <w:color w:val="002060"/>
                <w:sz w:val="32"/>
                <w:szCs w:val="32"/>
              </w:rPr>
              <w:br/>
              <w:t>23.02.2016 r.</w:t>
            </w:r>
            <w:r>
              <w:rPr>
                <w:rFonts w:cs="Rod"/>
                <w:color w:val="002060"/>
                <w:sz w:val="32"/>
                <w:szCs w:val="32"/>
              </w:rPr>
              <w:br/>
              <w:t>Gimnazjum</w:t>
            </w:r>
          </w:p>
        </w:tc>
        <w:tc>
          <w:tcPr>
            <w:tcW w:w="4715" w:type="dxa"/>
          </w:tcPr>
          <w:p w:rsidR="00130CC5" w:rsidRPr="005B52AF" w:rsidRDefault="00130CC5" w:rsidP="001A7E51">
            <w:pPr>
              <w:jc w:val="center"/>
              <w:cnfStyle w:val="100000000000"/>
              <w:rPr>
                <w:rFonts w:cs="Rod"/>
                <w:color w:val="002060"/>
                <w:sz w:val="32"/>
                <w:szCs w:val="32"/>
              </w:rPr>
            </w:pPr>
            <w:r w:rsidRPr="005B52AF">
              <w:rPr>
                <w:rFonts w:cs="Rod"/>
                <w:color w:val="002060"/>
                <w:sz w:val="32"/>
                <w:szCs w:val="32"/>
              </w:rPr>
              <w:t>Środa</w:t>
            </w:r>
            <w:r>
              <w:rPr>
                <w:rFonts w:cs="Rod"/>
                <w:color w:val="002060"/>
                <w:sz w:val="32"/>
                <w:szCs w:val="32"/>
              </w:rPr>
              <w:br/>
              <w:t>24.02.2016 r.</w:t>
            </w:r>
            <w:r>
              <w:rPr>
                <w:rFonts w:cs="Rod"/>
                <w:color w:val="002060"/>
                <w:sz w:val="32"/>
                <w:szCs w:val="32"/>
              </w:rPr>
              <w:br/>
              <w:t>Gimnazjum</w:t>
            </w:r>
          </w:p>
        </w:tc>
      </w:tr>
      <w:tr w:rsidR="00130CC5" w:rsidTr="001A7E51">
        <w:trPr>
          <w:cnfStyle w:val="000000100000"/>
        </w:trPr>
        <w:tc>
          <w:tcPr>
            <w:cnfStyle w:val="001000000000"/>
            <w:tcW w:w="4714" w:type="dxa"/>
          </w:tcPr>
          <w:p w:rsidR="00130CC5" w:rsidRPr="00C74F2A" w:rsidRDefault="00130CC5" w:rsidP="001A7E51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</w:p>
          <w:p w:rsidR="00130CC5" w:rsidRPr="005B52AF" w:rsidRDefault="00130CC5" w:rsidP="001A7E51">
            <w:pPr>
              <w:jc w:val="center"/>
              <w:rPr>
                <w:rFonts w:cs="Rod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color w:val="002060"/>
                <w:sz w:val="28"/>
                <w:szCs w:val="28"/>
              </w:rPr>
              <w:t>DROGA DO NIEBA</w:t>
            </w:r>
          </w:p>
          <w:p w:rsidR="00130CC5" w:rsidRPr="00C74F2A" w:rsidRDefault="00130CC5" w:rsidP="001A7E51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</w:p>
          <w:p w:rsidR="00130CC5" w:rsidRPr="00C74F2A" w:rsidRDefault="00130CC5" w:rsidP="001A7E51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b/>
                <w:color w:val="002060"/>
                <w:sz w:val="28"/>
                <w:szCs w:val="28"/>
              </w:rPr>
              <w:t>DROGA DO NIEBA</w:t>
            </w: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</w:p>
          <w:p w:rsidR="00130CC5" w:rsidRPr="00C74F2A" w:rsidRDefault="00130CC5" w:rsidP="001A7E51">
            <w:pPr>
              <w:jc w:val="center"/>
              <w:cnfStyle w:val="000000100000"/>
              <w:rPr>
                <w:rFonts w:cs="Rod"/>
                <w:b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b/>
                <w:color w:val="002060"/>
                <w:sz w:val="28"/>
                <w:szCs w:val="28"/>
              </w:rPr>
              <w:t>DROGA DO NIEBA</w:t>
            </w:r>
          </w:p>
        </w:tc>
      </w:tr>
      <w:tr w:rsidR="00130CC5" w:rsidTr="001A7E51">
        <w:trPr>
          <w:cnfStyle w:val="000000010000"/>
        </w:trPr>
        <w:tc>
          <w:tcPr>
            <w:cnfStyle w:val="001000000000"/>
            <w:tcW w:w="4714" w:type="dxa"/>
          </w:tcPr>
          <w:p w:rsidR="00130CC5" w:rsidRPr="005B52AF" w:rsidRDefault="00130CC5" w:rsidP="001A7E51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t>8.30 – 9.40</w:t>
            </w: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br/>
              <w:t>- spotkanie w</w:t>
            </w:r>
            <w:r>
              <w:rPr>
                <w:rFonts w:cs="Rod"/>
                <w:b w:val="0"/>
                <w:color w:val="002060"/>
                <w:sz w:val="28"/>
                <w:szCs w:val="28"/>
              </w:rPr>
              <w:t xml:space="preserve"> kościele</w:t>
            </w: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8.30 – 9.40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spot</w:t>
            </w:r>
            <w:r>
              <w:rPr>
                <w:rFonts w:cs="Rod"/>
                <w:color w:val="002060"/>
                <w:sz w:val="28"/>
                <w:szCs w:val="28"/>
              </w:rPr>
              <w:t>kanie w kościele</w:t>
            </w: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8.40 – 10.00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 xml:space="preserve">- Eucharystia w kościele parafialnym 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w Gębicach</w:t>
            </w:r>
          </w:p>
        </w:tc>
      </w:tr>
      <w:tr w:rsidR="00130CC5" w:rsidTr="001A7E51">
        <w:trPr>
          <w:cnfStyle w:val="000000100000"/>
        </w:trPr>
        <w:tc>
          <w:tcPr>
            <w:cnfStyle w:val="001000000000"/>
            <w:tcW w:w="4714" w:type="dxa"/>
          </w:tcPr>
          <w:p w:rsidR="00130CC5" w:rsidRPr="005B52AF" w:rsidRDefault="00130CC5" w:rsidP="001A7E51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t>9.50 – 10.05</w:t>
            </w: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br/>
              <w:t>- przerwa śniadaniowa</w:t>
            </w: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10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9.50 – 10.05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przerwa śniadaniowa</w:t>
            </w: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10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10.00 – 10.10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przerwa śniadaniowa</w:t>
            </w:r>
          </w:p>
        </w:tc>
      </w:tr>
      <w:tr w:rsidR="00130CC5" w:rsidTr="001A7E51">
        <w:trPr>
          <w:cnfStyle w:val="000000010000"/>
        </w:trPr>
        <w:tc>
          <w:tcPr>
            <w:cnfStyle w:val="001000000000"/>
            <w:tcW w:w="4714" w:type="dxa"/>
          </w:tcPr>
          <w:p w:rsidR="00130CC5" w:rsidRPr="005B52AF" w:rsidRDefault="00130CC5" w:rsidP="001A7E51">
            <w:pPr>
              <w:jc w:val="center"/>
              <w:rPr>
                <w:rFonts w:cs="Rod"/>
                <w:b w:val="0"/>
                <w:color w:val="002060"/>
                <w:sz w:val="28"/>
                <w:szCs w:val="28"/>
              </w:rPr>
            </w:pPr>
            <w:r w:rsidRPr="005B52AF">
              <w:rPr>
                <w:rFonts w:cs="Rod"/>
                <w:b w:val="0"/>
                <w:color w:val="002060"/>
                <w:sz w:val="28"/>
                <w:szCs w:val="28"/>
              </w:rPr>
              <w:t>10.05 – 1</w:t>
            </w:r>
            <w:r>
              <w:rPr>
                <w:rFonts w:cs="Rod"/>
                <w:b w:val="0"/>
                <w:color w:val="002060"/>
                <w:sz w:val="28"/>
                <w:szCs w:val="28"/>
              </w:rPr>
              <w:t>1.00</w:t>
            </w:r>
            <w:r>
              <w:rPr>
                <w:rFonts w:cs="Rod"/>
                <w:b w:val="0"/>
                <w:color w:val="002060"/>
                <w:sz w:val="28"/>
                <w:szCs w:val="28"/>
              </w:rPr>
              <w:br/>
              <w:t>- spotkanie na górnym holu (projektor)</w:t>
            </w: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 xml:space="preserve">10.05 – </w:t>
            </w:r>
            <w:r>
              <w:rPr>
                <w:rFonts w:cs="Rod"/>
                <w:color w:val="002060"/>
                <w:sz w:val="28"/>
                <w:szCs w:val="28"/>
              </w:rPr>
              <w:t>11.00</w:t>
            </w:r>
            <w:r>
              <w:rPr>
                <w:rFonts w:cs="Rod"/>
                <w:color w:val="002060"/>
                <w:sz w:val="28"/>
                <w:szCs w:val="28"/>
              </w:rPr>
              <w:br/>
              <w:t>- spotkanie na górnym holu (projektor)</w:t>
            </w:r>
          </w:p>
        </w:tc>
        <w:tc>
          <w:tcPr>
            <w:tcW w:w="4715" w:type="dxa"/>
          </w:tcPr>
          <w:p w:rsidR="00130CC5" w:rsidRPr="00C74F2A" w:rsidRDefault="00130CC5" w:rsidP="001A7E51">
            <w:pPr>
              <w:jc w:val="center"/>
              <w:cnfStyle w:val="000000010000"/>
              <w:rPr>
                <w:rFonts w:cs="Rod"/>
                <w:color w:val="002060"/>
                <w:sz w:val="28"/>
                <w:szCs w:val="28"/>
              </w:rPr>
            </w:pPr>
            <w:r w:rsidRPr="00C74F2A">
              <w:rPr>
                <w:rFonts w:cs="Rod"/>
                <w:color w:val="002060"/>
                <w:sz w:val="28"/>
                <w:szCs w:val="28"/>
              </w:rPr>
              <w:t>10.10</w:t>
            </w:r>
            <w:r w:rsidRPr="00C74F2A">
              <w:rPr>
                <w:rFonts w:cs="Rod"/>
                <w:color w:val="002060"/>
                <w:sz w:val="28"/>
                <w:szCs w:val="28"/>
              </w:rPr>
              <w:br/>
              <w:t>- lekcje</w:t>
            </w:r>
            <w:r w:rsidR="00D1063E">
              <w:rPr>
                <w:rFonts w:cs="Rod"/>
                <w:color w:val="002060"/>
                <w:sz w:val="28"/>
                <w:szCs w:val="28"/>
              </w:rPr>
              <w:t xml:space="preserve"> według planu</w:t>
            </w:r>
          </w:p>
        </w:tc>
      </w:tr>
    </w:tbl>
    <w:p w:rsidR="00130CC5" w:rsidRPr="00D47D54" w:rsidRDefault="00130CC5" w:rsidP="00C74F2A">
      <w:pPr>
        <w:jc w:val="center"/>
        <w:rPr>
          <w:rFonts w:cs="Rod"/>
          <w:sz w:val="28"/>
          <w:szCs w:val="28"/>
        </w:rPr>
      </w:pPr>
    </w:p>
    <w:sectPr w:rsidR="00130CC5" w:rsidRPr="00D47D54" w:rsidSect="00D47D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47D54"/>
    <w:rsid w:val="000F6648"/>
    <w:rsid w:val="00130CC5"/>
    <w:rsid w:val="005B52AF"/>
    <w:rsid w:val="00606CFF"/>
    <w:rsid w:val="00A45966"/>
    <w:rsid w:val="00C74F2A"/>
    <w:rsid w:val="00D1063E"/>
    <w:rsid w:val="00D40F13"/>
    <w:rsid w:val="00D47D54"/>
    <w:rsid w:val="00F7525F"/>
    <w:rsid w:val="00F965AE"/>
    <w:rsid w:val="00FC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1akcent1">
    <w:name w:val="Medium Shading 1 Accent 1"/>
    <w:basedOn w:val="Standardowy"/>
    <w:uiPriority w:val="63"/>
    <w:rsid w:val="00C74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63"/>
    <w:rsid w:val="00C74F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Maria</cp:lastModifiedBy>
  <cp:revision>2</cp:revision>
  <cp:lastPrinted>2016-02-08T09:59:00Z</cp:lastPrinted>
  <dcterms:created xsi:type="dcterms:W3CDTF">2016-02-22T07:11:00Z</dcterms:created>
  <dcterms:modified xsi:type="dcterms:W3CDTF">2016-02-22T07:11:00Z</dcterms:modified>
</cp:coreProperties>
</file>