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D7C" w:rsidRDefault="00B43D7C" w:rsidP="00B43D7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REGULAMIN</w:t>
      </w:r>
    </w:p>
    <w:p w:rsidR="00B43D7C" w:rsidRDefault="00B43D7C" w:rsidP="00B43D7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KONKURSU FOTOGRAFICZNEGO</w:t>
      </w:r>
    </w:p>
    <w:p w:rsidR="00B43D7C" w:rsidRDefault="00B43D7C" w:rsidP="00B43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D7C" w:rsidRDefault="00B43D7C" w:rsidP="00B43D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D7C" w:rsidRDefault="00B43D7C" w:rsidP="00B43D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D7C" w:rsidRDefault="00B43D7C" w:rsidP="00B43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762625" cy="3228975"/>
            <wp:effectExtent l="0" t="0" r="9525" b="9525"/>
            <wp:docPr id="1" name="Obraz 1" descr="http://www.tapeta-las-sarna-zielen.na-pulpit.com/zdjecia/las-sarna-zielen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tapeta-las-sarna-zielen.na-pulpit.com/zdjecia/las-sarna-zielen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D7C" w:rsidRDefault="00B43D7C" w:rsidP="00B43D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D7C" w:rsidRDefault="00B43D7C" w:rsidP="00B43D7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„ZAKOCHAĆ SIĘ W LESIE”</w:t>
      </w:r>
    </w:p>
    <w:p w:rsidR="00B43D7C" w:rsidRDefault="00B43D7C" w:rsidP="00B43D7C">
      <w:pPr>
        <w:rPr>
          <w:rFonts w:ascii="Times New Roman" w:hAnsi="Times New Roman" w:cs="Times New Roman"/>
          <w:b/>
          <w:sz w:val="24"/>
          <w:szCs w:val="24"/>
        </w:rPr>
      </w:pPr>
    </w:p>
    <w:p w:rsidR="00B43D7C" w:rsidRDefault="00B43D7C" w:rsidP="00B43D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D7C" w:rsidRDefault="00B43D7C" w:rsidP="00B43D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D7C" w:rsidRDefault="00B43D7C" w:rsidP="00B43D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D7C" w:rsidRDefault="00B43D7C" w:rsidP="00B43D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D7C" w:rsidRDefault="00B43D7C" w:rsidP="00B43D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3D7C" w:rsidRDefault="00B43D7C" w:rsidP="00B43D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W GĘBICACH</w:t>
      </w:r>
    </w:p>
    <w:p w:rsidR="00B43D7C" w:rsidRDefault="00B43D7C" w:rsidP="00B43D7C">
      <w:pPr>
        <w:pStyle w:val="Akapitzlist"/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ORGANIZATOR</w:t>
      </w:r>
    </w:p>
    <w:p w:rsidR="00B43D7C" w:rsidRDefault="00B43D7C" w:rsidP="00B43D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Zespół Szkół w Gębicach.</w:t>
      </w:r>
    </w:p>
    <w:p w:rsidR="00B43D7C" w:rsidRDefault="00B43D7C" w:rsidP="00B43D7C">
      <w:pPr>
        <w:pStyle w:val="Akapitzlist"/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KONKURSU</w:t>
      </w:r>
    </w:p>
    <w:p w:rsidR="00B43D7C" w:rsidRDefault="00B43D7C" w:rsidP="00B43D7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uzdolnień młodzieży.</w:t>
      </w:r>
    </w:p>
    <w:p w:rsidR="00B43D7C" w:rsidRDefault="00B43D7C" w:rsidP="00B43D7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Kształtowanie twórczej postawy wobec sztuki. </w:t>
      </w:r>
    </w:p>
    <w:p w:rsidR="00B43D7C" w:rsidRDefault="00B43D7C" w:rsidP="00B43D7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aktywności młodzieży.</w:t>
      </w:r>
    </w:p>
    <w:p w:rsidR="00B43D7C" w:rsidRDefault="00B43D7C" w:rsidP="00B43D7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wyobraźni przestrzennej poprzez prace fotograficzne.</w:t>
      </w:r>
    </w:p>
    <w:p w:rsidR="00B43D7C" w:rsidRDefault="00B43D7C" w:rsidP="00B43D7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wrażliwości estetycznej inspirowanej umiejętnością obserwacji przyrody.</w:t>
      </w:r>
    </w:p>
    <w:p w:rsidR="00B43D7C" w:rsidRDefault="00B43D7C" w:rsidP="00B43D7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Promocja zdrowego stylu życia.</w:t>
      </w:r>
    </w:p>
    <w:p w:rsidR="00B43D7C" w:rsidRDefault="00B43D7C" w:rsidP="00B43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D7C" w:rsidRDefault="00B43D7C" w:rsidP="00B43D7C">
      <w:pPr>
        <w:pStyle w:val="Akapitzlist"/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UCZESTNICTWA</w:t>
      </w:r>
    </w:p>
    <w:p w:rsidR="00B43D7C" w:rsidRDefault="00B43D7C" w:rsidP="00B43D7C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D7C" w:rsidRDefault="00B43D7C" w:rsidP="00B43D7C">
      <w:pPr>
        <w:pStyle w:val="Akapitzlist"/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mogą wziąć udział uczniowie Szkoły Podstawowej</w:t>
      </w:r>
      <w:r>
        <w:rPr>
          <w:rFonts w:ascii="Times New Roman" w:hAnsi="Times New Roman" w:cs="Times New Roman"/>
          <w:sz w:val="24"/>
          <w:szCs w:val="24"/>
        </w:rPr>
        <w:br/>
        <w:t xml:space="preserve"> i Gimnazjum im. Leśników Polskich Zespołu Szkół w Gębicach.</w:t>
      </w:r>
    </w:p>
    <w:p w:rsidR="00B43D7C" w:rsidRDefault="00B43D7C" w:rsidP="00B43D7C">
      <w:pPr>
        <w:pStyle w:val="Akapitzlist"/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jest organizowany w II kategoriach:</w:t>
      </w:r>
    </w:p>
    <w:p w:rsidR="00B43D7C" w:rsidRDefault="00B43D7C" w:rsidP="00B43D7C">
      <w:pPr>
        <w:pStyle w:val="Akapitzlist"/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– klasy I – III,</w:t>
      </w:r>
    </w:p>
    <w:p w:rsidR="00B43D7C" w:rsidRDefault="00B43D7C" w:rsidP="00B43D7C">
      <w:pPr>
        <w:pStyle w:val="Akapitzlist"/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GIMNAZJUM.</w:t>
      </w:r>
    </w:p>
    <w:p w:rsidR="00B43D7C" w:rsidRDefault="00B43D7C" w:rsidP="00B43D7C">
      <w:pPr>
        <w:pStyle w:val="Akapitzlist"/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konkursu mają za zadanie wykonanie zdjęcia pod hasłem</w:t>
      </w:r>
    </w:p>
    <w:p w:rsidR="00B43D7C" w:rsidRDefault="00B43D7C" w:rsidP="00B43D7C">
      <w:pPr>
        <w:pStyle w:val="Akapitzlist"/>
        <w:spacing w:line="36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„ZAKOCHAĆ SIĘ W LESIE” </w:t>
      </w:r>
    </w:p>
    <w:p w:rsidR="00B43D7C" w:rsidRDefault="00B43D7C" w:rsidP="00B43D7C">
      <w:pPr>
        <w:pStyle w:val="Akapitzlist"/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Technika prac: zdjęcie w formacie 20 x 30 .</w:t>
      </w:r>
    </w:p>
    <w:p w:rsidR="00B43D7C" w:rsidRDefault="00B43D7C" w:rsidP="00B43D7C">
      <w:pPr>
        <w:pStyle w:val="Akapitzlist"/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konkursu może oddać tylko jedną pracę fotograficzną.</w:t>
      </w:r>
      <w:r>
        <w:rPr>
          <w:rFonts w:ascii="Times New Roman" w:hAnsi="Times New Roman" w:cs="Times New Roman"/>
          <w:sz w:val="24"/>
          <w:szCs w:val="24"/>
        </w:rPr>
        <w:br/>
        <w:t>Nie dopuszcza się prac zespołowych.</w:t>
      </w:r>
    </w:p>
    <w:p w:rsidR="00B43D7C" w:rsidRDefault="00B43D7C" w:rsidP="00B43D7C">
      <w:pPr>
        <w:pStyle w:val="Akapitzlist"/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zdjęcia prosimy dołączyć następujące informacje:</w:t>
      </w:r>
    </w:p>
    <w:p w:rsidR="00B43D7C" w:rsidRDefault="00B43D7C" w:rsidP="00B43D7C">
      <w:pPr>
        <w:pStyle w:val="Akapitzlist"/>
        <w:numPr>
          <w:ilvl w:val="0"/>
          <w:numId w:val="5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autora, klasa;</w:t>
      </w:r>
    </w:p>
    <w:p w:rsidR="00B43D7C" w:rsidRDefault="00B43D7C" w:rsidP="00B43D7C">
      <w:pPr>
        <w:pStyle w:val="Akapitzlist"/>
        <w:numPr>
          <w:ilvl w:val="0"/>
          <w:numId w:val="5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płytę/</w:t>
      </w:r>
      <w:proofErr w:type="spellStart"/>
      <w:r>
        <w:rPr>
          <w:rFonts w:ascii="Times New Roman" w:hAnsi="Times New Roman" w:cs="Times New Roman"/>
          <w:sz w:val="24"/>
          <w:szCs w:val="24"/>
        </w:rPr>
        <w:t>pendriva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 zdjęciem w wersji elektronicznej, w maksymalnej rozdzielczości.</w:t>
      </w:r>
    </w:p>
    <w:p w:rsidR="00B43D7C" w:rsidRDefault="00B43D7C" w:rsidP="00B43D7C">
      <w:pPr>
        <w:pStyle w:val="Akapitzlist"/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Fotografie, na których będą się znajdować jakiekolwiek znaki, cyfry (np. daty) będą dyskwalifikowane.</w:t>
      </w:r>
    </w:p>
    <w:p w:rsidR="00B43D7C" w:rsidRDefault="00B43D7C" w:rsidP="00B43D7C">
      <w:pPr>
        <w:pStyle w:val="Akapitzlist"/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Przystąpienie do konkursu jest potwierdzeniem autorstwa oddanej pracy oraz potwierdzeniem nienaruszenia praw i dóbr osobistych osób trzecich.</w:t>
      </w:r>
    </w:p>
    <w:p w:rsidR="00B43D7C" w:rsidRDefault="00B43D7C" w:rsidP="00B43D7C">
      <w:pPr>
        <w:pStyle w:val="Akapitzlist"/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Praca nie może być wcześniej publikowana i nagradzana w innych konkursach a jej oddanie jest równoznaczne z potwierdzeniem tego faktu.</w:t>
      </w:r>
    </w:p>
    <w:p w:rsidR="00B43D7C" w:rsidRDefault="00B43D7C" w:rsidP="00B43D7C">
      <w:pPr>
        <w:pStyle w:val="Akapitzlist"/>
        <w:spacing w:line="360" w:lineRule="auto"/>
        <w:ind w:left="16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D7C" w:rsidRDefault="00B43D7C" w:rsidP="00B43D7C">
      <w:pPr>
        <w:pStyle w:val="Akapitzlist"/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</w:t>
      </w:r>
    </w:p>
    <w:p w:rsidR="00B43D7C" w:rsidRDefault="00B43D7C" w:rsidP="00B43D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niejasności związanych z regulaminem prosimy o kontakt z Panią Magdaleną </w:t>
      </w:r>
      <w:proofErr w:type="spellStart"/>
      <w:r>
        <w:rPr>
          <w:rFonts w:ascii="Times New Roman" w:hAnsi="Times New Roman" w:cs="Times New Roman"/>
          <w:sz w:val="24"/>
          <w:szCs w:val="24"/>
        </w:rPr>
        <w:t>Dudra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D7C" w:rsidRDefault="00B43D7C" w:rsidP="00B43D7C">
      <w:pPr>
        <w:pStyle w:val="Akapitzlist"/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ODDANIA PRAC:</w:t>
      </w:r>
    </w:p>
    <w:p w:rsidR="00B43D7C" w:rsidRDefault="00B43D7C" w:rsidP="00B43D7C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06 maja 2016r.  – do p. Magdaleny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Dudra</w:t>
      </w:r>
      <w:proofErr w:type="spellEnd"/>
    </w:p>
    <w:p w:rsidR="00B43D7C" w:rsidRDefault="00B43D7C" w:rsidP="00B43D7C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D7C" w:rsidRDefault="00B43D7C" w:rsidP="00B43D7C">
      <w:pPr>
        <w:pStyle w:val="Akapitzlist"/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skład jury wchodzi Komisja Konkursowa powołana przez Dyrektora Zespołu Szkół w Gębicach.</w:t>
      </w:r>
    </w:p>
    <w:p w:rsidR="00B43D7C" w:rsidRDefault="00B43D7C" w:rsidP="00B43D7C">
      <w:pPr>
        <w:pStyle w:val="Akapitzlist"/>
        <w:numPr>
          <w:ilvl w:val="0"/>
          <w:numId w:val="6"/>
        </w:numPr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Tryb pracy Komisji Konkursowej określi regulamin uchwalony przez Komisję.</w:t>
      </w:r>
    </w:p>
    <w:p w:rsidR="00B43D7C" w:rsidRDefault="00B43D7C" w:rsidP="00B43D7C">
      <w:pPr>
        <w:pStyle w:val="Akapitzlist"/>
        <w:numPr>
          <w:ilvl w:val="0"/>
          <w:numId w:val="6"/>
        </w:numPr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najlepszych prac Komisja Konkursowa dokona w oparciu</w:t>
      </w:r>
      <w:r>
        <w:rPr>
          <w:rFonts w:ascii="Times New Roman" w:hAnsi="Times New Roman" w:cs="Times New Roman"/>
          <w:sz w:val="24"/>
          <w:szCs w:val="24"/>
        </w:rPr>
        <w:br/>
        <w:t>o następujące kryteria:</w:t>
      </w:r>
    </w:p>
    <w:p w:rsidR="00B43D7C" w:rsidRDefault="00B43D7C" w:rsidP="00B43D7C">
      <w:pPr>
        <w:pStyle w:val="Akapitzlist"/>
        <w:numPr>
          <w:ilvl w:val="0"/>
          <w:numId w:val="7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wiek kandydata kwalifikujący go do poszczególnej kategorii, </w:t>
      </w:r>
    </w:p>
    <w:p w:rsidR="00B43D7C" w:rsidRDefault="00B43D7C" w:rsidP="00B43D7C">
      <w:pPr>
        <w:pStyle w:val="Akapitzlist"/>
        <w:numPr>
          <w:ilvl w:val="0"/>
          <w:numId w:val="7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zgodność z tematem konkursu,</w:t>
      </w:r>
    </w:p>
    <w:p w:rsidR="00B43D7C" w:rsidRDefault="00B43D7C" w:rsidP="00B43D7C">
      <w:pPr>
        <w:pStyle w:val="Akapitzlist"/>
        <w:numPr>
          <w:ilvl w:val="0"/>
          <w:numId w:val="7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ogólny wyraz artystyczny,</w:t>
      </w:r>
    </w:p>
    <w:p w:rsidR="00B43D7C" w:rsidRDefault="00B43D7C" w:rsidP="00B43D7C">
      <w:pPr>
        <w:pStyle w:val="Akapitzlist"/>
        <w:numPr>
          <w:ilvl w:val="0"/>
          <w:numId w:val="7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innowacyjność i oryginalność pomysłu. </w:t>
      </w:r>
    </w:p>
    <w:p w:rsidR="00B43D7C" w:rsidRDefault="00B43D7C" w:rsidP="00B43D7C">
      <w:pPr>
        <w:pStyle w:val="Akapitzlist"/>
        <w:numPr>
          <w:ilvl w:val="0"/>
          <w:numId w:val="6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Jury przyzna cenne nagrody.</w:t>
      </w:r>
    </w:p>
    <w:p w:rsidR="00B43D7C" w:rsidRDefault="00B43D7C" w:rsidP="00B43D7C">
      <w:pPr>
        <w:pStyle w:val="Akapitzlist"/>
        <w:numPr>
          <w:ilvl w:val="0"/>
          <w:numId w:val="6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Komisji Konkursowej jest ostateczna i nieodwołalna.</w:t>
      </w:r>
    </w:p>
    <w:p w:rsidR="00B43D7C" w:rsidRDefault="00B43D7C" w:rsidP="00B43D7C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43D7C" w:rsidRDefault="00B43D7C" w:rsidP="00B43D7C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UWAGI DODATKOWE:</w:t>
      </w:r>
    </w:p>
    <w:p w:rsidR="00B43D7C" w:rsidRDefault="00B43D7C" w:rsidP="00B43D7C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D7C" w:rsidRDefault="00B43D7C" w:rsidP="00B43D7C">
      <w:pPr>
        <w:pStyle w:val="Akapitzlist"/>
        <w:numPr>
          <w:ilvl w:val="0"/>
          <w:numId w:val="8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zastrzega sobie prawo do zmiany wyniku konkursu oraz odebrania nagrody w przypadku uzyskania nagrody w innych konkursach za zgłoszoną </w:t>
      </w:r>
      <w:r>
        <w:rPr>
          <w:rFonts w:ascii="Times New Roman" w:hAnsi="Times New Roman" w:cs="Times New Roman"/>
          <w:sz w:val="24"/>
          <w:szCs w:val="24"/>
        </w:rPr>
        <w:br/>
        <w:t>w naszym konkursie pracę.</w:t>
      </w:r>
    </w:p>
    <w:p w:rsidR="00B43D7C" w:rsidRDefault="00B43D7C" w:rsidP="00B43D7C">
      <w:pPr>
        <w:pStyle w:val="Akapitzlist"/>
        <w:numPr>
          <w:ilvl w:val="0"/>
          <w:numId w:val="8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Oddana praca pozostaje w dyspozycji organizatora i nie będzie oddana.</w:t>
      </w:r>
    </w:p>
    <w:p w:rsidR="00B43D7C" w:rsidRDefault="00B43D7C" w:rsidP="00B43D7C">
      <w:pPr>
        <w:pStyle w:val="Akapitzlist"/>
        <w:numPr>
          <w:ilvl w:val="0"/>
          <w:numId w:val="8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sprawy nie uwzględnione w regulaminie rozstrzyga zespół organizacyjny.</w:t>
      </w:r>
    </w:p>
    <w:p w:rsidR="00B43D7C" w:rsidRDefault="00B43D7C" w:rsidP="00B43D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D7C" w:rsidRDefault="00B43D7C" w:rsidP="00B43D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800" w:rsidRDefault="000D6800">
      <w:bookmarkStart w:id="0" w:name="_GoBack"/>
      <w:bookmarkEnd w:id="0"/>
    </w:p>
    <w:sectPr w:rsidR="000D6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47FF1"/>
    <w:multiLevelType w:val="hybridMultilevel"/>
    <w:tmpl w:val="32B4A886"/>
    <w:lvl w:ilvl="0" w:tplc="1D9EA408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4C858A8"/>
    <w:multiLevelType w:val="hybridMultilevel"/>
    <w:tmpl w:val="8D7C440E"/>
    <w:lvl w:ilvl="0" w:tplc="EA6E0E1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B0882"/>
    <w:multiLevelType w:val="hybridMultilevel"/>
    <w:tmpl w:val="2A4AB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05DA4"/>
    <w:multiLevelType w:val="hybridMultilevel"/>
    <w:tmpl w:val="64627B3C"/>
    <w:lvl w:ilvl="0" w:tplc="27065B0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573843"/>
    <w:multiLevelType w:val="hybridMultilevel"/>
    <w:tmpl w:val="60DEBB36"/>
    <w:lvl w:ilvl="0" w:tplc="7D72032E">
      <w:start w:val="1"/>
      <w:numFmt w:val="lowerLetter"/>
      <w:lvlText w:val="%1)"/>
      <w:lvlJc w:val="left"/>
      <w:pPr>
        <w:ind w:left="1620" w:hanging="360"/>
      </w:p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4FC57F7F"/>
    <w:multiLevelType w:val="hybridMultilevel"/>
    <w:tmpl w:val="2EB09D4E"/>
    <w:lvl w:ilvl="0" w:tplc="D57A3EF8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96E64B6"/>
    <w:multiLevelType w:val="hybridMultilevel"/>
    <w:tmpl w:val="9370CDAE"/>
    <w:lvl w:ilvl="0" w:tplc="B59A58E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B25273"/>
    <w:multiLevelType w:val="hybridMultilevel"/>
    <w:tmpl w:val="46F243F6"/>
    <w:lvl w:ilvl="0" w:tplc="EB444C3E">
      <w:start w:val="1"/>
      <w:numFmt w:val="lowerLetter"/>
      <w:lvlText w:val="%1)"/>
      <w:lvlJc w:val="left"/>
      <w:pPr>
        <w:ind w:left="1620" w:hanging="360"/>
      </w:p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7C"/>
    <w:rsid w:val="000D6800"/>
    <w:rsid w:val="00B4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95F75-EA71-491B-977D-33864167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D7C"/>
    <w:pPr>
      <w:spacing w:line="25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uiPriority w:val="34"/>
    <w:qFormat/>
    <w:rsid w:val="00B43D7C"/>
    <w:pPr>
      <w:spacing w:line="25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9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pl/url?sa=i&amp;rct=j&amp;q=&amp;esrc=s&amp;source=images&amp;cd=&amp;cad=rja&amp;uact=8&amp;ved=0ahUKEwjZkKyagvjLAhUGFSwKHfVFDZ8QjRwIBw&amp;url=http://www.tapeta-las-sarna-zielen.na-pulpit.com/&amp;psig=AFQjCNGl1jdhNnSa2l30u7YU9BW_K7ogUw&amp;ust=1459963532910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2016-04-13T18:26:00Z</dcterms:created>
  <dcterms:modified xsi:type="dcterms:W3CDTF">2016-04-13T18:27:00Z</dcterms:modified>
</cp:coreProperties>
</file>