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E0" w:rsidRDefault="009E34E0" w:rsidP="009E34E0">
      <w:pPr>
        <w:shd w:val="clear" w:color="auto" w:fill="FFFFFF"/>
        <w:spacing w:after="0" w:line="24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</w:pPr>
      <w:r w:rsidRPr="009E34E0">
        <w:rPr>
          <w:rFonts w:ascii="Tahoma" w:eastAsia="Times New Roman" w:hAnsi="Tahoma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KWALIFIKACJE SZKOLNEGO DORADCY ZAWODOWEGO:</w:t>
      </w:r>
    </w:p>
    <w:p w:rsidR="00BD482E" w:rsidRDefault="00BD482E" w:rsidP="009E34E0">
      <w:pPr>
        <w:shd w:val="clear" w:color="auto" w:fill="FFFFFF"/>
        <w:spacing w:after="0" w:line="24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</w:pPr>
    </w:p>
    <w:p w:rsidR="00BD482E" w:rsidRPr="00BD482E" w:rsidRDefault="00BD482E" w:rsidP="00BD482E">
      <w:pPr>
        <w:pStyle w:val="Podtytu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D4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Rozporządzenie Ministra Edukacji Narodowej i Sportu z dnia 10 września 2002 r. w sprawie szczegółowych kwalifikacji wymaganych od nauczycieli oraz określenia szkół i wypadków, w których </w:t>
      </w:r>
      <w:proofErr w:type="spellStart"/>
      <w:r w:rsidRPr="00BD482E">
        <w:rPr>
          <w:rFonts w:ascii="Times New Roman" w:hAnsi="Times New Roman" w:cs="Times New Roman"/>
          <w:b/>
          <w:color w:val="auto"/>
          <w:sz w:val="28"/>
          <w:szCs w:val="28"/>
        </w:rPr>
        <w:t>moŜna</w:t>
      </w:r>
      <w:proofErr w:type="spellEnd"/>
      <w:r w:rsidRPr="00BD4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zatrudnić nauczycieli niemających </w:t>
      </w:r>
      <w:proofErr w:type="spellStart"/>
      <w:r w:rsidRPr="00BD482E">
        <w:rPr>
          <w:rFonts w:ascii="Times New Roman" w:hAnsi="Times New Roman" w:cs="Times New Roman"/>
          <w:b/>
          <w:color w:val="auto"/>
          <w:sz w:val="28"/>
          <w:szCs w:val="28"/>
        </w:rPr>
        <w:t>wyŜszego</w:t>
      </w:r>
      <w:proofErr w:type="spellEnd"/>
      <w:r w:rsidRPr="00BD48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wykształcenia lub ukończonego zakładu kształcenia nauczycieli, Dz. U. z 2002, nr 155, poz. 1288 .</w:t>
      </w:r>
    </w:p>
    <w:p w:rsidR="00BD482E" w:rsidRPr="00BD482E" w:rsidRDefault="00BD482E" w:rsidP="00BD482E">
      <w:pPr>
        <w:rPr>
          <w:rFonts w:ascii="Times New Roman" w:hAnsi="Times New Roman" w:cs="Times New Roman"/>
          <w:b/>
          <w:sz w:val="28"/>
          <w:szCs w:val="28"/>
        </w:rPr>
      </w:pPr>
      <w:r w:rsidRPr="00BD482E">
        <w:rPr>
          <w:rFonts w:ascii="Times New Roman" w:hAnsi="Times New Roman" w:cs="Times New Roman"/>
          <w:b/>
          <w:i/>
          <w:iCs/>
          <w:sz w:val="28"/>
          <w:szCs w:val="28"/>
        </w:rPr>
        <w:t>Rozporządzenie MENIS z 23 września 2003 r. w sprawie standardów kształcenia nauczycieli</w:t>
      </w:r>
    </w:p>
    <w:p w:rsidR="00BD482E" w:rsidRDefault="00BD482E" w:rsidP="009E34E0">
      <w:pPr>
        <w:shd w:val="clear" w:color="auto" w:fill="FFFFFF"/>
        <w:spacing w:after="0" w:line="24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</w:pPr>
    </w:p>
    <w:p w:rsidR="00BD482E" w:rsidRDefault="00BD482E" w:rsidP="009E34E0">
      <w:pPr>
        <w:shd w:val="clear" w:color="auto" w:fill="FFFFFF"/>
        <w:spacing w:after="0" w:line="240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</w:pPr>
    </w:p>
    <w:p w:rsidR="009E34E0" w:rsidRPr="009E34E0" w:rsidRDefault="009E34E0" w:rsidP="009E34E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111111"/>
          <w:sz w:val="23"/>
          <w:szCs w:val="23"/>
          <w:lang w:eastAsia="pl-PL"/>
        </w:rPr>
      </w:pPr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Szkolnym doradcą zawodowym może być osoba, która legitymuje się dyplomem ukończenia:</w:t>
      </w:r>
    </w:p>
    <w:p w:rsidR="009E34E0" w:rsidRPr="009E34E0" w:rsidRDefault="009E34E0" w:rsidP="009E34E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studiów magisterskich </w:t>
      </w:r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na kierunku (specjalności) zgodnym (lub zbliżonym) z rodzajem prowadzonych zajęć </w:t>
      </w: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i przygotowaniem pedagogicznym</w:t>
      </w:r>
      <w:r w:rsidRPr="009E34E0">
        <w:rPr>
          <w:rFonts w:ascii="inherit" w:eastAsia="Times New Roman" w:hAnsi="inherit" w:cs="Tahoma"/>
          <w:color w:val="333399"/>
          <w:sz w:val="24"/>
          <w:szCs w:val="24"/>
          <w:bdr w:val="none" w:sz="0" w:space="0" w:color="auto" w:frame="1"/>
          <w:lang w:eastAsia="pl-PL"/>
        </w:rPr>
        <w:t>,</w:t>
      </w:r>
    </w:p>
    <w:p w:rsidR="009E34E0" w:rsidRPr="009E34E0" w:rsidRDefault="009E34E0" w:rsidP="009E34E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studiów magisterskich na kierunku (specjalności) innym</w:t>
      </w:r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 niż rodzaj prowadzonych zajęć </w:t>
      </w: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i przygotowaniem pedagogicznym</w:t>
      </w:r>
      <w:r w:rsidRPr="009E34E0">
        <w:rPr>
          <w:rFonts w:ascii="inherit" w:eastAsia="Times New Roman" w:hAnsi="inherit" w:cs="Tahoma"/>
          <w:color w:val="333399"/>
          <w:sz w:val="24"/>
          <w:szCs w:val="24"/>
          <w:bdr w:val="none" w:sz="0" w:space="0" w:color="auto" w:frame="1"/>
          <w:lang w:eastAsia="pl-PL"/>
        </w:rPr>
        <w:t>,</w:t>
      </w:r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 która ponadto ukończyła: </w:t>
      </w: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 xml:space="preserve">studiów wyższych </w:t>
      </w:r>
      <w:proofErr w:type="spellStart"/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zawodowych</w:t>
      </w:r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na</w:t>
      </w:r>
      <w:proofErr w:type="spellEnd"/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 xml:space="preserve"> kierunku (specjalności) zgodnym (lub zbliżonym) z rodzajem prowadzonych zajęć </w:t>
      </w:r>
      <w:proofErr w:type="spellStart"/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i</w:t>
      </w: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przygotowaniem</w:t>
      </w:r>
      <w:proofErr w:type="spellEnd"/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 xml:space="preserve"> pedagogicznym,</w:t>
      </w:r>
    </w:p>
    <w:p w:rsidR="009E34E0" w:rsidRPr="009E34E0" w:rsidRDefault="009E34E0" w:rsidP="009E34E0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 w:rsidRPr="009E34E0">
        <w:rPr>
          <w:rFonts w:ascii="inherit" w:eastAsia="Times New Roman" w:hAnsi="inherit" w:cs="Tahoma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studia podyplomowe lub inne</w:t>
      </w:r>
      <w:r w:rsidRPr="009E34E0">
        <w:rPr>
          <w:rFonts w:ascii="inherit" w:eastAsia="Times New Roman" w:hAnsi="inherit" w:cs="Tahoma"/>
          <w:color w:val="111111"/>
          <w:sz w:val="23"/>
          <w:szCs w:val="23"/>
          <w:lang w:eastAsia="pl-PL"/>
        </w:rPr>
        <w:t> prowadzone przez szkołę wyższą z zakresu orientacji i poradnictwa zawodowego, doradztwa personalnego, albo</w:t>
      </w:r>
    </w:p>
    <w:p w:rsidR="009E34E0" w:rsidRPr="009E34E0" w:rsidRDefault="009E34E0" w:rsidP="009E34E0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 w:rsidRPr="009E34E0">
        <w:rPr>
          <w:rFonts w:ascii="inherit" w:eastAsia="Times New Roman" w:hAnsi="inherit" w:cs="Tahoma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kurs kwalifikacyjny</w:t>
      </w:r>
      <w:r w:rsidRPr="009E34E0">
        <w:rPr>
          <w:rFonts w:ascii="inherit" w:eastAsia="Times New Roman" w:hAnsi="inherit" w:cs="Tahoma"/>
          <w:color w:val="111111"/>
          <w:sz w:val="23"/>
          <w:szCs w:val="23"/>
          <w:lang w:eastAsia="pl-PL"/>
        </w:rPr>
        <w:t> z zakresu orientacji i poradnictwa zawodowego.</w:t>
      </w:r>
    </w:p>
    <w:p w:rsidR="009E34E0" w:rsidRPr="009E34E0" w:rsidRDefault="009E34E0" w:rsidP="009E34E0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studiów wyższych zawodowych</w:t>
      </w:r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 na kierunku (specjalności) innym niż rodzaj prowadzonych zajęć i </w:t>
      </w:r>
      <w:r w:rsidRPr="009E34E0">
        <w:rPr>
          <w:rFonts w:ascii="inherit" w:eastAsia="Times New Roman" w:hAnsi="inherit" w:cs="Tahoma"/>
          <w:b/>
          <w:bCs/>
          <w:color w:val="333399"/>
          <w:sz w:val="24"/>
          <w:szCs w:val="24"/>
          <w:bdr w:val="none" w:sz="0" w:space="0" w:color="auto" w:frame="1"/>
          <w:lang w:eastAsia="pl-PL"/>
        </w:rPr>
        <w:t>przygotowaniem pedagogicznym</w:t>
      </w:r>
      <w:r w:rsidRPr="009E34E0">
        <w:rPr>
          <w:rFonts w:ascii="Tahoma" w:eastAsia="Times New Roman" w:hAnsi="Tahoma" w:cs="Tahoma"/>
          <w:color w:val="111111"/>
          <w:sz w:val="24"/>
          <w:szCs w:val="24"/>
          <w:bdr w:val="none" w:sz="0" w:space="0" w:color="auto" w:frame="1"/>
          <w:lang w:eastAsia="pl-PL"/>
        </w:rPr>
        <w:t>, która ponadto ukończyła:</w:t>
      </w:r>
    </w:p>
    <w:p w:rsidR="009E34E0" w:rsidRPr="009E34E0" w:rsidRDefault="009E34E0" w:rsidP="009E34E0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 w:rsidRPr="009E34E0">
        <w:rPr>
          <w:rFonts w:ascii="inherit" w:eastAsia="Times New Roman" w:hAnsi="inherit" w:cs="Tahoma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studia podyplomowe, uzupełniające lub inne </w:t>
      </w:r>
      <w:r w:rsidRPr="009E34E0">
        <w:rPr>
          <w:rFonts w:ascii="inherit" w:eastAsia="Times New Roman" w:hAnsi="inherit" w:cs="Tahoma"/>
          <w:color w:val="111111"/>
          <w:sz w:val="23"/>
          <w:szCs w:val="23"/>
          <w:lang w:eastAsia="pl-PL"/>
        </w:rPr>
        <w:t>prowadzone przez szkołę wyższą z zakresu orientacji i poradnictwa zawodowego, doradztwa personalnego albo</w:t>
      </w:r>
    </w:p>
    <w:p w:rsidR="009E34E0" w:rsidRDefault="009E34E0" w:rsidP="009E34E0">
      <w:pPr>
        <w:numPr>
          <w:ilvl w:val="1"/>
          <w:numId w:val="2"/>
        </w:numPr>
        <w:shd w:val="clear" w:color="auto" w:fill="FFFFFF"/>
        <w:spacing w:after="0" w:line="240" w:lineRule="auto"/>
        <w:ind w:left="960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 w:rsidRPr="009E34E0">
        <w:rPr>
          <w:rFonts w:ascii="inherit" w:eastAsia="Times New Roman" w:hAnsi="inherit" w:cs="Tahoma"/>
          <w:i/>
          <w:iCs/>
          <w:color w:val="111111"/>
          <w:sz w:val="23"/>
          <w:szCs w:val="23"/>
          <w:bdr w:val="none" w:sz="0" w:space="0" w:color="auto" w:frame="1"/>
          <w:lang w:eastAsia="pl-PL"/>
        </w:rPr>
        <w:t>kurs kwalifikacyjny</w:t>
      </w:r>
      <w:r w:rsidRPr="009E34E0">
        <w:rPr>
          <w:rFonts w:ascii="inherit" w:eastAsia="Times New Roman" w:hAnsi="inherit" w:cs="Tahoma"/>
          <w:color w:val="111111"/>
          <w:sz w:val="23"/>
          <w:szCs w:val="23"/>
          <w:lang w:eastAsia="pl-PL"/>
        </w:rPr>
        <w:t> z zakresu orientacji i poradnictwa zawodowego prowadzony przez zakład kształcenia nauczycieli albo inną instytucję prawną lub fizyczną, które mogą prowadzić takie kursy zgodnie</w:t>
      </w:r>
      <w:r w:rsidR="00BD482E">
        <w:rPr>
          <w:rFonts w:ascii="inherit" w:eastAsia="Times New Roman" w:hAnsi="inherit" w:cs="Tahoma"/>
          <w:color w:val="111111"/>
          <w:sz w:val="23"/>
          <w:szCs w:val="23"/>
          <w:lang w:eastAsia="pl-PL"/>
        </w:rPr>
        <w:t xml:space="preserve"> </w:t>
      </w:r>
      <w:r w:rsidRPr="009E34E0">
        <w:rPr>
          <w:rFonts w:ascii="inherit" w:eastAsia="Times New Roman" w:hAnsi="inherit" w:cs="Tahoma"/>
          <w:color w:val="111111"/>
          <w:sz w:val="23"/>
          <w:szCs w:val="23"/>
          <w:lang w:eastAsia="pl-PL"/>
        </w:rPr>
        <w:t>z przepisami w sprawie placówek doskonalenia nauczycieli.</w:t>
      </w:r>
    </w:p>
    <w:p w:rsidR="00BD482E" w:rsidRDefault="00BD482E" w:rsidP="00BD482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</w:p>
    <w:p w:rsidR="00BD482E" w:rsidRPr="009E34E0" w:rsidRDefault="00BD482E" w:rsidP="00BD482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111111"/>
          <w:sz w:val="23"/>
          <w:szCs w:val="23"/>
          <w:lang w:eastAsia="pl-PL"/>
        </w:rPr>
      </w:pPr>
      <w:r>
        <w:rPr>
          <w:rFonts w:ascii="Arial" w:hAnsi="Arial" w:cs="Arial"/>
          <w:color w:val="4B4B4B"/>
          <w:sz w:val="18"/>
          <w:szCs w:val="18"/>
          <w:shd w:val="clear" w:color="auto" w:fill="FFFFFF"/>
        </w:rPr>
        <w:t>Kluczem do wykonywania zawodu doradcy zawodowego w szkołach lub poradniach psychologicznych jest zatem kierunkowe wykształcenie i posiadanie przygotowania pedagogicznego. Wiele uczelni wyższych oferuje naukę w zakresie poradnictwa zawodowego na poziomie studiów licencjackich (tzw. studia I stopnia), uzupełniających magisterskich (studia II stopnia) lub podyplomowych. Jeżeli chodzi o jednolite, 5-letnie studia magisterskie znalazłam jedną uczelnię  (Uniwersytet Łódzki), która na kierunku - psychologia oferuje specjalizację z zakresu doradztwa zawodowego i organizacji.</w:t>
      </w:r>
      <w:bookmarkStart w:id="0" w:name="_GoBack"/>
      <w:bookmarkEnd w:id="0"/>
    </w:p>
    <w:p w:rsidR="009E34E0" w:rsidRDefault="009E34E0" w:rsidP="009E34E0"/>
    <w:sectPr w:rsidR="009E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FAE"/>
    <w:multiLevelType w:val="multilevel"/>
    <w:tmpl w:val="5A328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60F89"/>
    <w:multiLevelType w:val="multilevel"/>
    <w:tmpl w:val="4DBEB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E0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465"/>
    <w:rsid w:val="00163F5A"/>
    <w:rsid w:val="001734FD"/>
    <w:rsid w:val="00180C3F"/>
    <w:rsid w:val="00184D23"/>
    <w:rsid w:val="001875CF"/>
    <w:rsid w:val="001876B2"/>
    <w:rsid w:val="00190809"/>
    <w:rsid w:val="00190BBD"/>
    <w:rsid w:val="001915F9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5DBB"/>
    <w:rsid w:val="00217D72"/>
    <w:rsid w:val="002216D1"/>
    <w:rsid w:val="00222332"/>
    <w:rsid w:val="00223EE9"/>
    <w:rsid w:val="00224897"/>
    <w:rsid w:val="002256E5"/>
    <w:rsid w:val="00231717"/>
    <w:rsid w:val="002363BB"/>
    <w:rsid w:val="00240262"/>
    <w:rsid w:val="00240B28"/>
    <w:rsid w:val="002418CE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616B"/>
    <w:rsid w:val="002B1C5D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7E5"/>
    <w:rsid w:val="003A5D77"/>
    <w:rsid w:val="003A6449"/>
    <w:rsid w:val="003A71F3"/>
    <w:rsid w:val="003B281A"/>
    <w:rsid w:val="003B2CA7"/>
    <w:rsid w:val="003B2D83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942"/>
    <w:rsid w:val="004638C2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2DB8"/>
    <w:rsid w:val="004D582F"/>
    <w:rsid w:val="004D6929"/>
    <w:rsid w:val="004E0905"/>
    <w:rsid w:val="004E0DE8"/>
    <w:rsid w:val="004E1DB5"/>
    <w:rsid w:val="004F6CBA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1DBD"/>
    <w:rsid w:val="00577116"/>
    <w:rsid w:val="005802EE"/>
    <w:rsid w:val="00581195"/>
    <w:rsid w:val="00581825"/>
    <w:rsid w:val="00593335"/>
    <w:rsid w:val="00594744"/>
    <w:rsid w:val="00596382"/>
    <w:rsid w:val="0059699B"/>
    <w:rsid w:val="005A1142"/>
    <w:rsid w:val="005A4548"/>
    <w:rsid w:val="005A4A97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3140"/>
    <w:rsid w:val="00796070"/>
    <w:rsid w:val="007969F6"/>
    <w:rsid w:val="00797CB9"/>
    <w:rsid w:val="007B5384"/>
    <w:rsid w:val="007C3BE3"/>
    <w:rsid w:val="007C4A23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2196B"/>
    <w:rsid w:val="008227C2"/>
    <w:rsid w:val="00823707"/>
    <w:rsid w:val="0082510B"/>
    <w:rsid w:val="008342B3"/>
    <w:rsid w:val="0083666C"/>
    <w:rsid w:val="00837096"/>
    <w:rsid w:val="00844255"/>
    <w:rsid w:val="00846417"/>
    <w:rsid w:val="008472AF"/>
    <w:rsid w:val="0085307A"/>
    <w:rsid w:val="008568D3"/>
    <w:rsid w:val="008601B2"/>
    <w:rsid w:val="008628BC"/>
    <w:rsid w:val="00871917"/>
    <w:rsid w:val="0087634B"/>
    <w:rsid w:val="00880196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C2444"/>
    <w:rsid w:val="009C380F"/>
    <w:rsid w:val="009C3CF4"/>
    <w:rsid w:val="009C6B63"/>
    <w:rsid w:val="009C74F6"/>
    <w:rsid w:val="009D7A90"/>
    <w:rsid w:val="009E1C12"/>
    <w:rsid w:val="009E34E0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64FB5"/>
    <w:rsid w:val="00A662A1"/>
    <w:rsid w:val="00A6727E"/>
    <w:rsid w:val="00A71DA2"/>
    <w:rsid w:val="00A7322C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4097B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4BC2"/>
    <w:rsid w:val="00BB68C6"/>
    <w:rsid w:val="00BC2F91"/>
    <w:rsid w:val="00BC4AC2"/>
    <w:rsid w:val="00BD0121"/>
    <w:rsid w:val="00BD482E"/>
    <w:rsid w:val="00BD4D0C"/>
    <w:rsid w:val="00BD5065"/>
    <w:rsid w:val="00BD75EC"/>
    <w:rsid w:val="00BD7CEF"/>
    <w:rsid w:val="00BD7FF6"/>
    <w:rsid w:val="00BE6824"/>
    <w:rsid w:val="00BF0766"/>
    <w:rsid w:val="00BF0B0E"/>
    <w:rsid w:val="00BF1ED7"/>
    <w:rsid w:val="00BF2AE1"/>
    <w:rsid w:val="00BF386A"/>
    <w:rsid w:val="00BF3AB5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5C6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E0725D"/>
    <w:rsid w:val="00E07F97"/>
    <w:rsid w:val="00E11498"/>
    <w:rsid w:val="00E16006"/>
    <w:rsid w:val="00E170DC"/>
    <w:rsid w:val="00E17A85"/>
    <w:rsid w:val="00E17F44"/>
    <w:rsid w:val="00E20874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237"/>
    <w:rsid w:val="00E94837"/>
    <w:rsid w:val="00E974DA"/>
    <w:rsid w:val="00EA067B"/>
    <w:rsid w:val="00EA117C"/>
    <w:rsid w:val="00EA692A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51A6"/>
    <w:rsid w:val="00F2641B"/>
    <w:rsid w:val="00F26FA4"/>
    <w:rsid w:val="00F273BC"/>
    <w:rsid w:val="00F27CCE"/>
    <w:rsid w:val="00F323E2"/>
    <w:rsid w:val="00F43963"/>
    <w:rsid w:val="00F47F96"/>
    <w:rsid w:val="00F55EA3"/>
    <w:rsid w:val="00F5676C"/>
    <w:rsid w:val="00F636CD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A060A"/>
    <w:rsid w:val="00FA1536"/>
    <w:rsid w:val="00FA4002"/>
    <w:rsid w:val="00FA62B8"/>
    <w:rsid w:val="00FA650D"/>
    <w:rsid w:val="00FA6DBC"/>
    <w:rsid w:val="00FB0298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E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3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E34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E34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2017-09-03T17:23:00Z</dcterms:created>
  <dcterms:modified xsi:type="dcterms:W3CDTF">2017-09-03T18:08:00Z</dcterms:modified>
</cp:coreProperties>
</file>