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A" w:rsidRPr="00407D26" w:rsidRDefault="0098786A" w:rsidP="00292E55">
      <w:pPr>
        <w:pStyle w:val="Tytu"/>
        <w:rPr>
          <w:rFonts w:eastAsia="Times New Roman"/>
          <w:b/>
          <w:color w:val="55214F"/>
          <w:sz w:val="48"/>
          <w:szCs w:val="48"/>
          <w:lang w:eastAsia="pl-PL"/>
        </w:rPr>
      </w:pPr>
      <w:r w:rsidRPr="00407D26">
        <w:rPr>
          <w:rFonts w:eastAsia="Times New Roman"/>
          <w:b/>
          <w:color w:val="55214F"/>
          <w:sz w:val="48"/>
          <w:szCs w:val="48"/>
          <w:lang w:eastAsia="pl-PL"/>
        </w:rPr>
        <w:t>Twoja Osobowość też chodzi do pracy :)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Czym jest?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To jest twoje "indywidualne ustawienia" dla systemu na jakim pracuje twoja psychika. Każdy system zawiera moduły „obsługujące” i regulujące wszystk</w:t>
      </w:r>
      <w:r w:rsidR="001A0F39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ie obszary twojego zachowania i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odczuwania w relacjach z ludźmi i odniesieniu do zadań i sytuacji - ustawienia i parametry tych modułów to Twoja Niepowtarzalna Osobowość: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Badać czy rozwijać?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 xml:space="preserve">Osobowość w trakcie życia zmienia się nieco bardziej niż zdolności – bo kształtuje się pod wpływem doświadczeń. Więc badać na dziś, ale rozwijać przez całe życie. Pewne jej aspekty są </w:t>
      </w:r>
      <w:proofErr w:type="spellStart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trudnozmienialne</w:t>
      </w:r>
      <w:proofErr w:type="spellEnd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 – temperament, bo wynika z budowy Twego układu nerwowego. Inne – kształtują się we wczesnym dzieciństwie i trzeba dużo pracy nad sobą by je zmienić, jeszcze inne – zmieniają się wraz z wiekiem, zmianą etapu w życiu (np. założenie rodziny) i pod wpływem powtarzających się doświadczeń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Składowe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A oto najważniejsze obszary Ciebie obsługiwane przez rożne moduły – czyli aspekty osobowości: 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•  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 emocje i uczucia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– to jak reagujesz na zdarzenia i ludzi, jak reaguje twoje ciało, jakie się pojawiają wtedy myśli i odczucia. Niełatwo to zmienić.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•   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motywacja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– kiedy co i dlaczego ci „się chce” a do czego nie masz chęci, czy, kiedy i jak potrafisz się zmobilizować, by robić nawet to do czego chęci masz mniej. Kształtuje się w dzieciństwie ale może się zmienić.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•   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samokontrola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– na ile panujesz nad swoimi emocjami czy pozwalasz by kierowały twoimi działaniami, decyzjami. Kształtuje się w dzieciństwie ale można jaw sobie wypracowywać.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•   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twoje przekonania i samoocena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- o tym jak działa świat, jacy są ludzie i o tym, jaka Ty sam(a) jesteś. Kształtują się pod wpływem doświadczeń życiowych, obserwacji świata, choć część, nie zawsze racjonalnych, przekonań „dziedziczymy” wraz z wychowaniem. Wpływają na każdy aspekt twojego zachowania – zwłaszcza samoocena, to co myślisz o sobie.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•    ważnym aspektem osobowości jest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temperament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, czyli usposobienie i styl działania, który decyduje o tym</w:t>
      </w:r>
    </w:p>
    <w:p w:rsidR="0098786A" w:rsidRPr="0098786A" w:rsidRDefault="0098786A" w:rsidP="00B04AF1">
      <w:pPr>
        <w:numPr>
          <w:ilvl w:val="0"/>
          <w:numId w:val="1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jak reagujesz na nowości i zmiany – nowe sytuacje, nowi ludzie, nowe miejsca - czy je lubisz czy wolisz stałe niezmienne warunki życia i pracy oraz  powtarzalne zadania i czynności? Czy zmiany Cię ”rozstrajają”?</w:t>
      </w:r>
    </w:p>
    <w:p w:rsidR="0098786A" w:rsidRPr="0098786A" w:rsidRDefault="0098786A" w:rsidP="00B04AF1">
      <w:pPr>
        <w:numPr>
          <w:ilvl w:val="0"/>
          <w:numId w:val="1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lastRenderedPageBreak/>
        <w:t>w jakich warunkach się uspokajasz, w jakich się skupiasz? jak działasz i pracujesz – dokładnie, czy całościowo bez cyzelowania szczegółów?, wolno czy szybko? systematycznie, planowo czy w chaotycznym rozmachu?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Podstawą stylu pracy i reagowania jest układ nerwowy, ale możemy wypracować skuteczne dla nas indywidualne strategie wykorzystywania jego mocnych stron i obchodzenia słabości. Wybór dopasowanej pracy jest jednym z takich sposobów.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Jak poznać?</w:t>
      </w:r>
    </w:p>
    <w:p w:rsidR="00386D71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Nie musisz poznać siebie całego i do końca by dokonać wyboru, zwłaszcza że Twoja osobowość się jeszcze rozwija. Przyjrzeć się sobie możesz u psychologa lub od razu u doradcy zawodowego. Psycholog może zaproponować kwestionariusz</w:t>
      </w:r>
      <w:r w:rsidR="00386D71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,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 ale często więcej przydatnych informacji wyniesiesz z mądrej rozmowy. 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I co z tego?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Analizując siebie zwróć uwagę jaki wpływ mogą mieć twoje cechy - zwłaszcza </w:t>
      </w:r>
      <w:proofErr w:type="spellStart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niezmienialny</w:t>
      </w:r>
      <w:proofErr w:type="spellEnd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 temperament - na preferencję warunków pracy, stylu pracy i rodzaju </w:t>
      </w:r>
      <w:r w:rsidR="004A6C91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wykonywanych czynności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. Gdy porozmawiasz z doradcą zawodowym lub psychologiem o tym jaki jesteś, nauczysz się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ocenić interesujące Cię zawody pod względem dopasowania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="004A6C91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do twojego charakteru. Ale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pamiętaj - zmiana charakteru też jest możliwa, tyle że wymaga ciężkiej pracy nad sobą i nie przychodzi od razu.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I oczywiście: łatwiej być dobrym i odnosić sukcesy w pracy dopasowanej do tego jaką jesteś Osobą, ale gdy masz lat 15 to wciąż się jeszcze kształtuje. Na etapie wyboru szkoły najważniejsze są zainteresowania i uzdolnienia...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Przykłady powiązań 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2A3846"/>
          <w:sz w:val="21"/>
          <w:lang w:eastAsia="pl-PL"/>
        </w:rPr>
        <w:t>Temperament</w:t>
      </w:r>
      <w:r w:rsidRPr="0098786A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to twój styl działania i życia, określa w jakim środowisku i przy jakich czynnościach będziesz się czuć komfortowo. Potocznie zwiemy go usposobieniem. Możesz go zbadać u psychologa za pomocą kwestionariusza (np. </w:t>
      </w:r>
      <w:proofErr w:type="spellStart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FCZ-KT</w:t>
      </w:r>
      <w:proofErr w:type="spellEnd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) i odnieść  wyniki do swoich samoobserwacji.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Czy lubisz ciszę i spokój, czy wolisz gdy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wkoło się dużo dzieje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? - pomyśl o ilości bodźców w miejscu pracy i (wolałbyś bibliotekę czy terminal lotniska albo supermarket?)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Monotonne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prace nużą i usypiają cię, czy przynoszą ulgę po pełnym wrażeń dniu? - pomyśl o tym na ile powtarzalne są czynności, sytuacje i miejsca w interesującym cię zawodzie (porównaj pracę kasjera w klepie czy operatora maszyny do pracy artysty cyrkowego czy technika reklamy)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lastRenderedPageBreak/>
        <w:t>Robisz wszystko szybko, czy powoli? jesteś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 precyzyjny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czy nie bardzo? - to ważne w zawodach gdzie gwarantem ja</w:t>
      </w:r>
      <w:r w:rsidR="001A0F39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kości jest dokładność np.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 w mechanice precyzyjnej i pomiarowej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Jak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wytrwale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możesz pracować lub uczyć się bez przerwy? - ważne w zawodach z trybem zmianowym, i interwencyjnych gdzie czasem musisz być pod telefonem 24/24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Czy łatwo się denerwujesz i popadasz w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silne emocje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?- odnieś to do zawodów, w których trzeba zachować zimną krew - np. w zawodach związanych z bezpieczeństwem lub takie gdzie patrzysz na cierpienie ludzki (służba zdrowia i opieka społeczna)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Czy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 stres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przekłada się też na twoje ciało – np. kłopoty ze spaniem? - pomyśl o poziomie stresu w pracy </w:t>
      </w:r>
      <w:r w:rsidR="0088104E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np.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 na stanowisku kierowniczym, lub w zawodzie ratownika medycznego</w:t>
      </w:r>
    </w:p>
    <w:p w:rsidR="0098786A" w:rsidRPr="0098786A" w:rsidRDefault="0098786A" w:rsidP="00B04AF1">
      <w:pPr>
        <w:numPr>
          <w:ilvl w:val="0"/>
          <w:numId w:val="2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Czy masz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wrażliwe zmysły?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– to cecha ważna w niektórych zawodach (np. kucharz, stroiciel pianin, konserwator zabytkowych budowli). Pamiętaj, że temperament zależy od tego jaki masz układ nerwowy i nie zmieni się już zbytnio w ciągu twojego dorosłego życia. Jeśli obecnie lubisz ciszę, samotność, ten sam rytm dnia, to nie zamienisz się za 10 lat w osobę uwielbiającą życie jak na </w:t>
      </w:r>
      <w:proofErr w:type="spellStart"/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rollercoasterze</w:t>
      </w:r>
      <w:proofErr w:type="spellEnd"/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.</w:t>
      </w:r>
    </w:p>
    <w:p w:rsidR="0098786A" w:rsidRPr="0098786A" w:rsidRDefault="0098786A" w:rsidP="00B04AF1">
      <w:pPr>
        <w:shd w:val="clear" w:color="auto" w:fill="FF99FF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 xml:space="preserve">Jeden z głównych testów osobowości to tzw. Wielka Piątka – test </w:t>
      </w:r>
      <w:proofErr w:type="spellStart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NEO-FFI</w:t>
      </w:r>
      <w:proofErr w:type="spellEnd"/>
      <w:r w:rsidRPr="0098786A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. Określa on pięć cech:</w:t>
      </w:r>
    </w:p>
    <w:p w:rsidR="0098786A" w:rsidRPr="0098786A" w:rsidRDefault="0098786A" w:rsidP="00B04AF1">
      <w:pPr>
        <w:numPr>
          <w:ilvl w:val="0"/>
          <w:numId w:val="3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Ekstrawersja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jest związana z potrzebą odbierania wielu bodźców (tzw., zapotrzebowanie na stymulację), także tej uzyskiwanej w kontaktach z innymi ludźmi.</w:t>
      </w:r>
    </w:p>
    <w:p w:rsidR="0098786A" w:rsidRPr="0098786A" w:rsidRDefault="0098786A" w:rsidP="00B04AF1">
      <w:pPr>
        <w:numPr>
          <w:ilvl w:val="0"/>
          <w:numId w:val="3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proofErr w:type="spellStart"/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Neurotyzm</w:t>
      </w:r>
      <w:proofErr w:type="spellEnd"/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to Twoja wrażliwość. Obie te cechy są podobne trochę do temperamentu i nie możesz ich za bardzo zmienić – taki/taka jesteś i już.  </w:t>
      </w:r>
    </w:p>
    <w:p w:rsidR="0098786A" w:rsidRPr="0098786A" w:rsidRDefault="0098786A" w:rsidP="00B04AF1">
      <w:pPr>
        <w:numPr>
          <w:ilvl w:val="0"/>
          <w:numId w:val="3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Sumienność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– osoby sumienne dobrze sobie radzą z zadaniami długoterminowymi, nie potrzebują kierownika ani „bata” nad sobą, są systematyczne, punktualne. Mogą podejmować się odpowiedzialnych zadań bo potrafią tak się organizować i skoncentrować by dotrzymać zobowiązania. Oczywiście można sobie sumienność wykształcić pracując nad swoim charakterem, używając siły woli, ale jeśli masz trudność z dokładnym wypełnianiem obowiązków i lepiej sprawdzasz się w spontanicznej aktywności, rozważ  zawód, w którym owa spontaniczność jest zaletą, a systematyczność i pracowitość nie są aż tak ważne.</w:t>
      </w:r>
    </w:p>
    <w:p w:rsidR="0098786A" w:rsidRPr="0098786A" w:rsidRDefault="0098786A" w:rsidP="00B04AF1">
      <w:pPr>
        <w:numPr>
          <w:ilvl w:val="0"/>
          <w:numId w:val="3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Otwartość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- określa twoje podejście do wszystkiego co nieznane i nowe. Adaptujesz się łatwo do zmian czy wolisz rutynę? Lubisz nowości, potrawy, których nigdy w życiu nie próbowałeś, podróże w nieznane miejsca, dyskusje z nowo poznanymi ludźmi? – szukaj pracy dostarczającej Ci „pożywki” dla twojej ciekawości i „głodu nowości”. Osoby otwarte zazwyczaj lubią się też uczyć i dokształcać i nieźle adaptują się do życia w nowym miejscu, czy do pracy z ludźmi z innych kultur.</w:t>
      </w:r>
    </w:p>
    <w:p w:rsidR="005B0455" w:rsidRPr="001A0F39" w:rsidRDefault="0098786A" w:rsidP="00B04AF1">
      <w:pPr>
        <w:numPr>
          <w:ilvl w:val="0"/>
          <w:numId w:val="3"/>
        </w:numPr>
        <w:shd w:val="clear" w:color="auto" w:fill="FF99FF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Ostatnia z cech Wielkiej Piątki -</w:t>
      </w:r>
      <w:r w:rsidRPr="0098786A">
        <w:rPr>
          <w:rFonts w:ascii="Arial" w:eastAsia="Times New Roman" w:hAnsi="Arial" w:cs="Arial"/>
          <w:b/>
          <w:bCs/>
          <w:color w:val="303F50"/>
          <w:sz w:val="21"/>
          <w:lang w:eastAsia="pl-PL"/>
        </w:rPr>
        <w:t> Ugodowość</w:t>
      </w:r>
      <w:r w:rsidRPr="0098786A">
        <w:rPr>
          <w:rFonts w:ascii="Arial" w:eastAsia="Times New Roman" w:hAnsi="Arial" w:cs="Arial"/>
          <w:color w:val="303F50"/>
          <w:sz w:val="21"/>
          <w:lang w:eastAsia="pl-PL"/>
        </w:rPr>
        <w:t> 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określa jak układasz swoje związki z innymi ludźmi. Osoby ugodowe wolą ustąpić i nawet „poświecić sprawę” w imię dobrej atmosfery. </w:t>
      </w:r>
      <w:r w:rsidRPr="0098786A">
        <w:rPr>
          <w:rFonts w:ascii="Arial" w:eastAsia="Times New Roman" w:hAnsi="Arial" w:cs="Arial"/>
          <w:color w:val="303F50"/>
          <w:sz w:val="21"/>
          <w:szCs w:val="21"/>
          <w:lang w:eastAsia="pl-PL"/>
        </w:rPr>
        <w:lastRenderedPageBreak/>
        <w:t>Będzie im trudno wykonywać zawód, w którym ciągle trzeba o coś walczyć, negocjować spierać się, bronić swego stanowiska np. Mogą mieć trudność w egzekwowaniu posłuszeństwa od podwładnych. Zaś osoby mało ugodowe mogą mieć trudność w podporządkowaniu się innym np. na stanowiskach sekretarskich, a także w obsłudze klie</w:t>
      </w:r>
      <w:r>
        <w:rPr>
          <w:rFonts w:ascii="Arial" w:eastAsia="Times New Roman" w:hAnsi="Arial" w:cs="Arial"/>
          <w:color w:val="303F50"/>
          <w:sz w:val="21"/>
          <w:szCs w:val="21"/>
          <w:lang w:eastAsia="pl-PL"/>
        </w:rPr>
        <w:t>nta, czy w opiece nad starszymi.</w:t>
      </w:r>
    </w:p>
    <w:sectPr w:rsidR="005B0455" w:rsidRPr="001A0F39" w:rsidSect="00A8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BFD"/>
    <w:multiLevelType w:val="multilevel"/>
    <w:tmpl w:val="3D9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0681E"/>
    <w:multiLevelType w:val="multilevel"/>
    <w:tmpl w:val="1E54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3E50"/>
    <w:multiLevelType w:val="multilevel"/>
    <w:tmpl w:val="7CF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86A"/>
    <w:rsid w:val="00092E3E"/>
    <w:rsid w:val="001A0F39"/>
    <w:rsid w:val="002566BE"/>
    <w:rsid w:val="00292E55"/>
    <w:rsid w:val="00386D71"/>
    <w:rsid w:val="00407D26"/>
    <w:rsid w:val="004A6C91"/>
    <w:rsid w:val="004D2B68"/>
    <w:rsid w:val="0088104E"/>
    <w:rsid w:val="0098786A"/>
    <w:rsid w:val="00A8709A"/>
    <w:rsid w:val="00B04AF1"/>
    <w:rsid w:val="00B37CC9"/>
    <w:rsid w:val="00D3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09A"/>
  </w:style>
  <w:style w:type="paragraph" w:styleId="Nagwek2">
    <w:name w:val="heading 2"/>
    <w:basedOn w:val="Normalny"/>
    <w:link w:val="Nagwek2Znak"/>
    <w:uiPriority w:val="9"/>
    <w:qFormat/>
    <w:rsid w:val="00987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78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86A"/>
    <w:rPr>
      <w:b/>
      <w:bCs/>
    </w:rPr>
  </w:style>
  <w:style w:type="character" w:customStyle="1" w:styleId="apple-converted-space">
    <w:name w:val="apple-converted-space"/>
    <w:basedOn w:val="Domylnaczcionkaakapitu"/>
    <w:rsid w:val="0098786A"/>
  </w:style>
  <w:style w:type="paragraph" w:customStyle="1" w:styleId="nawww">
    <w:name w:val="nawww"/>
    <w:basedOn w:val="Normalny"/>
    <w:rsid w:val="009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92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2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dcterms:created xsi:type="dcterms:W3CDTF">2015-01-11T00:15:00Z</dcterms:created>
  <dcterms:modified xsi:type="dcterms:W3CDTF">2015-02-01T22:22:00Z</dcterms:modified>
</cp:coreProperties>
</file>