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06" w:rsidRDefault="005B7906" w:rsidP="005B79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4.1 do Umowy nr </w:t>
      </w:r>
      <w:r w:rsidRPr="005B7906">
        <w:rPr>
          <w:rFonts w:ascii="Times New Roman" w:hAnsi="Times New Roman" w:cs="Times New Roman"/>
          <w:b/>
        </w:rPr>
        <w:t>01/SP/2021</w:t>
      </w:r>
    </w:p>
    <w:p w:rsidR="0097583B" w:rsidRDefault="0097583B" w:rsidP="006E4B81">
      <w:pPr>
        <w:jc w:val="center"/>
        <w:rPr>
          <w:rFonts w:ascii="Times New Roman" w:hAnsi="Times New Roman" w:cs="Times New Roman"/>
          <w:b/>
        </w:rPr>
      </w:pPr>
    </w:p>
    <w:p w:rsidR="0097583B" w:rsidRDefault="0097583B" w:rsidP="006E4B81">
      <w:pPr>
        <w:jc w:val="center"/>
        <w:rPr>
          <w:rFonts w:ascii="Times New Roman" w:hAnsi="Times New Roman" w:cs="Times New Roman"/>
          <w:b/>
        </w:rPr>
      </w:pPr>
    </w:p>
    <w:p w:rsidR="00326ABB" w:rsidRDefault="005B7906" w:rsidP="006E4B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Oferta cenowa</w:t>
      </w:r>
    </w:p>
    <w:p w:rsidR="00326ABB" w:rsidRDefault="006E4B81" w:rsidP="006E4B81">
      <w:pPr>
        <w:jc w:val="center"/>
        <w:rPr>
          <w:rFonts w:ascii="Times New Roman" w:hAnsi="Times New Roman" w:cs="Times New Roman"/>
          <w:b/>
        </w:rPr>
      </w:pPr>
      <w:r w:rsidRPr="006E4B81">
        <w:rPr>
          <w:rFonts w:ascii="Times New Roman" w:hAnsi="Times New Roman" w:cs="Times New Roman"/>
          <w:b/>
        </w:rPr>
        <w:t>„Zakup i dostawa materiałów, wyposażenia i pomocy dydaktycznych w ramach programu Laboratoria Przyszłości”</w:t>
      </w:r>
    </w:p>
    <w:p w:rsidR="0097583B" w:rsidRPr="006E4B81" w:rsidRDefault="0097583B" w:rsidP="006E4B81">
      <w:pPr>
        <w:jc w:val="center"/>
        <w:rPr>
          <w:rFonts w:ascii="Times New Roman" w:hAnsi="Times New Roman" w:cs="Times New Roman"/>
          <w:b/>
        </w:rPr>
      </w:pPr>
    </w:p>
    <w:p w:rsidR="00676CBF" w:rsidRPr="00140FF4" w:rsidRDefault="00676CBF" w:rsidP="00676CBF">
      <w:pPr>
        <w:jc w:val="both"/>
      </w:pPr>
      <w:r w:rsidRPr="00140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wyposażeni</w:t>
      </w:r>
      <w:r w:rsidR="0086645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</w:t>
      </w:r>
      <w:r w:rsidRPr="00140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takiego jak: roboty edukacyj</w:t>
      </w:r>
      <w:r w:rsidR="00AB6836" w:rsidRPr="00140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ne, gogle VR</w:t>
      </w:r>
      <w:r w:rsidRPr="00140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Skaner 3D (niezależnie od progu 500 zł) następujące warunki:</w:t>
      </w:r>
      <w:r w:rsidR="006E4B81" w:rsidRPr="00140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gwarancja co najmniej 12 miesię</w:t>
      </w:r>
      <w:r w:rsidRPr="00140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cy, autoryzowany serwis na terenie Polski, SLA do 3 tygodni, serwis i wsparcie techniczne - serwis obowiązkowo na terenie RP, wsparcie techniczne w języku polskim, instrukcja obsługi w języku polskim (niekoniecznie papierowa).</w:t>
      </w:r>
    </w:p>
    <w:p w:rsidR="00DF6B0F" w:rsidRDefault="00DF6B0F" w:rsidP="00326ABB"/>
    <w:tbl>
      <w:tblPr>
        <w:tblW w:w="13973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553"/>
        <w:gridCol w:w="708"/>
        <w:gridCol w:w="3544"/>
        <w:gridCol w:w="2410"/>
        <w:gridCol w:w="1843"/>
        <w:gridCol w:w="1701"/>
        <w:gridCol w:w="1701"/>
      </w:tblGrid>
      <w:tr w:rsidR="005B7906" w:rsidRPr="00326ABB" w:rsidTr="00127511">
        <w:trPr>
          <w:trHeight w:val="375"/>
        </w:trPr>
        <w:tc>
          <w:tcPr>
            <w:tcW w:w="1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B7906" w:rsidRDefault="005B7906" w:rsidP="00F5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5B7906" w:rsidRDefault="005B7906" w:rsidP="00DF6B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AD0">
              <w:rPr>
                <w:rFonts w:ascii="Times New Roman" w:hAnsi="Times New Roman"/>
                <w:b/>
              </w:rPr>
              <w:t xml:space="preserve">część 1 – </w:t>
            </w:r>
            <w:r>
              <w:rPr>
                <w:rFonts w:ascii="Times New Roman" w:hAnsi="Times New Roman"/>
                <w:b/>
              </w:rPr>
              <w:t>S</w:t>
            </w:r>
            <w:r w:rsidRPr="00E43AD0">
              <w:rPr>
                <w:rFonts w:ascii="Times New Roman" w:hAnsi="Times New Roman"/>
                <w:b/>
              </w:rPr>
              <w:t>przęt</w:t>
            </w:r>
            <w:r>
              <w:rPr>
                <w:rFonts w:ascii="Times New Roman" w:hAnsi="Times New Roman"/>
                <w:b/>
              </w:rPr>
              <w:t xml:space="preserve"> i materiały</w:t>
            </w:r>
            <w:r w:rsidRPr="00E43AD0">
              <w:rPr>
                <w:rFonts w:ascii="Times New Roman" w:hAnsi="Times New Roman"/>
                <w:b/>
              </w:rPr>
              <w:t xml:space="preserve"> do druku 3D</w:t>
            </w:r>
          </w:p>
          <w:p w:rsidR="005B7906" w:rsidRDefault="005B7906" w:rsidP="00F5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906" w:rsidRPr="00EC18AB" w:rsidTr="0097583B">
        <w:trPr>
          <w:trHeight w:val="3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azwa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EC18A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pis/minimalne wymagania tech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iczne</w:t>
            </w:r>
          </w:p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EC18A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Nazwa/model/producent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jednostkowa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brutto za sztukę/zestaw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EC18A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brutto łącznie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Zgodność z parametrami wymaganymi przez Zamawiającego: TAK/NIE</w:t>
            </w:r>
          </w:p>
        </w:tc>
      </w:tr>
      <w:tr w:rsidR="005B7906" w:rsidRPr="00326ABB" w:rsidTr="0097583B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Filament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00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kg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Biodegradowalne </w:t>
            </w:r>
            <w:proofErr w:type="spellStart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filamenty</w:t>
            </w:r>
            <w:proofErr w:type="spellEnd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kompatybilne z zakupionymi drukarkami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906" w:rsidRPr="00326ABB" w:rsidTr="0097583B">
        <w:trPr>
          <w:trHeight w:val="194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Drukarka 3D wraz z akcesoriami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EC18A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Zabudowane lub wymienne boki drukarki, łączność </w:t>
            </w:r>
            <w:proofErr w:type="spellStart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WiFi</w:t>
            </w:r>
            <w:proofErr w:type="spellEnd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zdalny podgląd wydruku, pole robocze min. 15cm x 15cm x 15cm, kompatybilny </w:t>
            </w:r>
            <w:proofErr w:type="spellStart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slicer</w:t>
            </w:r>
            <w:proofErr w:type="spellEnd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gwarancja co najmniej 12 miesię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cy, autoryzowany serwis na terenie Polski, SLA do 3 tygodni, serwis i wsparcie techniczne - serwis obowiązkowo na terenie RP, wsparcie techniczne w języku polskim, instrukcja obsługi w języku polskim (niekoniecznie papierowa). </w:t>
            </w:r>
          </w:p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Interfejs w języku polskim lub angielskim.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906" w:rsidRPr="00326ABB" w:rsidTr="0097583B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aptop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potrzeby drukarki 3D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-Mikroprocesor: Procesor Intel®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™ i5-11300H (maks. 4,4 GHz z technologią Intel® Turbo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, 8 MB L3 pamięci podręcznej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-Chipset: Zintegrowany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SoC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Intel®.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-Standardowa pojemność pamięci: 32 GB pamięci DDR4-3200 MHz RAM.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-Karta graficzna: Karta graficzna do laptopa NVIDIA®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GeForce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RTX™ 3050 Ti (4 GB dedykowanej pamięci GDDR6).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-Dysk twardy: SSD 1TB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™ M.2.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-Wyświetlacz: Ekran FHD (1920 × 1080) IPS 144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o przekątnej 43,9 cm (17,3”), z powłoką antyrefleksyjną, 250 nitów, 45% NTSC.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-Łączność bezprzewodowa: Karta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Realtek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Certified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6™ (1 × 2) z modułem Bluetooth® 5.2 Combo (obsługa gigabitowych szybkości transferu danych).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-Interfejs sieciowy: Wbudowana karta 10/100/1000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GbE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LAN.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-Gniazda rozszerzeń: 1 wieloformatowy czytnik kart pamięci SD.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-Gniazda zewnętrzne: 1 port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SuperSpeed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USB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-C® o przepustowości 10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/s (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™ 1.4, HP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Sleep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); 1 port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SuperSpeed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USB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-A o przepustowości 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/s (HP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Sleep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); 2 porty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SuperSpeed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USB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-A o przepustowości 5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/s; 1 port HDMI 2.0; 1 gniazdo RJ-45; 1 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gniazdo AC Smart Pin; 1 gniazdo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(słuchawki/mikrofon).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-Minimalne wymiary (szer. x głęb. x wys.): 36,92 × 24,8 × 2,25 cm.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-Waga: 2,32 kg.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-Typ zasilacza: Zasilacz AC Smart 200 W.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• Typ akumulatora: 3-ogniwowy polimerowy akumulator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litowo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-jonowy 52,5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-Czas pracy na baterii podczas mieszanego użytkowania: maks. 4 godziny i 45 minut.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-Czas pracy na baterii podczas odtwarzania wideo: maks. 6 godzin i 30 minut.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-Kamera internetowa: Kamera HP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Vision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HD 720p z wbudowanym układem dwóch mikrofonów cyfrowych.</w:t>
            </w:r>
          </w:p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-Funkcje audio: System dźwięku B&amp;O; Dwa głośniki; HP Audio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7906" w:rsidRPr="00326AB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-Windows 10 pro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EC18AB" w:rsidRDefault="005B7906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906" w:rsidRPr="00326ABB" w:rsidTr="0097583B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Skaner </w:t>
            </w:r>
            <w:proofErr w:type="spellStart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kombatybilny</w:t>
            </w:r>
            <w:proofErr w:type="spellEnd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drukarką 3D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EC18AB" w:rsidRDefault="005B7906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Skaner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kombatybilny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z drukarką 3D</w:t>
            </w:r>
          </w:p>
          <w:p w:rsidR="005B7906" w:rsidRPr="00EC18AB" w:rsidRDefault="005B7906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Fromat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plikuSTL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, OBJ, PLY, XYZ</w:t>
            </w:r>
          </w:p>
          <w:p w:rsidR="005B7906" w:rsidRPr="00EC18AB" w:rsidRDefault="005B7906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-Interfejsy (Komputerowe / Multimedialne) USB 2.0</w:t>
            </w:r>
          </w:p>
          <w:p w:rsidR="005B7906" w:rsidRPr="00EC18AB" w:rsidRDefault="005B7906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-Technologia skanowania Czujnik HD CMOS</w:t>
            </w:r>
          </w:p>
          <w:p w:rsidR="005B7906" w:rsidRPr="00EC18AB" w:rsidRDefault="005B7906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-Zasilanie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z sieci elektrycznej</w:t>
            </w:r>
          </w:p>
          <w:p w:rsidR="005B7906" w:rsidRPr="00EC18AB" w:rsidRDefault="005B7906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-Rozdzielczość skanowania0.1 mm</w:t>
            </w:r>
          </w:p>
          <w:p w:rsidR="005B7906" w:rsidRPr="00EC18AB" w:rsidRDefault="005B7906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-Maksymalny rozmiar skanowania25 cm</w:t>
            </w:r>
          </w:p>
          <w:p w:rsidR="005B7906" w:rsidRPr="00EC18AB" w:rsidRDefault="005B7906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-Maksymalna waga skanowania3.0 kg</w:t>
            </w:r>
          </w:p>
          <w:p w:rsidR="005B7906" w:rsidRPr="00EC18AB" w:rsidRDefault="005B7906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-Waga1.75 kg</w:t>
            </w:r>
          </w:p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-Rodzaj produktu Skaner 3D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583B" w:rsidRPr="00326ABB" w:rsidTr="00E4005A">
        <w:trPr>
          <w:trHeight w:val="315"/>
        </w:trPr>
        <w:tc>
          <w:tcPr>
            <w:tcW w:w="1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83B" w:rsidRDefault="0097583B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7583B" w:rsidRDefault="0097583B" w:rsidP="0041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97583B" w:rsidRDefault="0097583B" w:rsidP="009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75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Łączna cena brutto za część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……………………………………………….</w:t>
            </w:r>
          </w:p>
          <w:p w:rsidR="0097583B" w:rsidRDefault="0097583B" w:rsidP="009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97583B" w:rsidRDefault="0097583B" w:rsidP="009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97583B" w:rsidRPr="0097583B" w:rsidRDefault="0097583B" w:rsidP="009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(słownie ……………………………………………………………………………………………………)</w:t>
            </w:r>
          </w:p>
          <w:p w:rsidR="0097583B" w:rsidRDefault="0097583B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7583B" w:rsidRPr="00326ABB" w:rsidRDefault="0097583B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906" w:rsidRPr="00326ABB" w:rsidTr="005B7906">
        <w:trPr>
          <w:trHeight w:val="877"/>
        </w:trPr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5B7906" w:rsidRDefault="005B7906" w:rsidP="001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5B7906" w:rsidRPr="00140FF4" w:rsidRDefault="005B7906" w:rsidP="001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40F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Część 2 – Robo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tyka i mikroelektronika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</w:tcPr>
          <w:p w:rsidR="005B7906" w:rsidRDefault="005B7906" w:rsidP="001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</w:tcPr>
          <w:p w:rsidR="005B7906" w:rsidRDefault="005B7906" w:rsidP="001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</w:tcPr>
          <w:p w:rsidR="005B7906" w:rsidRDefault="005B7906" w:rsidP="001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</w:tcPr>
          <w:p w:rsidR="005B7906" w:rsidRDefault="005B7906" w:rsidP="001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583B" w:rsidRPr="00326ABB" w:rsidTr="0097583B">
        <w:trPr>
          <w:trHeight w:val="3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906" w:rsidRPr="00326ABB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azwa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EC18AB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pis/minimalne wymagania tech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iczne</w:t>
            </w:r>
          </w:p>
          <w:p w:rsidR="005B7906" w:rsidRPr="00326ABB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EC18AB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Nazwa/model/producent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jednostkowa</w:t>
            </w:r>
          </w:p>
          <w:p w:rsidR="005B7906" w:rsidRPr="00EC18AB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brutto za sztukę/zestaw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EC18AB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brutto łącznie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Zgodność z parametrami wymaganymi przez Zamawiającego: TAK/NIE</w:t>
            </w:r>
          </w:p>
        </w:tc>
      </w:tr>
      <w:tr w:rsidR="005B7906" w:rsidRPr="00326ABB" w:rsidTr="0097583B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906" w:rsidRPr="00326ABB" w:rsidRDefault="005B7906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Gogle Wirtualnej Rzeczywistości (VR) wraz z akcesoriami i oprogramowaniem wspierającymi ich funkcjonowanie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zestaw 8 sztuk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Default="005B7906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zakładania na okulary korekcyjne</w:t>
            </w:r>
          </w:p>
          <w:p w:rsidR="005B7906" w:rsidRDefault="005B7906" w:rsidP="00E80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906" w:rsidRPr="00326ABB" w:rsidRDefault="005B7906" w:rsidP="00AA1D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cenie gogli (lub w oddzielnym punkcie</w:t>
            </w:r>
            <w:r w:rsidR="0097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2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7583B">
              <w:rPr>
                <w:rFonts w:ascii="Times New Roman" w:hAnsi="Times New Roman" w:cs="Times New Roman"/>
                <w:sz w:val="20"/>
                <w:szCs w:val="20"/>
              </w:rPr>
              <w:t xml:space="preserve"> niżej</w:t>
            </w:r>
            <w:r w:rsidR="002D627F">
              <w:rPr>
                <w:rFonts w:ascii="Times New Roman" w:hAnsi="Times New Roman" w:cs="Times New Roman"/>
                <w:sz w:val="20"/>
                <w:szCs w:val="20"/>
              </w:rPr>
              <w:t xml:space="preserve"> –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licencja na użytkowanie – 1 rok (lub dłużej w cenie 1 roku)</w:t>
            </w:r>
            <w:r w:rsidRPr="00E80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583B" w:rsidRPr="00326ABB" w:rsidTr="00C57BF2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97583B" w:rsidRDefault="0097583B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583B" w:rsidRPr="00326ABB" w:rsidRDefault="0097583B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583B" w:rsidRPr="00326ABB" w:rsidRDefault="0097583B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583B" w:rsidRPr="00326ABB" w:rsidRDefault="0097583B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583B" w:rsidRPr="00326ABB" w:rsidRDefault="0097583B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583B" w:rsidRPr="00326ABB" w:rsidRDefault="0097583B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583B" w:rsidRPr="00326ABB" w:rsidRDefault="0097583B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583B" w:rsidRPr="00326ABB" w:rsidRDefault="0097583B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906" w:rsidRPr="00326ABB" w:rsidTr="0097583B">
        <w:trPr>
          <w:trHeight w:val="141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906" w:rsidRPr="00326ABB" w:rsidRDefault="005B7906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 edukacyjny wraz z akcesoriami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Funkcjonalność robotów edukacyjnych pozwala na ich integracje z odpowiednim oprogramowaniem komputerowym.  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Roboty powinny umożliwić zdalne kierowanie ruchem robota 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Roboty powinny umożliwiać programowanie na różnych poziomach i poprzez obsługę więcej niż jednego języka programowania (np. tekstowy, bloczkowy)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906" w:rsidRPr="00326ABB" w:rsidTr="0097583B">
        <w:trPr>
          <w:trHeight w:val="75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Mikrokontroler z czujnikami i akcesoriami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EC18A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Mikrokontroler wraz z wyposażeniem dodatkowym, </w:t>
            </w:r>
          </w:p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w szczególności: płytki stykowe prototypowe oraz  zestaw przewodów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B7906" w:rsidRPr="00326ABB" w:rsidTr="0097583B">
        <w:trPr>
          <w:trHeight w:val="8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Lutownica / Stacja lutownicza z gorącym powietrzem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583B" w:rsidRPr="00326ABB" w:rsidTr="007943DB">
        <w:trPr>
          <w:trHeight w:val="836"/>
        </w:trPr>
        <w:tc>
          <w:tcPr>
            <w:tcW w:w="1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83B" w:rsidRDefault="0097583B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7583B" w:rsidRDefault="0097583B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7583B" w:rsidRDefault="0097583B" w:rsidP="009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</w:r>
            <w:r w:rsidRPr="00975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Łączna cena brutto za część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   ……………………………………………….</w:t>
            </w:r>
          </w:p>
          <w:p w:rsidR="0097583B" w:rsidRDefault="0097583B" w:rsidP="009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97583B" w:rsidRDefault="0097583B" w:rsidP="009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97583B" w:rsidRPr="0097583B" w:rsidRDefault="0097583B" w:rsidP="009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(słownie ……………………………………………………………………………………………………)</w:t>
            </w:r>
          </w:p>
          <w:p w:rsidR="0097583B" w:rsidRDefault="0097583B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7583B" w:rsidRPr="00326ABB" w:rsidRDefault="0097583B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906" w:rsidRPr="00326ABB" w:rsidTr="005B7906">
        <w:trPr>
          <w:trHeight w:val="375"/>
        </w:trPr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5B7906" w:rsidRPr="00326ABB" w:rsidRDefault="005B7906" w:rsidP="0032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5B7906" w:rsidRDefault="005B7906" w:rsidP="00F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E43AD0">
              <w:rPr>
                <w:rFonts w:ascii="Times New Roman" w:hAnsi="Times New Roman"/>
                <w:b/>
              </w:rPr>
              <w:t>zęść 3 – Rejestrowanie i obróbka obrazu i dźwięku</w:t>
            </w:r>
          </w:p>
          <w:p w:rsidR="005B7906" w:rsidRPr="00326ABB" w:rsidRDefault="005B7906" w:rsidP="001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7906" w:rsidRPr="00326ABB" w:rsidRDefault="005B7906" w:rsidP="0032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7906" w:rsidRPr="00326ABB" w:rsidRDefault="005B7906" w:rsidP="0032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7906" w:rsidRPr="00326ABB" w:rsidRDefault="005B7906" w:rsidP="0032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7906" w:rsidRPr="00326ABB" w:rsidRDefault="005B7906" w:rsidP="0032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7583B" w:rsidRPr="00326ABB" w:rsidTr="0097583B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906" w:rsidRPr="00326ABB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azwa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EC18AB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pis/minimalne wymagania tech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iczne</w:t>
            </w:r>
          </w:p>
          <w:p w:rsidR="005B7906" w:rsidRPr="00326ABB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EC18AB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Nazwa/model/producent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jednostkowa</w:t>
            </w:r>
          </w:p>
          <w:p w:rsidR="005B7906" w:rsidRPr="00EC18AB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brutto za sztukę/zestaw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EC18AB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brutto łącznie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5B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Zgodność z parametrami wymaganymi przez Zamawiającego: TAK/NIE</w:t>
            </w:r>
          </w:p>
        </w:tc>
      </w:tr>
      <w:tr w:rsidR="005B7906" w:rsidRPr="00326ABB" w:rsidTr="0097583B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906" w:rsidRPr="00326ABB" w:rsidRDefault="005B7906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Default="005B7906" w:rsidP="00E6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m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ikrofon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ów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nagłowny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akcesoriami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B7906" w:rsidRPr="00326ABB" w:rsidRDefault="005B7906" w:rsidP="00E6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-Mikrofony dynamiczne w zestawie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906" w:rsidRPr="00F128A1" w:rsidTr="0097583B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906" w:rsidRPr="00326ABB" w:rsidRDefault="005B7906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Konsola/mikser dźwięku z akcesoriami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906" w:rsidRDefault="005B7906" w:rsidP="00F1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F12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Mikser cyfrowy do zastosowań koncertowych, nagraniowych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F12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studyjnych 40-kanałowy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5B7906" w:rsidRPr="00F128A1" w:rsidRDefault="005B7906" w:rsidP="00F1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Stagebox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cyfrowy kompatybilny z mikserem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F1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F1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F1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F1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906" w:rsidRPr="00326ABB" w:rsidTr="0097583B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906" w:rsidRPr="00326ABB" w:rsidRDefault="005B7906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Nagłośnienie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5B7906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06" w:rsidRPr="00326ABB" w:rsidRDefault="00C10FB9" w:rsidP="00F1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0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Przenośny system nagłośnieniowy z kolumnami aktywnymi, kompaktowa obudowa, 130 </w:t>
            </w:r>
            <w:proofErr w:type="spellStart"/>
            <w:r w:rsidRPr="00C10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C10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2000 watów mocy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06" w:rsidRDefault="005B7906" w:rsidP="00F1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06" w:rsidRDefault="005B7906" w:rsidP="00F1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06" w:rsidRDefault="005B7906" w:rsidP="00F1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06" w:rsidRDefault="005B7906" w:rsidP="00F1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906" w:rsidRPr="00326ABB" w:rsidTr="0097583B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przenośna cyfrowa wraz z akcesoriami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Jakość zapisu min. Full HD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Stabilizator obrazu - optyczny lub cyfrowy. 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  <w:t>W przypadku gdy łącznie zostaną spełnione wymagania techniczne obu pozycji, aparat fotograficzny oraz kamera cyfrowa mogą być w jednym urządzeniu.</w:t>
            </w:r>
          </w:p>
          <w:p w:rsidR="008E3632" w:rsidRPr="00326ABB" w:rsidRDefault="008E3632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Takie rozwiązanie może być korzystne dla Wykonawcy – pozwoli obniżyć cenę.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906" w:rsidRPr="00326ABB" w:rsidTr="0097583B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906" w:rsidRPr="00EC18A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Aparat fotograficzny z akcesoriami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Rozdzielczość matrycy min. 20 MP Wbudowana lampa bł</w:t>
            </w:r>
            <w:r w:rsidR="00BD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yskowa Interfejs: USB, </w:t>
            </w:r>
            <w:bookmarkStart w:id="0" w:name="_GoBack"/>
            <w:bookmarkEnd w:id="0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Wi-Fi, Bluetooth, 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tabilizacja optyczna obiektywu. 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  <w:t>W przypadku gdy łącznie zostaną spełnione wymagania techniczne obu pozycji, aparat fotograficzny oraz kamera cyfrowa mogą być w jednym urządzeniu.</w:t>
            </w:r>
          </w:p>
          <w:p w:rsidR="008E3632" w:rsidRPr="00326ABB" w:rsidRDefault="008E3632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Takie rozwiązanie może być korzystne dla Wykonawcy – pozwoli obniżyć cenę.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906" w:rsidRPr="00326ABB" w:rsidTr="0097583B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Statyw z akcesoriami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aparatu fotograficznego  i kamery przenośnej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906" w:rsidRPr="00326ABB" w:rsidTr="0097583B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Mikroport</w:t>
            </w:r>
            <w:proofErr w:type="spellEnd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akcesoriami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wymagający podłączenia kablowego do kamery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906" w:rsidRPr="00326ABB" w:rsidTr="0097583B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Oświetlenie do realizacji nagrań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5B7906" w:rsidRPr="00326ABB" w:rsidTr="0097583B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Mikrofon kierunkowy z akcesoriami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Pojemnościowy mikrofon kierunkowy do występów i nagrań wokalnych i instrumentalnych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906" w:rsidRPr="00326ABB" w:rsidTr="0097583B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Gimbal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06" w:rsidRPr="00326ABB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6" w:rsidRDefault="005B7906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583B" w:rsidRPr="00326ABB" w:rsidTr="00B57799">
        <w:trPr>
          <w:trHeight w:val="300"/>
        </w:trPr>
        <w:tc>
          <w:tcPr>
            <w:tcW w:w="1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83B" w:rsidRDefault="0097583B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7583B" w:rsidRDefault="0097583B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7583B" w:rsidRDefault="0097583B" w:rsidP="009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</w:r>
            <w:r w:rsidRPr="00975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Łączna cena brutto za część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……………………………………………….</w:t>
            </w:r>
          </w:p>
          <w:p w:rsidR="0097583B" w:rsidRDefault="0097583B" w:rsidP="009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97583B" w:rsidRDefault="0097583B" w:rsidP="009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97583B" w:rsidRPr="0097583B" w:rsidRDefault="0097583B" w:rsidP="0097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(słownie ……………………………………………………………………………………………………)</w:t>
            </w:r>
          </w:p>
          <w:p w:rsidR="0097583B" w:rsidRDefault="0097583B" w:rsidP="0097583B">
            <w:pPr>
              <w:tabs>
                <w:tab w:val="left" w:pos="54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7583B" w:rsidRDefault="0097583B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7583B" w:rsidRDefault="0097583B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07D94" w:rsidRPr="00326ABB" w:rsidRDefault="00407D94" w:rsidP="00326ABB"/>
    <w:sectPr w:rsidR="00407D94" w:rsidRPr="00326ABB" w:rsidSect="005B790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C9" w:rsidRDefault="008F6BC9" w:rsidP="006E6092">
      <w:pPr>
        <w:spacing w:after="0" w:line="240" w:lineRule="auto"/>
      </w:pPr>
      <w:r>
        <w:separator/>
      </w:r>
    </w:p>
  </w:endnote>
  <w:endnote w:type="continuationSeparator" w:id="0">
    <w:p w:rsidR="008F6BC9" w:rsidRDefault="008F6BC9" w:rsidP="006E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091725"/>
      <w:docPartObj>
        <w:docPartGallery w:val="Page Numbers (Bottom of Page)"/>
        <w:docPartUnique/>
      </w:docPartObj>
    </w:sdtPr>
    <w:sdtEndPr/>
    <w:sdtContent>
      <w:p w:rsidR="006E6092" w:rsidRDefault="006E60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259">
          <w:rPr>
            <w:noProof/>
          </w:rPr>
          <w:t>7</w:t>
        </w:r>
        <w:r>
          <w:fldChar w:fldCharType="end"/>
        </w:r>
      </w:p>
    </w:sdtContent>
  </w:sdt>
  <w:p w:rsidR="006E6092" w:rsidRDefault="006E6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C9" w:rsidRDefault="008F6BC9" w:rsidP="006E6092">
      <w:pPr>
        <w:spacing w:after="0" w:line="240" w:lineRule="auto"/>
      </w:pPr>
      <w:r>
        <w:separator/>
      </w:r>
    </w:p>
  </w:footnote>
  <w:footnote w:type="continuationSeparator" w:id="0">
    <w:p w:rsidR="008F6BC9" w:rsidRDefault="008F6BC9" w:rsidP="006E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05A1E"/>
    <w:multiLevelType w:val="multilevel"/>
    <w:tmpl w:val="EA6A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BB"/>
    <w:rsid w:val="00006A3F"/>
    <w:rsid w:val="00041492"/>
    <w:rsid w:val="000421C8"/>
    <w:rsid w:val="000A0AF2"/>
    <w:rsid w:val="000C0A48"/>
    <w:rsid w:val="000D14D1"/>
    <w:rsid w:val="00140FF4"/>
    <w:rsid w:val="00151201"/>
    <w:rsid w:val="002D627F"/>
    <w:rsid w:val="002F6036"/>
    <w:rsid w:val="0030774D"/>
    <w:rsid w:val="00326ABB"/>
    <w:rsid w:val="003B1C08"/>
    <w:rsid w:val="00407D94"/>
    <w:rsid w:val="004149DD"/>
    <w:rsid w:val="004E4077"/>
    <w:rsid w:val="004F5A4B"/>
    <w:rsid w:val="004F7C03"/>
    <w:rsid w:val="005B7906"/>
    <w:rsid w:val="005E2013"/>
    <w:rsid w:val="005E3EC0"/>
    <w:rsid w:val="00641414"/>
    <w:rsid w:val="00660EC4"/>
    <w:rsid w:val="00675CDE"/>
    <w:rsid w:val="00676CBF"/>
    <w:rsid w:val="006A3BCC"/>
    <w:rsid w:val="006E4B81"/>
    <w:rsid w:val="006E6092"/>
    <w:rsid w:val="00747002"/>
    <w:rsid w:val="00822E9A"/>
    <w:rsid w:val="00866451"/>
    <w:rsid w:val="008A1D48"/>
    <w:rsid w:val="008A53C3"/>
    <w:rsid w:val="008B2E23"/>
    <w:rsid w:val="008C3486"/>
    <w:rsid w:val="008E1C7F"/>
    <w:rsid w:val="008E3632"/>
    <w:rsid w:val="008F6BC9"/>
    <w:rsid w:val="00917ABE"/>
    <w:rsid w:val="009512ED"/>
    <w:rsid w:val="0097583B"/>
    <w:rsid w:val="00991276"/>
    <w:rsid w:val="009A0B8E"/>
    <w:rsid w:val="009A2FFD"/>
    <w:rsid w:val="00A24780"/>
    <w:rsid w:val="00A652AE"/>
    <w:rsid w:val="00A742E0"/>
    <w:rsid w:val="00A75267"/>
    <w:rsid w:val="00AA1DA0"/>
    <w:rsid w:val="00AB6836"/>
    <w:rsid w:val="00AD0E2F"/>
    <w:rsid w:val="00B32417"/>
    <w:rsid w:val="00B76423"/>
    <w:rsid w:val="00BD5259"/>
    <w:rsid w:val="00C10FB9"/>
    <w:rsid w:val="00C52DE6"/>
    <w:rsid w:val="00C57BF2"/>
    <w:rsid w:val="00C640CB"/>
    <w:rsid w:val="00C73516"/>
    <w:rsid w:val="00CC7CF9"/>
    <w:rsid w:val="00CF78F2"/>
    <w:rsid w:val="00D07D99"/>
    <w:rsid w:val="00D368BA"/>
    <w:rsid w:val="00D750C3"/>
    <w:rsid w:val="00DF6B0F"/>
    <w:rsid w:val="00E05F21"/>
    <w:rsid w:val="00E37ADE"/>
    <w:rsid w:val="00E53439"/>
    <w:rsid w:val="00E54BE9"/>
    <w:rsid w:val="00E62411"/>
    <w:rsid w:val="00E73F3C"/>
    <w:rsid w:val="00E80CEE"/>
    <w:rsid w:val="00EC18AB"/>
    <w:rsid w:val="00F128A1"/>
    <w:rsid w:val="00F224F3"/>
    <w:rsid w:val="00F3469F"/>
    <w:rsid w:val="00F35DA5"/>
    <w:rsid w:val="00F57D58"/>
    <w:rsid w:val="00FA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083B8-E5DC-4058-A60F-552A4AEB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D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2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4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092"/>
  </w:style>
  <w:style w:type="paragraph" w:styleId="Stopka">
    <w:name w:val="footer"/>
    <w:basedOn w:val="Normalny"/>
    <w:link w:val="StopkaZnak"/>
    <w:uiPriority w:val="99"/>
    <w:unhideWhenUsed/>
    <w:rsid w:val="006E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10</cp:revision>
  <cp:lastPrinted>2021-12-07T11:23:00Z</cp:lastPrinted>
  <dcterms:created xsi:type="dcterms:W3CDTF">2021-12-07T11:06:00Z</dcterms:created>
  <dcterms:modified xsi:type="dcterms:W3CDTF">2021-12-07T12:16:00Z</dcterms:modified>
</cp:coreProperties>
</file>