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FF" w:rsidRDefault="003D25FF">
      <w:pPr>
        <w:pStyle w:val="Tekstpodstawowy"/>
        <w:spacing w:before="6"/>
        <w:rPr>
          <w:rFonts w:ascii="Times New Roman"/>
          <w:sz w:val="14"/>
        </w:rPr>
      </w:pPr>
      <w:bookmarkStart w:id="0" w:name="_GoBack"/>
      <w:bookmarkEnd w:id="0"/>
    </w:p>
    <w:p w:rsidR="003D25FF" w:rsidRDefault="00BB4A94">
      <w:pPr>
        <w:spacing w:before="92"/>
        <w:ind w:left="85" w:right="103"/>
        <w:jc w:val="center"/>
        <w:rPr>
          <w:rFonts w:ascii="Times New Roman" w:hAnsi="Times New Roman"/>
          <w:i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2286636</wp:posOffset>
            </wp:positionH>
            <wp:positionV relativeFrom="paragraph">
              <wp:posOffset>260436</wp:posOffset>
            </wp:positionV>
            <wp:extent cx="2839944" cy="10902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944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BB4A94">
      <w:pPr>
        <w:pStyle w:val="Nagwek2"/>
        <w:spacing w:before="150"/>
        <w:ind w:right="2236"/>
      </w:pPr>
      <w:r>
        <w:rPr>
          <w:color w:val="231F20"/>
        </w:rPr>
        <w:t>UMOWA UŻYCZENIA</w:t>
      </w:r>
    </w:p>
    <w:p w:rsidR="003D25FF" w:rsidRDefault="003D25FF">
      <w:pPr>
        <w:pStyle w:val="Tekstpodstawowy"/>
        <w:spacing w:before="1"/>
        <w:rPr>
          <w:rFonts w:ascii="Times New Roman"/>
          <w:b/>
          <w:sz w:val="22"/>
        </w:rPr>
      </w:pPr>
    </w:p>
    <w:p w:rsidR="003D25FF" w:rsidRDefault="00BB4A94">
      <w:pPr>
        <w:ind w:left="1957" w:right="218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31F20"/>
          <w:sz w:val="23"/>
        </w:rPr>
        <w:t>KOMPUTERA PRZENOŚNEGO TYPU LAPTOP</w:t>
      </w: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BB4A94">
      <w:pPr>
        <w:pStyle w:val="Tekstpodstawowy"/>
        <w:tabs>
          <w:tab w:val="left" w:leader="dot" w:pos="5020"/>
        </w:tabs>
        <w:spacing w:before="175"/>
        <w:ind w:left="501"/>
      </w:pPr>
      <w:r>
        <w:rPr>
          <w:color w:val="231F20"/>
        </w:rPr>
        <w:t>zwana dalej „Umową”, zawarta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</w:rPr>
        <w:t>pomiędzy: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pos="3981"/>
          <w:tab w:val="left" w:pos="5269"/>
          <w:tab w:val="left" w:pos="6969"/>
          <w:tab w:val="left" w:pos="8038"/>
          <w:tab w:val="left" w:pos="8538"/>
        </w:tabs>
        <w:ind w:left="501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3D25FF" w:rsidRDefault="00BB4A94">
      <w:pPr>
        <w:pStyle w:val="Tekstpodstawowy"/>
        <w:tabs>
          <w:tab w:val="left" w:leader="dot" w:pos="6606"/>
          <w:tab w:val="left" w:leader="dot" w:pos="9245"/>
        </w:tabs>
        <w:spacing w:before="136"/>
        <w:ind w:left="501"/>
      </w:pPr>
      <w:r>
        <w:rPr>
          <w:color w:val="231F20"/>
        </w:rPr>
        <w:t>w …………..…….  przy ul.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NIP</w:t>
      </w:r>
      <w:r>
        <w:rPr>
          <w:color w:val="231F20"/>
          <w:spacing w:val="-4"/>
        </w:rPr>
        <w:tab/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leader="dot" w:pos="9244"/>
        </w:tabs>
        <w:spacing w:before="136"/>
        <w:ind w:left="502"/>
      </w:pPr>
      <w:r>
        <w:rPr>
          <w:color w:val="231F20"/>
        </w:rPr>
        <w:t>reprezentowanym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przez: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pos="1300"/>
          <w:tab w:val="left" w:pos="1673"/>
          <w:tab w:val="left" w:pos="2860"/>
          <w:tab w:val="left" w:pos="3568"/>
          <w:tab w:val="left" w:pos="5037"/>
          <w:tab w:val="left" w:pos="6043"/>
          <w:tab w:val="left" w:pos="6751"/>
          <w:tab w:val="left" w:pos="8119"/>
        </w:tabs>
        <w:spacing w:before="138"/>
        <w:ind w:left="502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3D25FF" w:rsidRDefault="00BB4A94">
      <w:pPr>
        <w:pStyle w:val="Tekstpodstawowy"/>
        <w:tabs>
          <w:tab w:val="left" w:leader="dot" w:pos="8730"/>
        </w:tabs>
        <w:spacing w:before="136"/>
        <w:ind w:left="502"/>
      </w:pPr>
      <w:r>
        <w:rPr>
          <w:color w:val="231F20"/>
        </w:rPr>
        <w:t>………………………………………….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(nazwa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szkoły),</w:t>
      </w:r>
      <w:r>
        <w:rPr>
          <w:color w:val="231F20"/>
        </w:rPr>
        <w:tab/>
        <w:t>(adres</w:t>
      </w:r>
    </w:p>
    <w:p w:rsidR="003D25FF" w:rsidRDefault="00BB4A94">
      <w:pPr>
        <w:pStyle w:val="Tekstpodstawowy"/>
        <w:spacing w:before="139"/>
        <w:ind w:left="502"/>
        <w:jc w:val="both"/>
      </w:pPr>
      <w:r>
        <w:rPr>
          <w:color w:val="231F20"/>
        </w:rPr>
        <w:t xml:space="preserve">szkoły),     ………………………..…………     REGON,  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……………………………………</w:t>
      </w:r>
    </w:p>
    <w:p w:rsidR="003D25FF" w:rsidRDefault="00BB4A94">
      <w:pPr>
        <w:pStyle w:val="Tekstpodstawowy"/>
        <w:spacing w:before="136" w:line="364" w:lineRule="auto"/>
        <w:ind w:left="502" w:right="777"/>
        <w:jc w:val="both"/>
      </w:pPr>
      <w:r>
        <w:rPr>
          <w:color w:val="231F20"/>
        </w:rPr>
        <w:t>(numer z Rejestru Szkół i Placówek Oświatowych, o którym mowa w art. 4 ust. 1 pkt 1 ustawy 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oświatowej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późn. zm.)), ……………………………….. (inne informacje dotyczące organu prowadzącego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>,  działającego   (-ą)   na   podstawie   …………………………………………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 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</w:p>
    <w:p w:rsidR="003D25FF" w:rsidRDefault="00BB4A94">
      <w:pPr>
        <w:pStyle w:val="Tekstpodstawowy"/>
        <w:tabs>
          <w:tab w:val="left" w:leader="dot" w:pos="7394"/>
        </w:tabs>
        <w:spacing w:line="263" w:lineRule="exact"/>
        <w:ind w:left="501"/>
        <w:jc w:val="both"/>
      </w:pPr>
      <w:r>
        <w:rPr>
          <w:color w:val="231F20"/>
        </w:rPr>
        <w:t>………………, nr ……………...,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wydanego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501"/>
        <w:jc w:val="both"/>
      </w:pPr>
      <w:r>
        <w:rPr>
          <w:color w:val="231F20"/>
        </w:rPr>
        <w:t>zwanym dalej „Organem prowadzącym”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  <w:w w:val="101"/>
        </w:rPr>
        <w:t>a</w:t>
      </w:r>
    </w:p>
    <w:p w:rsidR="003D25FF" w:rsidRDefault="003D25FF">
      <w:pPr>
        <w:pStyle w:val="Tekstpodstawowy"/>
        <w:spacing w:before="3"/>
        <w:rPr>
          <w:sz w:val="22"/>
        </w:rPr>
      </w:pPr>
    </w:p>
    <w:p w:rsidR="003D25FF" w:rsidRDefault="00BB4A94">
      <w:pPr>
        <w:pStyle w:val="Tekstpodstawowy"/>
        <w:ind w:left="501"/>
        <w:jc w:val="both"/>
      </w:pPr>
      <w:r>
        <w:rPr>
          <w:color w:val="231F20"/>
        </w:rPr>
        <w:t xml:space="preserve">……………………………………………………………………………... </w:t>
      </w:r>
      <w:r>
        <w:rPr>
          <w:rFonts w:ascii="Times New Roman" w:hAnsi="Times New Roman"/>
          <w:color w:val="231F20"/>
        </w:rPr>
        <w:t>(imię i nazwisko)</w:t>
      </w:r>
      <w:r>
        <w:rPr>
          <w:rFonts w:ascii="Times New Roman" w:hAnsi="Times New Roman"/>
          <w:color w:val="231F20"/>
          <w:vertAlign w:val="superscript"/>
        </w:rPr>
        <w:t>3</w:t>
      </w:r>
      <w:r>
        <w:rPr>
          <w:color w:val="231F20"/>
          <w:vertAlign w:val="superscript"/>
        </w:rPr>
        <w:t>)</w:t>
      </w:r>
      <w:r>
        <w:rPr>
          <w:color w:val="231F20"/>
        </w:rPr>
        <w:t>,</w:t>
      </w: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F87050">
      <w:pPr>
        <w:pStyle w:val="Tekstpodstawowy"/>
        <w:spacing w:before="8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117475</wp:posOffset>
                </wp:positionV>
                <wp:extent cx="1774190" cy="889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914A" id="Rectangle 5" o:spid="_x0000_s1026" style="position:absolute;margin-left:71.1pt;margin-top:9.25pt;width:139.7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71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0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1)</w:t>
      </w:r>
      <w:r>
        <w:rPr>
          <w:rFonts w:ascii="Times New Roman" w:hAnsi="Times New Roman"/>
          <w:color w:val="231F20"/>
          <w:sz w:val="19"/>
        </w:rPr>
        <w:t xml:space="preserve"> Wypełnić, gdy zaistnieje potrzeba wskazania dodatkowych informacji.</w:t>
      </w:r>
    </w:p>
    <w:p w:rsidR="003D25FF" w:rsidRDefault="00BB4A94">
      <w:pPr>
        <w:spacing w:before="6"/>
        <w:ind w:left="501"/>
        <w:jc w:val="both"/>
        <w:rPr>
          <w:rFonts w:ascii="Times New Roman" w:hAnsi="Times New Roman"/>
          <w:sz w:val="19"/>
        </w:rPr>
      </w:pPr>
      <w:r>
        <w:rPr>
          <w:rFonts w:ascii="Carlito" w:hAnsi="Carlito"/>
          <w:color w:val="231F20"/>
          <w:sz w:val="19"/>
          <w:vertAlign w:val="superscript"/>
        </w:rPr>
        <w:t>2)</w:t>
      </w:r>
      <w:r>
        <w:rPr>
          <w:rFonts w:ascii="Carlito" w:hAnsi="Carlito"/>
          <w:color w:val="231F20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Upoważnienia/pełnomocnictwa/zarządzenia.</w:t>
      </w:r>
    </w:p>
    <w:p w:rsidR="003D25FF" w:rsidRDefault="00BB4A94">
      <w:pPr>
        <w:spacing w:before="4" w:line="244" w:lineRule="auto"/>
        <w:ind w:left="501" w:right="78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3)</w:t>
      </w:r>
      <w:r>
        <w:rPr>
          <w:rFonts w:ascii="Times New Roman" w:hAnsi="Times New Roman"/>
          <w:color w:val="231F20"/>
          <w:sz w:val="19"/>
        </w:rPr>
        <w:t xml:space="preserve"> 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  <w:p w:rsidR="003D25FF" w:rsidRDefault="003D25FF">
      <w:pPr>
        <w:spacing w:line="244" w:lineRule="auto"/>
        <w:jc w:val="both"/>
        <w:rPr>
          <w:rFonts w:ascii="Times New Roman" w:hAnsi="Times New Roman"/>
          <w:sz w:val="19"/>
        </w:rPr>
        <w:sectPr w:rsidR="003D25FF" w:rsidSect="00F87050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6"/>
        </w:rPr>
      </w:pPr>
    </w:p>
    <w:p w:rsidR="003D25FF" w:rsidRDefault="00BB4A94">
      <w:pPr>
        <w:pStyle w:val="Tekstpodstawowy"/>
        <w:spacing w:before="113"/>
        <w:ind w:left="530"/>
      </w:pPr>
      <w:r>
        <w:rPr>
          <w:color w:val="231F20"/>
        </w:rPr>
        <w:t>……………………………………………………………………………………..…..(adres)</w:t>
      </w:r>
      <w:r>
        <w:rPr>
          <w:color w:val="231F20"/>
          <w:vertAlign w:val="superscript"/>
        </w:rPr>
        <w:t>4),</w:t>
      </w:r>
    </w:p>
    <w:p w:rsidR="003D25FF" w:rsidRDefault="00BB4A94">
      <w:pPr>
        <w:pStyle w:val="Tekstpodstawowy"/>
        <w:spacing w:before="139"/>
        <w:ind w:left="530"/>
      </w:pPr>
      <w:r>
        <w:rPr>
          <w:color w:val="231F20"/>
        </w:rPr>
        <w:t>…………………………………………………………..………  .(adres  poczty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elektronicznej),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………………………………………………………………………….(  nr  tel.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komórkowego),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leader="dot" w:pos="5453"/>
          <w:tab w:val="left" w:leader="dot" w:pos="8831"/>
        </w:tabs>
        <w:ind w:left="530"/>
      </w:pPr>
      <w:r>
        <w:rPr>
          <w:color w:val="231F20"/>
        </w:rPr>
        <w:t>nr PESEL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…………………,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</w:r>
      <w:r>
        <w:rPr>
          <w:color w:val="231F20"/>
          <w:vertAlign w:val="superscript"/>
        </w:rPr>
        <w:t>5)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</w:r>
      <w:r>
        <w:rPr>
          <w:color w:val="231F20"/>
          <w:vertAlign w:val="superscript"/>
        </w:rPr>
        <w:t>6)</w:t>
      </w:r>
    </w:p>
    <w:p w:rsidR="003D25FF" w:rsidRDefault="003D25FF">
      <w:pPr>
        <w:pStyle w:val="Tekstpodstawowy"/>
        <w:spacing w:before="11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zwanym (-ną) dalej „Biorącym w użyczenie”</w:t>
      </w:r>
    </w:p>
    <w:p w:rsidR="003D25FF" w:rsidRDefault="003D25FF">
      <w:pPr>
        <w:pStyle w:val="Tekstpodstawowy"/>
        <w:rPr>
          <w:sz w:val="26"/>
        </w:rPr>
      </w:pPr>
    </w:p>
    <w:p w:rsidR="003D25FF" w:rsidRDefault="003D25FF">
      <w:pPr>
        <w:pStyle w:val="Tekstpodstawowy"/>
        <w:rPr>
          <w:sz w:val="26"/>
        </w:rPr>
      </w:pPr>
    </w:p>
    <w:p w:rsidR="003D25FF" w:rsidRDefault="00BB4A94">
      <w:pPr>
        <w:pStyle w:val="Tekstpodstawowy"/>
        <w:spacing w:before="174"/>
        <w:ind w:left="1027"/>
        <w:jc w:val="both"/>
      </w:pPr>
      <w:r>
        <w:rPr>
          <w:rFonts w:ascii="Times New Roman" w:hAnsi="Times New Roman"/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before="138" w:line="364" w:lineRule="auto"/>
        <w:ind w:right="753"/>
        <w:jc w:val="both"/>
        <w:rPr>
          <w:sz w:val="23"/>
        </w:rPr>
      </w:pPr>
      <w:r>
        <w:rPr>
          <w:color w:val="231F20"/>
          <w:sz w:val="23"/>
        </w:rPr>
        <w:t>Biorącym w użyczenie ‒ należy przez to rozumieć rodzica lub opiekuna prawnego ucznia klasy objętej wsparciem lub osobę albo podmiot sprawujący pieczę zastępczą nad dzieckiem, które jest uczniem klasy objętej 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4"/>
        <w:jc w:val="both"/>
        <w:rPr>
          <w:sz w:val="23"/>
        </w:rPr>
      </w:pPr>
      <w:r>
        <w:rPr>
          <w:color w:val="231F20"/>
          <w:sz w:val="23"/>
        </w:rPr>
        <w:t>Ministrze ‒ należy przez to rozumieć Ministra Cyfryzacji jako organ właściwy do udzielania wsparcia, o którym mowa w art. 2 ust. 4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1"/>
        <w:jc w:val="both"/>
        <w:rPr>
          <w:sz w:val="23"/>
        </w:rPr>
      </w:pPr>
      <w:r>
        <w:rPr>
          <w:color w:val="231F20"/>
          <w:sz w:val="23"/>
        </w:rPr>
        <w:t>rodzicach – należy przez to rozumieć rodziców lub opiekunów prawnych ucznia klasy objętej wsparciem lub osobę albo podmiot sprawujący pieczę zastępczą nad dzieckiem, które jest uczniem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ind w:left="1081" w:hanging="551"/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 Biorącego w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z w:val="23"/>
        </w:rPr>
        <w:t>użyczenie;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before="133" w:line="364" w:lineRule="auto"/>
        <w:ind w:left="1081" w:right="748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publicznej     i niepublicznej szkoły podstawowej oraz ucznia publicznej i niepublicznej szkoły artystycznej realizującej kształcenie ogólne, klasy odpowiadającej klasie </w:t>
      </w:r>
      <w:r>
        <w:rPr>
          <w:color w:val="231F20"/>
          <w:spacing w:val="-3"/>
          <w:sz w:val="23"/>
        </w:rPr>
        <w:t xml:space="preserve">IV </w:t>
      </w:r>
      <w:r>
        <w:rPr>
          <w:color w:val="231F20"/>
          <w:sz w:val="23"/>
        </w:rPr>
        <w:t>szkoły podstawowej;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line="364" w:lineRule="auto"/>
        <w:ind w:left="1081" w:right="751"/>
        <w:jc w:val="both"/>
        <w:rPr>
          <w:sz w:val="23"/>
        </w:rPr>
      </w:pPr>
      <w:r>
        <w:rPr>
          <w:color w:val="231F20"/>
          <w:sz w:val="23"/>
        </w:rPr>
        <w:t>Ustawie ‒ należy przez to rozumieć ustawę z dnia 7 lipca 2023 r. o wsparciu rozwoju kompetencji cyfrowych uczniów i nauczycieli (Dz. U. poz.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3D25FF" w:rsidRDefault="00BB4A94">
      <w:pPr>
        <w:pStyle w:val="Tekstpodstawowy"/>
        <w:spacing w:before="114" w:line="364" w:lineRule="auto"/>
        <w:ind w:left="532" w:right="749" w:firstLine="495"/>
        <w:jc w:val="both"/>
      </w:pPr>
      <w:r>
        <w:rPr>
          <w:rFonts w:ascii="Times New Roman" w:hAnsi="Times New Roman"/>
          <w:b/>
          <w:color w:val="231F20"/>
        </w:rPr>
        <w:t xml:space="preserve">§ 2. </w:t>
      </w:r>
      <w:r>
        <w:rPr>
          <w:color w:val="231F20"/>
        </w:rPr>
        <w:t>1. Organ prowadzący użycza nowy, nieużytkowany i sprawny technicznie komputer przenośny typu laptop, w oryginalnym opakowaniu i z dołączonymi do niego dokumentami otrzymanymi   przy   jego   zakupie,   w szczególności   deklaracjami   zgodności   z   normami i certyfikatami lub z nimi równoważnymi oraz poradnikami obsługi w języku polskim dostępnymi on-line lub na dysku twardym komputera przenośnego typu laptop – o parametrach 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numerze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seryjnym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……………………,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…………………..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(słownie:</w:t>
      </w:r>
    </w:p>
    <w:p w:rsidR="003D25FF" w:rsidRDefault="003D25FF">
      <w:pPr>
        <w:pStyle w:val="Tekstpodstawowy"/>
        <w:rPr>
          <w:sz w:val="20"/>
        </w:rPr>
      </w:pPr>
    </w:p>
    <w:p w:rsidR="003D25FF" w:rsidRDefault="00F87050">
      <w:pPr>
        <w:pStyle w:val="Tekstpodstawowy"/>
        <w:spacing w:before="1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199390</wp:posOffset>
                </wp:positionV>
                <wp:extent cx="1774190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0147" id="Rectangle 4" o:spid="_x0000_s1026" style="position:absolute;margin-left:72.55pt;margin-top:15.7pt;width:139.7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91" w:line="252" w:lineRule="auto"/>
        <w:ind w:left="530" w:right="34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05"/>
          <w:sz w:val="17"/>
          <w:vertAlign w:val="superscript"/>
        </w:rPr>
        <w:t>4)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Zamieszkania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przypadku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rodzica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lub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opiekuna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prawnego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albo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siedziby</w:t>
      </w:r>
      <w:r>
        <w:rPr>
          <w:rFonts w:ascii="Times New Roman" w:hAnsi="Times New Roman"/>
          <w:color w:val="231F20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podmiotu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sprawującego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pieczę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zastępczą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nad dzieckiem, które jest uczniem klasy objętej</w:t>
      </w:r>
      <w:r>
        <w:rPr>
          <w:rFonts w:ascii="Times New Roman" w:hAnsi="Times New Roman"/>
          <w:color w:val="231F20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wsparciem.</w:t>
      </w:r>
    </w:p>
    <w:p w:rsidR="003D25FF" w:rsidRDefault="00BB4A94">
      <w:pPr>
        <w:spacing w:before="13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5)</w:t>
      </w:r>
      <w:r>
        <w:rPr>
          <w:rFonts w:ascii="Times New Roman" w:hAnsi="Times New Roman"/>
          <w:color w:val="231F20"/>
          <w:spacing w:val="1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Dotyczy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podmiotu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sprawującego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pieczę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zastępczą</w:t>
      </w:r>
      <w:r>
        <w:rPr>
          <w:rFonts w:ascii="Times New Roman" w:hAnsi="Times New Roman"/>
          <w:color w:val="231F20"/>
          <w:spacing w:val="16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nad</w:t>
      </w:r>
      <w:r>
        <w:rPr>
          <w:rFonts w:ascii="Times New Roman" w:hAnsi="Times New Roman"/>
          <w:color w:val="231F20"/>
          <w:spacing w:val="15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dzieckiem,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które</w:t>
      </w:r>
      <w:r>
        <w:rPr>
          <w:rFonts w:ascii="Times New Roman" w:hAnsi="Times New Roman"/>
          <w:color w:val="231F20"/>
          <w:spacing w:val="1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jest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uczniem</w:t>
      </w:r>
      <w:r>
        <w:rPr>
          <w:rFonts w:ascii="Times New Roman" w:hAnsi="Times New Roman"/>
          <w:color w:val="231F20"/>
          <w:spacing w:val="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klasy</w:t>
      </w:r>
      <w:r>
        <w:rPr>
          <w:rFonts w:ascii="Times New Roman" w:hAnsi="Times New Roman"/>
          <w:color w:val="231F20"/>
          <w:spacing w:val="10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objętej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spacing w:before="28" w:after="4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6)</w:t>
      </w:r>
      <w:r>
        <w:rPr>
          <w:rFonts w:ascii="Times New Roman" w:hAnsi="Times New Roman"/>
          <w:color w:val="231F20"/>
          <w:sz w:val="17"/>
        </w:rPr>
        <w:t xml:space="preserve">  Dotyczy podmiotu  sprawującego  pieczę zastępczą nad  dzieckiem, które jest uczniem klasy objętej</w:t>
      </w:r>
      <w:r>
        <w:rPr>
          <w:rFonts w:ascii="Times New Roman" w:hAnsi="Times New Roman"/>
          <w:color w:val="231F20"/>
          <w:spacing w:val="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pStyle w:val="Tekstpodstawowy"/>
        <w:ind w:left="75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Tekstpodstawowy"/>
        <w:tabs>
          <w:tab w:val="left" w:leader="dot" w:pos="3299"/>
        </w:tabs>
        <w:spacing w:before="93" w:line="364" w:lineRule="auto"/>
        <w:ind w:left="545" w:right="735"/>
        <w:jc w:val="both"/>
      </w:pPr>
      <w:r>
        <w:rPr>
          <w:color w:val="231F20"/>
        </w:rPr>
        <w:t>……………………………………),  zwanym   dalej   „Przedmiotem   Umowy”,   a   Biorący w użyczenie przyjmuje do używania Przedmiot Umowy przeznaczony dla ucznia klasy objętej wsparciem</w:t>
      </w:r>
      <w:r>
        <w:rPr>
          <w:color w:val="231F20"/>
        </w:rPr>
        <w:tab/>
        <w:t>(imię, nazwisko, nr PESEL) oraz potwierdza jego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odbiór.</w:t>
      </w:r>
    </w:p>
    <w:p w:rsidR="003D25FF" w:rsidRDefault="00BB4A94">
      <w:pPr>
        <w:pStyle w:val="Tekstpodstawowy"/>
        <w:tabs>
          <w:tab w:val="left" w:leader="dot" w:pos="4819"/>
        </w:tabs>
        <w:ind w:left="1041"/>
        <w:jc w:val="both"/>
      </w:pPr>
      <w:r>
        <w:rPr>
          <w:color w:val="231F20"/>
        </w:rPr>
        <w:t>2. Umowę zawiera się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okres</w:t>
      </w:r>
      <w:r>
        <w:rPr>
          <w:color w:val="231F20"/>
        </w:rPr>
        <w:tab/>
      </w:r>
      <w:r>
        <w:rPr>
          <w:color w:val="231F20"/>
          <w:vertAlign w:val="superscript"/>
        </w:rPr>
        <w:t>7)</w:t>
      </w:r>
      <w:r>
        <w:rPr>
          <w:color w:val="231F20"/>
        </w:rPr>
        <w:t>, z zastrzeżeniem, że Strony mogą ją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rozwiązać</w:t>
      </w:r>
    </w:p>
    <w:p w:rsidR="003D25FF" w:rsidRDefault="00BB4A94">
      <w:pPr>
        <w:pStyle w:val="Tekstpodstawowy"/>
        <w:spacing w:before="136"/>
        <w:ind w:left="545"/>
        <w:jc w:val="both"/>
      </w:pPr>
      <w:r>
        <w:rPr>
          <w:color w:val="231F20"/>
        </w:rPr>
        <w:t>przed upływem tego terminu, za 30-dniowym okresem wypowiedzenia.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3. </w:t>
      </w:r>
      <w:r>
        <w:rPr>
          <w:color w:val="231F20"/>
        </w:rPr>
        <w:t>Organ prowadzący oświadcza, że Przedmiot Umowy przyjął na własność od Ministra</w:t>
      </w:r>
    </w:p>
    <w:p w:rsidR="003D25FF" w:rsidRDefault="00BB4A94">
      <w:pPr>
        <w:pStyle w:val="Tekstpodstawowy"/>
        <w:spacing w:before="135"/>
        <w:ind w:left="545"/>
        <w:jc w:val="both"/>
      </w:pPr>
      <w:r>
        <w:rPr>
          <w:color w:val="231F20"/>
        </w:rPr>
        <w:t>i zobowiązał się do jego użyczenia rodzicowi ucznia klasy objętej wsparciem.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4. </w:t>
      </w:r>
      <w:r>
        <w:rPr>
          <w:color w:val="231F20"/>
        </w:rPr>
        <w:t>1. Biorący w użyczenie oświadcza, że: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before="136" w:line="364" w:lineRule="auto"/>
        <w:ind w:right="732"/>
        <w:jc w:val="both"/>
        <w:rPr>
          <w:sz w:val="23"/>
        </w:rPr>
      </w:pPr>
      <w:r>
        <w:rPr>
          <w:color w:val="231F20"/>
          <w:sz w:val="23"/>
        </w:rPr>
        <w:t>jest rodzicem albo opiekunem prawnym ucznia klasy objętej wsparciem albo osobą albo podmiotem sprawującym pieczę zastępczą nad dzieckiem</w:t>
      </w:r>
      <w:r>
        <w:rPr>
          <w:color w:val="231F20"/>
          <w:sz w:val="23"/>
          <w:vertAlign w:val="superscript"/>
        </w:rPr>
        <w:t>8)</w:t>
      </w:r>
      <w:r>
        <w:rPr>
          <w:color w:val="231F20"/>
          <w:sz w:val="23"/>
        </w:rPr>
        <w:t>, które jest uczniem klasy objętej wsparciem;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1"/>
        </w:tabs>
        <w:spacing w:before="1"/>
        <w:jc w:val="both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5"/>
        <w:rPr>
          <w:sz w:val="23"/>
        </w:rPr>
      </w:pPr>
      <w:r>
        <w:rPr>
          <w:color w:val="231F20"/>
          <w:sz w:val="23"/>
        </w:rPr>
        <w:t>nie otrzymał komputera przenośnego typu laptop w innej szkole lub klasie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3D25FF" w:rsidRDefault="00BB4A94">
      <w:pPr>
        <w:pStyle w:val="Tekstpodstawowy"/>
        <w:spacing w:before="139"/>
        <w:ind w:left="1243"/>
      </w:pPr>
      <w:r>
        <w:rPr>
          <w:color w:val="231F20"/>
        </w:rPr>
        <w:t>wsparciem,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6" w:line="364" w:lineRule="auto"/>
        <w:ind w:right="737" w:hanging="349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9)</w:t>
      </w:r>
      <w:r>
        <w:rPr>
          <w:color w:val="231F20"/>
          <w:sz w:val="23"/>
        </w:rPr>
        <w:t>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line="263" w:lineRule="exact"/>
        <w:ind w:left="1041" w:hanging="497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3D25FF" w:rsidRDefault="00BB4A94">
      <w:pPr>
        <w:pStyle w:val="Tekstpodstawowy"/>
        <w:spacing w:before="138"/>
        <w:ind w:left="1041"/>
        <w:jc w:val="both"/>
      </w:pPr>
      <w:r>
        <w:rPr>
          <w:color w:val="231F20"/>
        </w:rPr>
        <w:t>mowa w pkt 2 lit. a.</w:t>
      </w:r>
    </w:p>
    <w:p w:rsidR="003D25FF" w:rsidRDefault="00BB4A94">
      <w:pPr>
        <w:pStyle w:val="Akapitzlist"/>
        <w:numPr>
          <w:ilvl w:val="0"/>
          <w:numId w:val="5"/>
        </w:numPr>
        <w:tabs>
          <w:tab w:val="left" w:pos="1274"/>
        </w:tabs>
        <w:spacing w:before="136"/>
        <w:jc w:val="both"/>
        <w:rPr>
          <w:sz w:val="23"/>
        </w:rPr>
      </w:pPr>
      <w:r>
        <w:rPr>
          <w:color w:val="231F20"/>
          <w:sz w:val="23"/>
        </w:rPr>
        <w:t>W okresie obowiązywania Umowy Biorący w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użyczenie: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8" w:line="364" w:lineRule="auto"/>
        <w:ind w:right="734" w:hanging="497"/>
        <w:jc w:val="both"/>
        <w:rPr>
          <w:sz w:val="23"/>
        </w:rPr>
      </w:pPr>
      <w:r>
        <w:rPr>
          <w:color w:val="231F20"/>
          <w:sz w:val="23"/>
        </w:rPr>
        <w:t>używa Przedmiot Umowy w sposób odpowiadający jego właściwościom i przeznaczeniu, w szczególności nie oddaje go w użyczenie, nie wynajmuje lub nie przekazuje do użytku osobom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line="364" w:lineRule="auto"/>
        <w:ind w:right="73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 realizowanego wsparcia wynikającego z Ustawy lub identyfikujących</w:t>
      </w:r>
      <w:r>
        <w:rPr>
          <w:color w:val="231F20"/>
          <w:spacing w:val="-40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3D25FF" w:rsidRDefault="00BB4A94">
      <w:pPr>
        <w:pStyle w:val="Tekstpodstawowy"/>
        <w:spacing w:before="134"/>
        <w:ind w:left="1041"/>
        <w:jc w:val="both"/>
      </w:pPr>
      <w:r>
        <w:rPr>
          <w:color w:val="231F20"/>
        </w:rPr>
        <w:t>Umowy, jeżeli zaistnieje taka potrzeba;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3D25FF" w:rsidRDefault="00F87050">
      <w:pPr>
        <w:pStyle w:val="Tekstpodstawowy"/>
        <w:spacing w:before="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205105</wp:posOffset>
                </wp:positionV>
                <wp:extent cx="1774190" cy="889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52F7" id="Rectangle 3" o:spid="_x0000_s1026" style="position:absolute;margin-left:73.25pt;margin-top:16.15pt;width:139.7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PvzmND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7)</w:t>
      </w:r>
      <w:r>
        <w:rPr>
          <w:rFonts w:ascii="Times New Roman" w:hAnsi="Times New Roman"/>
          <w:color w:val="231F20"/>
          <w:sz w:val="19"/>
        </w:rPr>
        <w:t xml:space="preserve"> Umowę można zawrzeć na okres nie dłuższy niż 5 lat, nie później jednak niż do ukończenia szkoły podstawowej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</w:rPr>
        <w:t>przez ucznia klasy objętej wsparciem.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8)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12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9)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29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pStyle w:val="Tekstpodstawowy"/>
        <w:ind w:left="75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22245" cy="4648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4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Akapitzlist"/>
        <w:numPr>
          <w:ilvl w:val="0"/>
          <w:numId w:val="5"/>
        </w:numPr>
        <w:tabs>
          <w:tab w:val="left" w:pos="1286"/>
        </w:tabs>
        <w:spacing w:before="93" w:line="364" w:lineRule="auto"/>
        <w:ind w:left="559" w:right="722" w:firstLine="495"/>
        <w:jc w:val="both"/>
        <w:rPr>
          <w:sz w:val="23"/>
        </w:rPr>
      </w:pPr>
      <w:r>
        <w:rPr>
          <w:color w:val="231F20"/>
          <w:sz w:val="23"/>
        </w:rPr>
        <w:t>Jeżeli zostanie powzięta informacja przez Organ prowadzący, że Biorący w użyczenie narusza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obwiązki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wskazane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pkt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1,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wówczas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Organ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prowadzący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zobowiązuje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Biorącego w użyczenie do dokonania czynności służących przywróceniu stanu zgodnego z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Umową.</w:t>
      </w:r>
    </w:p>
    <w:p w:rsidR="003D25FF" w:rsidRDefault="00BB4A94">
      <w:pPr>
        <w:pStyle w:val="Tekstpodstawowy"/>
        <w:spacing w:before="116" w:line="364" w:lineRule="auto"/>
        <w:ind w:left="560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4.05.2016, str. 1, z późn. zm.), dalej „RODO”.</w:t>
      </w:r>
    </w:p>
    <w:p w:rsidR="003D25FF" w:rsidRDefault="00BB4A94">
      <w:pPr>
        <w:pStyle w:val="Tekstpodstawowy"/>
        <w:spacing w:line="262" w:lineRule="exact"/>
        <w:ind w:left="1056"/>
        <w:jc w:val="both"/>
      </w:pPr>
      <w:r>
        <w:rPr>
          <w:color w:val="231F20"/>
        </w:rPr>
        <w:t>2. Organ prowadzący oświadcza, że wypełnił wobec Biorącego w użyczenie obowiązek</w:t>
      </w:r>
    </w:p>
    <w:p w:rsidR="003D25FF" w:rsidRDefault="00BB4A94">
      <w:pPr>
        <w:pStyle w:val="Tekstpodstawowy"/>
        <w:spacing w:before="136"/>
        <w:ind w:left="560"/>
      </w:pPr>
      <w:r>
        <w:rPr>
          <w:color w:val="231F20"/>
        </w:rPr>
        <w:t>informacyjny przewidziany w art. 13 RODO.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spacing w:line="362" w:lineRule="auto"/>
        <w:ind w:left="560" w:right="727" w:firstLine="495"/>
        <w:jc w:val="both"/>
      </w:pPr>
      <w:r>
        <w:rPr>
          <w:rFonts w:ascii="Times New Roman" w:hAnsi="Times New Roman"/>
          <w:b/>
          <w:color w:val="231F20"/>
        </w:rPr>
        <w:t xml:space="preserve">§ 6. </w:t>
      </w:r>
      <w:r>
        <w:rPr>
          <w:color w:val="231F20"/>
        </w:rPr>
        <w:t>1. Biorący w użyczenie dokonuje zwrotu Przedmiotu Umowy do Organu prowadzącego w miejscu przez niego wskazanym, bez dodatkowych wezwań: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4"/>
        <w:ind w:hanging="497"/>
        <w:rPr>
          <w:sz w:val="23"/>
        </w:rPr>
      </w:pPr>
      <w:r>
        <w:rPr>
          <w:color w:val="231F20"/>
          <w:sz w:val="23"/>
        </w:rPr>
        <w:t>wraz z upływem okresu, o którym mowa w § 2 ust.</w:t>
      </w:r>
      <w:r>
        <w:rPr>
          <w:color w:val="231F20"/>
          <w:spacing w:val="13"/>
          <w:sz w:val="23"/>
        </w:rPr>
        <w:t xml:space="preserve"> </w:t>
      </w:r>
      <w:r>
        <w:rPr>
          <w:color w:val="231F20"/>
          <w:sz w:val="23"/>
        </w:rPr>
        <w:t>2;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przypadku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wcześniejszego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rozwiązania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Umowy,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terminie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10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dni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dnia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rozwiązania</w:t>
      </w:r>
    </w:p>
    <w:p w:rsidR="003D25FF" w:rsidRDefault="00BB4A94">
      <w:pPr>
        <w:pStyle w:val="Tekstpodstawowy"/>
        <w:spacing w:before="139"/>
        <w:ind w:right="8215"/>
        <w:jc w:val="right"/>
      </w:pPr>
      <w:r>
        <w:rPr>
          <w:color w:val="231F20"/>
        </w:rPr>
        <w:t>Umowy;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7"/>
        </w:tabs>
        <w:spacing w:before="136" w:line="364" w:lineRule="auto"/>
        <w:ind w:right="717"/>
        <w:jc w:val="both"/>
        <w:rPr>
          <w:rFonts w:ascii="Times New Roman" w:hAnsi="Times New Roman"/>
          <w:sz w:val="23"/>
        </w:rPr>
      </w:pPr>
      <w:r>
        <w:rPr>
          <w:color w:val="231F20"/>
          <w:sz w:val="23"/>
        </w:rPr>
        <w:t xml:space="preserve">w przypadku zmiany szkoły przez ucznia klasy objętej wsparciem Przedmiot Umowy podlega zwrotowi do Organu prowadzącego, w terminie 30 dni od dnia zmiany szkoły, chyba że Strony postanowią inaczej, </w:t>
      </w:r>
      <w:r>
        <w:rPr>
          <w:rFonts w:ascii="Times New Roman" w:hAnsi="Times New Roman"/>
          <w:color w:val="231F20"/>
          <w:sz w:val="23"/>
        </w:rPr>
        <w:t>w sytuacji zmiany szkoły przez ucznia klasy objętej wsparciem: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line="263" w:lineRule="exac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bez jednoczesnej zmiany Organu prowadzącego, wówczas Strony z</w:t>
      </w:r>
      <w:r>
        <w:rPr>
          <w:rFonts w:ascii="Times New Roman" w:hAnsi="Times New Roman"/>
          <w:color w:val="231F20"/>
          <w:spacing w:val="-31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uwzględnieniem</w:t>
      </w:r>
    </w:p>
    <w:p w:rsidR="003D25FF" w:rsidRDefault="00BB4A94">
      <w:pPr>
        <w:pStyle w:val="Tekstpodstawowy"/>
        <w:spacing w:before="138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§ 8 są obowiązane wprowadzić zmiany do Umowy poprzez wskazanie aktualnych</w:t>
      </w:r>
    </w:p>
    <w:p w:rsidR="003D25FF" w:rsidRDefault="00BB4A94">
      <w:pPr>
        <w:pStyle w:val="Tekstpodstawowy"/>
        <w:spacing w:before="136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danych szkoły, do której uczęszcza uczeń klasy objętej wsparciem,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before="138" w:line="364" w:lineRule="auto"/>
        <w:ind w:right="72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z jednoczesną zmianą Organu prowadzącego, wówczas dopuszczalna jest zmiana Umowy przez Strony z uwzględnieniem § 8, po uprzednim zawarciu porozumienia dotyczącego Przedmiotu Umowy pomiędzy właściwymi Organami</w:t>
      </w:r>
      <w:r>
        <w:rPr>
          <w:rFonts w:ascii="Times New Roman" w:hAnsi="Times New Roman"/>
          <w:color w:val="231F20"/>
          <w:spacing w:val="46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prowadzącymi.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16"/>
        </w:tabs>
        <w:spacing w:line="263" w:lineRule="exact"/>
        <w:jc w:val="both"/>
        <w:rPr>
          <w:sz w:val="23"/>
        </w:rPr>
      </w:pPr>
      <w:r>
        <w:rPr>
          <w:color w:val="231F20"/>
          <w:sz w:val="23"/>
        </w:rPr>
        <w:t>Organ prowadzący potwierdza dokonanie zwrotu Przedmiotu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Umowy odpowiednim</w:t>
      </w:r>
    </w:p>
    <w:p w:rsidR="003D25FF" w:rsidRDefault="00BB4A94">
      <w:pPr>
        <w:pStyle w:val="Tekstpodstawowy"/>
        <w:spacing w:before="138"/>
        <w:ind w:right="8249"/>
        <w:jc w:val="right"/>
      </w:pPr>
      <w:r>
        <w:rPr>
          <w:color w:val="231F20"/>
        </w:rPr>
        <w:t>dokumentem.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97"/>
        </w:tabs>
        <w:spacing w:before="136" w:line="362" w:lineRule="auto"/>
        <w:ind w:left="561" w:right="723" w:firstLine="495"/>
        <w:jc w:val="both"/>
        <w:rPr>
          <w:sz w:val="23"/>
        </w:rPr>
      </w:pPr>
      <w:r>
        <w:rPr>
          <w:color w:val="231F20"/>
          <w:sz w:val="23"/>
        </w:rPr>
        <w:t>Za dzień rozwiązania Umowy uważa się dzień dokonania zwrotu Przedmiotu Umowy do Organu prowadzącego.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23"/>
        </w:tabs>
        <w:spacing w:before="5" w:line="364" w:lineRule="auto"/>
        <w:ind w:left="561" w:right="719" w:firstLine="495"/>
        <w:jc w:val="both"/>
        <w:rPr>
          <w:sz w:val="23"/>
        </w:rPr>
      </w:pPr>
      <w:r>
        <w:rPr>
          <w:color w:val="231F20"/>
          <w:sz w:val="23"/>
        </w:rPr>
        <w:t>Po zakończeniu Umowy Biorący w użyczenie jest obowiązany zwrócić Przedmiot Umowy Organowi prowadzącemu w stanie niepogorszonym. Biorący w użyczenie ponosi odpowiedzialność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za</w:t>
      </w:r>
      <w:r>
        <w:rPr>
          <w:color w:val="231F20"/>
          <w:spacing w:val="12"/>
          <w:sz w:val="23"/>
        </w:rPr>
        <w:t xml:space="preserve"> </w:t>
      </w:r>
      <w:r>
        <w:rPr>
          <w:color w:val="231F20"/>
          <w:sz w:val="23"/>
        </w:rPr>
        <w:t>zużycie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Przedmiotu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będące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następstwem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jego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nieprawidłowego</w:t>
      </w:r>
    </w:p>
    <w:p w:rsidR="003D25FF" w:rsidRDefault="00BB4A94">
      <w:pPr>
        <w:pStyle w:val="Tekstpodstawowy"/>
        <w:ind w:left="7571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40647" cy="4724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47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3"/>
        <w:rPr>
          <w:sz w:val="28"/>
        </w:rPr>
      </w:pPr>
    </w:p>
    <w:p w:rsidR="003D25FF" w:rsidRDefault="00BB4A94">
      <w:pPr>
        <w:pStyle w:val="Tekstpodstawowy"/>
        <w:spacing w:before="93" w:line="364" w:lineRule="auto"/>
        <w:ind w:left="559" w:right="726"/>
        <w:jc w:val="both"/>
      </w:pPr>
      <w:r>
        <w:rPr>
          <w:color w:val="231F20"/>
        </w:rPr>
        <w:t>używania lub w przypadku jego utraty, wówczas jest zobowiązany , na wezwanie Organu prowadzącego, do zwrotu kwot w następujących wysokościach, gdy Umowa została zawarta na okres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do: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roku ‒ 100% wysokości kwoty określonej w § 2 ust. 1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dwóch lat ‒ 80%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8"/>
        <w:ind w:hanging="497"/>
        <w:jc w:val="both"/>
        <w:rPr>
          <w:sz w:val="23"/>
        </w:rPr>
      </w:pPr>
      <w:r>
        <w:rPr>
          <w:color w:val="231F20"/>
          <w:sz w:val="23"/>
        </w:rPr>
        <w:t>trzech lat ‒ 60% wysokości kwoty określonej w § 2 ust. 1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czterech lat ‒ 40% wysokości kwoty określonej w § 2 ust. 1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9"/>
        <w:ind w:hanging="497"/>
        <w:rPr>
          <w:sz w:val="23"/>
        </w:rPr>
      </w:pPr>
      <w:r>
        <w:rPr>
          <w:color w:val="231F20"/>
          <w:sz w:val="23"/>
        </w:rPr>
        <w:t>pięciu lat ‒ 20%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77"/>
        </w:tabs>
        <w:spacing w:before="136"/>
        <w:ind w:left="1276" w:hanging="222"/>
        <w:rPr>
          <w:sz w:val="23"/>
        </w:rPr>
      </w:pPr>
      <w:r>
        <w:rPr>
          <w:color w:val="231F20"/>
          <w:sz w:val="23"/>
        </w:rPr>
        <w:t>Zwrot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kwoty,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której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mowa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4,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jest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dokonywany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na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wskazany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rachunek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bankowy</w:t>
      </w:r>
    </w:p>
    <w:p w:rsidR="003D25FF" w:rsidRDefault="00BB4A94">
      <w:pPr>
        <w:pStyle w:val="Tekstpodstawowy"/>
        <w:spacing w:before="138"/>
        <w:ind w:left="559"/>
        <w:jc w:val="both"/>
      </w:pPr>
      <w:r>
        <w:rPr>
          <w:color w:val="231F20"/>
        </w:rPr>
        <w:t>Organu prowadzącego w terminie 30 dni od dnia doręczenia Biorącemu w użyczenie wezwania.</w:t>
      </w:r>
    </w:p>
    <w:p w:rsidR="003D25FF" w:rsidRDefault="003D25FF">
      <w:pPr>
        <w:pStyle w:val="Tekstpodstawowy"/>
        <w:rPr>
          <w:sz w:val="22"/>
        </w:rPr>
      </w:pPr>
    </w:p>
    <w:p w:rsidR="003D25FF" w:rsidRDefault="00BB4A94">
      <w:pPr>
        <w:pStyle w:val="Tekstpodstawowy"/>
        <w:spacing w:line="364" w:lineRule="auto"/>
        <w:ind w:left="559" w:right="720" w:firstLine="495"/>
        <w:jc w:val="both"/>
      </w:pPr>
      <w:r>
        <w:rPr>
          <w:rFonts w:ascii="Times New Roman" w:hAnsi="Times New Roman"/>
          <w:b/>
          <w:color w:val="231F20"/>
        </w:rPr>
        <w:t xml:space="preserve">§ 7. </w:t>
      </w:r>
      <w:r>
        <w:rPr>
          <w:color w:val="231F20"/>
        </w:rPr>
        <w:t>W przypadku zmiany danych, o którym mowa w Umowie, Biorący w użyczenie jest zobowiązany do powiadomienia Organu prowadzącego o tym fakcie niezwłocznie, nie później jednak niż w terminie 14 dni od dnia zmiany danych.</w:t>
      </w:r>
    </w:p>
    <w:p w:rsidR="003D25FF" w:rsidRDefault="00BB4A94">
      <w:pPr>
        <w:pStyle w:val="Tekstpodstawowy"/>
        <w:spacing w:before="116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8.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3D25FF" w:rsidRDefault="00BB4A94">
      <w:pPr>
        <w:pStyle w:val="Tekstpodstawowy"/>
        <w:spacing w:before="115" w:line="362" w:lineRule="auto"/>
        <w:ind w:left="559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 9.  </w:t>
      </w:r>
      <w:r>
        <w:rPr>
          <w:color w:val="231F20"/>
        </w:rPr>
        <w:t>W  sprawach  nieuregulowanych  Umową  zastosowanie  znajdą  przepisy  Ustawy 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 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późn.zm).</w:t>
      </w:r>
    </w:p>
    <w:p w:rsidR="003D25FF" w:rsidRDefault="00BB4A94">
      <w:pPr>
        <w:pStyle w:val="Tekstpodstawowy"/>
        <w:spacing w:before="121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10. </w:t>
      </w:r>
      <w:r>
        <w:rPr>
          <w:color w:val="231F20"/>
        </w:rPr>
        <w:t>Wszelkie spory wynikłe na tle Umowy Strony będą rozstrzygać polubownie. Jeżeli w ciągu 14 dni od powstania sporu nie zostanie zawarte porozumienie, spór będzie rozstrzygał sąd właściwy miejscowo dla siedziby Organu prowadzącego.</w:t>
      </w:r>
    </w:p>
    <w:p w:rsidR="003D25FF" w:rsidRDefault="00BB4A94">
      <w:pPr>
        <w:pStyle w:val="Tekstpodstawowy"/>
        <w:spacing w:before="114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11. </w:t>
      </w:r>
      <w:r>
        <w:rPr>
          <w:color w:val="231F20"/>
        </w:rPr>
        <w:t>Umowa została sporządzona w postaci papierowej i opatrzona własnoręcznym podpisem, w dwóch jednobrzmiących egzemplarzach po jednym dla każdej ze Stron/w postaci elektronicznej i opatrzona kwalifikowanym podpisem elektronicznym, podpisem zaufanym albo podpisem osobistym</w:t>
      </w:r>
      <w:r>
        <w:rPr>
          <w:color w:val="231F20"/>
          <w:vertAlign w:val="superscript"/>
        </w:rPr>
        <w:t>10)</w:t>
      </w:r>
      <w:r>
        <w:rPr>
          <w:color w:val="231F20"/>
        </w:rPr>
        <w:t>.</w:t>
      </w:r>
    </w:p>
    <w:p w:rsidR="003D25FF" w:rsidRDefault="003D25FF">
      <w:pPr>
        <w:pStyle w:val="Tekstpodstawowy"/>
        <w:rPr>
          <w:sz w:val="28"/>
        </w:rPr>
      </w:pPr>
    </w:p>
    <w:p w:rsidR="003D25FF" w:rsidRDefault="003D25FF">
      <w:pPr>
        <w:pStyle w:val="Tekstpodstawowy"/>
        <w:spacing w:before="2"/>
        <w:rPr>
          <w:sz w:val="27"/>
        </w:rPr>
      </w:pPr>
    </w:p>
    <w:p w:rsidR="003D25FF" w:rsidRDefault="00BB4A94">
      <w:pPr>
        <w:pStyle w:val="Nagwek2"/>
        <w:tabs>
          <w:tab w:val="left" w:pos="6741"/>
        </w:tabs>
        <w:ind w:left="559"/>
        <w:jc w:val="both"/>
      </w:pPr>
      <w:r>
        <w:rPr>
          <w:color w:val="231F20"/>
        </w:rPr>
        <w:t>Organ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Biorący 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użyczenie</w:t>
      </w: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F87050">
      <w:pPr>
        <w:pStyle w:val="Tekstpodstawowy"/>
        <w:rPr>
          <w:rFonts w:ascii="Times New Roman"/>
          <w:b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185420</wp:posOffset>
                </wp:positionV>
                <wp:extent cx="177419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D3B1" id="Rectangle 2" o:spid="_x0000_s1026" style="position:absolute;margin-left:73.95pt;margin-top:14.6pt;width:139.7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5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10)</w:t>
      </w:r>
      <w:r>
        <w:rPr>
          <w:rFonts w:ascii="Times New Roman" w:hAnsi="Times New Roman"/>
          <w:color w:val="231F20"/>
          <w:sz w:val="19"/>
        </w:rPr>
        <w:t xml:space="preserve"> Niewłaściwe skreślić.</w:t>
      </w:r>
    </w:p>
    <w:p w:rsidR="003D25FF" w:rsidRDefault="00BB4A94">
      <w:pPr>
        <w:pStyle w:val="Tekstpodstawowy"/>
        <w:ind w:left="75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5FF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25" w:rsidRDefault="006C4525">
      <w:r>
        <w:separator/>
      </w:r>
    </w:p>
  </w:endnote>
  <w:endnote w:type="continuationSeparator" w:id="0">
    <w:p w:rsidR="006C4525" w:rsidRDefault="006C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25" w:rsidRDefault="006C4525">
      <w:r>
        <w:separator/>
      </w:r>
    </w:p>
  </w:footnote>
  <w:footnote w:type="continuationSeparator" w:id="0">
    <w:p w:rsidR="006C4525" w:rsidRDefault="006C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F7A"/>
    <w:multiLevelType w:val="hybridMultilevel"/>
    <w:tmpl w:val="B5506C14"/>
    <w:lvl w:ilvl="0" w:tplc="BE4CDF64">
      <w:start w:val="2"/>
      <w:numFmt w:val="decimal"/>
      <w:lvlText w:val="%1."/>
      <w:lvlJc w:val="left"/>
      <w:pPr>
        <w:ind w:left="1273" w:hanging="233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8FE8394E">
      <w:numFmt w:val="bullet"/>
      <w:lvlText w:val="•"/>
      <w:lvlJc w:val="left"/>
      <w:pPr>
        <w:ind w:left="2160" w:hanging="233"/>
      </w:pPr>
      <w:rPr>
        <w:rFonts w:hint="default"/>
        <w:lang w:val="pl-PL" w:eastAsia="en-US" w:bidi="ar-SA"/>
      </w:rPr>
    </w:lvl>
    <w:lvl w:ilvl="2" w:tplc="D72C5FBA">
      <w:numFmt w:val="bullet"/>
      <w:lvlText w:val="•"/>
      <w:lvlJc w:val="left"/>
      <w:pPr>
        <w:ind w:left="3041" w:hanging="233"/>
      </w:pPr>
      <w:rPr>
        <w:rFonts w:hint="default"/>
        <w:lang w:val="pl-PL" w:eastAsia="en-US" w:bidi="ar-SA"/>
      </w:rPr>
    </w:lvl>
    <w:lvl w:ilvl="3" w:tplc="EDBA7A3A">
      <w:numFmt w:val="bullet"/>
      <w:lvlText w:val="•"/>
      <w:lvlJc w:val="left"/>
      <w:pPr>
        <w:ind w:left="3921" w:hanging="233"/>
      </w:pPr>
      <w:rPr>
        <w:rFonts w:hint="default"/>
        <w:lang w:val="pl-PL" w:eastAsia="en-US" w:bidi="ar-SA"/>
      </w:rPr>
    </w:lvl>
    <w:lvl w:ilvl="4" w:tplc="72E05EAA">
      <w:numFmt w:val="bullet"/>
      <w:lvlText w:val="•"/>
      <w:lvlJc w:val="left"/>
      <w:pPr>
        <w:ind w:left="4802" w:hanging="233"/>
      </w:pPr>
      <w:rPr>
        <w:rFonts w:hint="default"/>
        <w:lang w:val="pl-PL" w:eastAsia="en-US" w:bidi="ar-SA"/>
      </w:rPr>
    </w:lvl>
    <w:lvl w:ilvl="5" w:tplc="1A8272DA">
      <w:numFmt w:val="bullet"/>
      <w:lvlText w:val="•"/>
      <w:lvlJc w:val="left"/>
      <w:pPr>
        <w:ind w:left="5682" w:hanging="233"/>
      </w:pPr>
      <w:rPr>
        <w:rFonts w:hint="default"/>
        <w:lang w:val="pl-PL" w:eastAsia="en-US" w:bidi="ar-SA"/>
      </w:rPr>
    </w:lvl>
    <w:lvl w:ilvl="6" w:tplc="85104F44">
      <w:numFmt w:val="bullet"/>
      <w:lvlText w:val="•"/>
      <w:lvlJc w:val="left"/>
      <w:pPr>
        <w:ind w:left="6563" w:hanging="233"/>
      </w:pPr>
      <w:rPr>
        <w:rFonts w:hint="default"/>
        <w:lang w:val="pl-PL" w:eastAsia="en-US" w:bidi="ar-SA"/>
      </w:rPr>
    </w:lvl>
    <w:lvl w:ilvl="7" w:tplc="37CC108C">
      <w:numFmt w:val="bullet"/>
      <w:lvlText w:val="•"/>
      <w:lvlJc w:val="left"/>
      <w:pPr>
        <w:ind w:left="7443" w:hanging="233"/>
      </w:pPr>
      <w:rPr>
        <w:rFonts w:hint="default"/>
        <w:lang w:val="pl-PL" w:eastAsia="en-US" w:bidi="ar-SA"/>
      </w:rPr>
    </w:lvl>
    <w:lvl w:ilvl="8" w:tplc="296686B8">
      <w:numFmt w:val="bullet"/>
      <w:lvlText w:val="•"/>
      <w:lvlJc w:val="left"/>
      <w:pPr>
        <w:ind w:left="8324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130F552B"/>
    <w:multiLevelType w:val="hybridMultilevel"/>
    <w:tmpl w:val="28F24D40"/>
    <w:lvl w:ilvl="0" w:tplc="FEA6BD2E">
      <w:start w:val="2"/>
      <w:numFmt w:val="decimal"/>
      <w:lvlText w:val="%1."/>
      <w:lvlJc w:val="left"/>
      <w:pPr>
        <w:ind w:left="1315" w:hanging="259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0504DE0">
      <w:numFmt w:val="bullet"/>
      <w:lvlText w:val="•"/>
      <w:lvlJc w:val="left"/>
      <w:pPr>
        <w:ind w:left="2196" w:hanging="259"/>
      </w:pPr>
      <w:rPr>
        <w:rFonts w:hint="default"/>
        <w:lang w:val="pl-PL" w:eastAsia="en-US" w:bidi="ar-SA"/>
      </w:rPr>
    </w:lvl>
    <w:lvl w:ilvl="2" w:tplc="DF7A104C">
      <w:numFmt w:val="bullet"/>
      <w:lvlText w:val="•"/>
      <w:lvlJc w:val="left"/>
      <w:pPr>
        <w:ind w:left="3073" w:hanging="259"/>
      </w:pPr>
      <w:rPr>
        <w:rFonts w:hint="default"/>
        <w:lang w:val="pl-PL" w:eastAsia="en-US" w:bidi="ar-SA"/>
      </w:rPr>
    </w:lvl>
    <w:lvl w:ilvl="3" w:tplc="B30416BA">
      <w:numFmt w:val="bullet"/>
      <w:lvlText w:val="•"/>
      <w:lvlJc w:val="left"/>
      <w:pPr>
        <w:ind w:left="3949" w:hanging="259"/>
      </w:pPr>
      <w:rPr>
        <w:rFonts w:hint="default"/>
        <w:lang w:val="pl-PL" w:eastAsia="en-US" w:bidi="ar-SA"/>
      </w:rPr>
    </w:lvl>
    <w:lvl w:ilvl="4" w:tplc="1F94D84C">
      <w:numFmt w:val="bullet"/>
      <w:lvlText w:val="•"/>
      <w:lvlJc w:val="left"/>
      <w:pPr>
        <w:ind w:left="4826" w:hanging="259"/>
      </w:pPr>
      <w:rPr>
        <w:rFonts w:hint="default"/>
        <w:lang w:val="pl-PL" w:eastAsia="en-US" w:bidi="ar-SA"/>
      </w:rPr>
    </w:lvl>
    <w:lvl w:ilvl="5" w:tplc="9E665470">
      <w:numFmt w:val="bullet"/>
      <w:lvlText w:val="•"/>
      <w:lvlJc w:val="left"/>
      <w:pPr>
        <w:ind w:left="5702" w:hanging="259"/>
      </w:pPr>
      <w:rPr>
        <w:rFonts w:hint="default"/>
        <w:lang w:val="pl-PL" w:eastAsia="en-US" w:bidi="ar-SA"/>
      </w:rPr>
    </w:lvl>
    <w:lvl w:ilvl="6" w:tplc="C6C4D080">
      <w:numFmt w:val="bullet"/>
      <w:lvlText w:val="•"/>
      <w:lvlJc w:val="left"/>
      <w:pPr>
        <w:ind w:left="6579" w:hanging="259"/>
      </w:pPr>
      <w:rPr>
        <w:rFonts w:hint="default"/>
        <w:lang w:val="pl-PL" w:eastAsia="en-US" w:bidi="ar-SA"/>
      </w:rPr>
    </w:lvl>
    <w:lvl w:ilvl="7" w:tplc="709214F6">
      <w:numFmt w:val="bullet"/>
      <w:lvlText w:val="•"/>
      <w:lvlJc w:val="left"/>
      <w:pPr>
        <w:ind w:left="7455" w:hanging="259"/>
      </w:pPr>
      <w:rPr>
        <w:rFonts w:hint="default"/>
        <w:lang w:val="pl-PL" w:eastAsia="en-US" w:bidi="ar-SA"/>
      </w:rPr>
    </w:lvl>
    <w:lvl w:ilvl="8" w:tplc="627A7676">
      <w:numFmt w:val="bullet"/>
      <w:lvlText w:val="•"/>
      <w:lvlJc w:val="left"/>
      <w:pPr>
        <w:ind w:left="8332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209957C4"/>
    <w:multiLevelType w:val="hybridMultilevel"/>
    <w:tmpl w:val="5F6896DE"/>
    <w:lvl w:ilvl="0" w:tplc="3486810A">
      <w:start w:val="1"/>
      <w:numFmt w:val="decimal"/>
      <w:lvlText w:val="%1)"/>
      <w:lvlJc w:val="left"/>
      <w:pPr>
        <w:ind w:left="1041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FFD639C6">
      <w:numFmt w:val="bullet"/>
      <w:lvlText w:val="•"/>
      <w:lvlJc w:val="left"/>
      <w:pPr>
        <w:ind w:left="1944" w:hanging="496"/>
      </w:pPr>
      <w:rPr>
        <w:rFonts w:hint="default"/>
        <w:lang w:val="pl-PL" w:eastAsia="en-US" w:bidi="ar-SA"/>
      </w:rPr>
    </w:lvl>
    <w:lvl w:ilvl="2" w:tplc="AF04ACD2">
      <w:numFmt w:val="bullet"/>
      <w:lvlText w:val="•"/>
      <w:lvlJc w:val="left"/>
      <w:pPr>
        <w:ind w:left="2849" w:hanging="496"/>
      </w:pPr>
      <w:rPr>
        <w:rFonts w:hint="default"/>
        <w:lang w:val="pl-PL" w:eastAsia="en-US" w:bidi="ar-SA"/>
      </w:rPr>
    </w:lvl>
    <w:lvl w:ilvl="3" w:tplc="A7EE067C">
      <w:numFmt w:val="bullet"/>
      <w:lvlText w:val="•"/>
      <w:lvlJc w:val="left"/>
      <w:pPr>
        <w:ind w:left="3753" w:hanging="496"/>
      </w:pPr>
      <w:rPr>
        <w:rFonts w:hint="default"/>
        <w:lang w:val="pl-PL" w:eastAsia="en-US" w:bidi="ar-SA"/>
      </w:rPr>
    </w:lvl>
    <w:lvl w:ilvl="4" w:tplc="FF32CD84">
      <w:numFmt w:val="bullet"/>
      <w:lvlText w:val="•"/>
      <w:lvlJc w:val="left"/>
      <w:pPr>
        <w:ind w:left="4658" w:hanging="496"/>
      </w:pPr>
      <w:rPr>
        <w:rFonts w:hint="default"/>
        <w:lang w:val="pl-PL" w:eastAsia="en-US" w:bidi="ar-SA"/>
      </w:rPr>
    </w:lvl>
    <w:lvl w:ilvl="5" w:tplc="C640FEF4">
      <w:numFmt w:val="bullet"/>
      <w:lvlText w:val="•"/>
      <w:lvlJc w:val="left"/>
      <w:pPr>
        <w:ind w:left="5562" w:hanging="496"/>
      </w:pPr>
      <w:rPr>
        <w:rFonts w:hint="default"/>
        <w:lang w:val="pl-PL" w:eastAsia="en-US" w:bidi="ar-SA"/>
      </w:rPr>
    </w:lvl>
    <w:lvl w:ilvl="6" w:tplc="A09C0D00">
      <w:numFmt w:val="bullet"/>
      <w:lvlText w:val="•"/>
      <w:lvlJc w:val="left"/>
      <w:pPr>
        <w:ind w:left="6467" w:hanging="496"/>
      </w:pPr>
      <w:rPr>
        <w:rFonts w:hint="default"/>
        <w:lang w:val="pl-PL" w:eastAsia="en-US" w:bidi="ar-SA"/>
      </w:rPr>
    </w:lvl>
    <w:lvl w:ilvl="7" w:tplc="2968FCE4">
      <w:numFmt w:val="bullet"/>
      <w:lvlText w:val="•"/>
      <w:lvlJc w:val="left"/>
      <w:pPr>
        <w:ind w:left="7371" w:hanging="496"/>
      </w:pPr>
      <w:rPr>
        <w:rFonts w:hint="default"/>
        <w:lang w:val="pl-PL" w:eastAsia="en-US" w:bidi="ar-SA"/>
      </w:rPr>
    </w:lvl>
    <w:lvl w:ilvl="8" w:tplc="8098E38C">
      <w:numFmt w:val="bullet"/>
      <w:lvlText w:val="•"/>
      <w:lvlJc w:val="left"/>
      <w:pPr>
        <w:ind w:left="8276" w:hanging="496"/>
      </w:pPr>
      <w:rPr>
        <w:rFonts w:hint="default"/>
        <w:lang w:val="pl-PL" w:eastAsia="en-US" w:bidi="ar-SA"/>
      </w:rPr>
    </w:lvl>
  </w:abstractNum>
  <w:abstractNum w:abstractNumId="3" w15:restartNumberingAfterBreak="0">
    <w:nsid w:val="3AEB0580"/>
    <w:multiLevelType w:val="hybridMultilevel"/>
    <w:tmpl w:val="53F8E27C"/>
    <w:lvl w:ilvl="0" w:tplc="6D72346A">
      <w:start w:val="1"/>
      <w:numFmt w:val="decimal"/>
      <w:lvlText w:val="%1)"/>
      <w:lvlJc w:val="left"/>
      <w:pPr>
        <w:ind w:left="1055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124C15E">
      <w:numFmt w:val="bullet"/>
      <w:lvlText w:val="•"/>
      <w:lvlJc w:val="left"/>
      <w:pPr>
        <w:ind w:left="1962" w:hanging="496"/>
      </w:pPr>
      <w:rPr>
        <w:rFonts w:hint="default"/>
        <w:lang w:val="pl-PL" w:eastAsia="en-US" w:bidi="ar-SA"/>
      </w:rPr>
    </w:lvl>
    <w:lvl w:ilvl="2" w:tplc="BA587224">
      <w:numFmt w:val="bullet"/>
      <w:lvlText w:val="•"/>
      <w:lvlJc w:val="left"/>
      <w:pPr>
        <w:ind w:left="2865" w:hanging="496"/>
      </w:pPr>
      <w:rPr>
        <w:rFonts w:hint="default"/>
        <w:lang w:val="pl-PL" w:eastAsia="en-US" w:bidi="ar-SA"/>
      </w:rPr>
    </w:lvl>
    <w:lvl w:ilvl="3" w:tplc="4B067744">
      <w:numFmt w:val="bullet"/>
      <w:lvlText w:val="•"/>
      <w:lvlJc w:val="left"/>
      <w:pPr>
        <w:ind w:left="3767" w:hanging="496"/>
      </w:pPr>
      <w:rPr>
        <w:rFonts w:hint="default"/>
        <w:lang w:val="pl-PL" w:eastAsia="en-US" w:bidi="ar-SA"/>
      </w:rPr>
    </w:lvl>
    <w:lvl w:ilvl="4" w:tplc="FEA249EC">
      <w:numFmt w:val="bullet"/>
      <w:lvlText w:val="•"/>
      <w:lvlJc w:val="left"/>
      <w:pPr>
        <w:ind w:left="4670" w:hanging="496"/>
      </w:pPr>
      <w:rPr>
        <w:rFonts w:hint="default"/>
        <w:lang w:val="pl-PL" w:eastAsia="en-US" w:bidi="ar-SA"/>
      </w:rPr>
    </w:lvl>
    <w:lvl w:ilvl="5" w:tplc="4CA497BE">
      <w:numFmt w:val="bullet"/>
      <w:lvlText w:val="•"/>
      <w:lvlJc w:val="left"/>
      <w:pPr>
        <w:ind w:left="5572" w:hanging="496"/>
      </w:pPr>
      <w:rPr>
        <w:rFonts w:hint="default"/>
        <w:lang w:val="pl-PL" w:eastAsia="en-US" w:bidi="ar-SA"/>
      </w:rPr>
    </w:lvl>
    <w:lvl w:ilvl="6" w:tplc="F66AF32C">
      <w:numFmt w:val="bullet"/>
      <w:lvlText w:val="•"/>
      <w:lvlJc w:val="left"/>
      <w:pPr>
        <w:ind w:left="6475" w:hanging="496"/>
      </w:pPr>
      <w:rPr>
        <w:rFonts w:hint="default"/>
        <w:lang w:val="pl-PL" w:eastAsia="en-US" w:bidi="ar-SA"/>
      </w:rPr>
    </w:lvl>
    <w:lvl w:ilvl="7" w:tplc="8B3284B4">
      <w:numFmt w:val="bullet"/>
      <w:lvlText w:val="•"/>
      <w:lvlJc w:val="left"/>
      <w:pPr>
        <w:ind w:left="7377" w:hanging="496"/>
      </w:pPr>
      <w:rPr>
        <w:rFonts w:hint="default"/>
        <w:lang w:val="pl-PL" w:eastAsia="en-US" w:bidi="ar-SA"/>
      </w:rPr>
    </w:lvl>
    <w:lvl w:ilvl="8" w:tplc="57F6E0E4">
      <w:numFmt w:val="bullet"/>
      <w:lvlText w:val="•"/>
      <w:lvlJc w:val="left"/>
      <w:pPr>
        <w:ind w:left="8280" w:hanging="496"/>
      </w:pPr>
      <w:rPr>
        <w:rFonts w:hint="default"/>
        <w:lang w:val="pl-PL" w:eastAsia="en-US" w:bidi="ar-SA"/>
      </w:rPr>
    </w:lvl>
  </w:abstractNum>
  <w:abstractNum w:abstractNumId="4" w15:restartNumberingAfterBreak="0">
    <w:nsid w:val="51DB7D2F"/>
    <w:multiLevelType w:val="hybridMultilevel"/>
    <w:tmpl w:val="82AEB084"/>
    <w:lvl w:ilvl="0" w:tplc="3520882A">
      <w:start w:val="1"/>
      <w:numFmt w:val="decimal"/>
      <w:lvlText w:val="%1)"/>
      <w:lvlJc w:val="left"/>
      <w:pPr>
        <w:ind w:left="1040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674A6D8">
      <w:start w:val="1"/>
      <w:numFmt w:val="lowerLetter"/>
      <w:lvlText w:val="%2)"/>
      <w:lvlJc w:val="left"/>
      <w:pPr>
        <w:ind w:left="1243" w:hanging="350"/>
        <w:jc w:val="left"/>
      </w:pPr>
      <w:rPr>
        <w:rFonts w:ascii="Liberation Serif" w:eastAsia="Liberation Serif" w:hAnsi="Liberation Serif" w:cs="Liberation Serif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1C3231AE">
      <w:numFmt w:val="bullet"/>
      <w:lvlText w:val="•"/>
      <w:lvlJc w:val="left"/>
      <w:pPr>
        <w:ind w:left="2222" w:hanging="350"/>
      </w:pPr>
      <w:rPr>
        <w:rFonts w:hint="default"/>
        <w:lang w:val="pl-PL" w:eastAsia="en-US" w:bidi="ar-SA"/>
      </w:rPr>
    </w:lvl>
    <w:lvl w:ilvl="3" w:tplc="39FAABD2">
      <w:numFmt w:val="bullet"/>
      <w:lvlText w:val="•"/>
      <w:lvlJc w:val="left"/>
      <w:pPr>
        <w:ind w:left="3205" w:hanging="350"/>
      </w:pPr>
      <w:rPr>
        <w:rFonts w:hint="default"/>
        <w:lang w:val="pl-PL" w:eastAsia="en-US" w:bidi="ar-SA"/>
      </w:rPr>
    </w:lvl>
    <w:lvl w:ilvl="4" w:tplc="2622638E">
      <w:numFmt w:val="bullet"/>
      <w:lvlText w:val="•"/>
      <w:lvlJc w:val="left"/>
      <w:pPr>
        <w:ind w:left="4188" w:hanging="350"/>
      </w:pPr>
      <w:rPr>
        <w:rFonts w:hint="default"/>
        <w:lang w:val="pl-PL" w:eastAsia="en-US" w:bidi="ar-SA"/>
      </w:rPr>
    </w:lvl>
    <w:lvl w:ilvl="5" w:tplc="9F74D750">
      <w:numFmt w:val="bullet"/>
      <w:lvlText w:val="•"/>
      <w:lvlJc w:val="left"/>
      <w:pPr>
        <w:ind w:left="5171" w:hanging="350"/>
      </w:pPr>
      <w:rPr>
        <w:rFonts w:hint="default"/>
        <w:lang w:val="pl-PL" w:eastAsia="en-US" w:bidi="ar-SA"/>
      </w:rPr>
    </w:lvl>
    <w:lvl w:ilvl="6" w:tplc="C8C83C3E">
      <w:numFmt w:val="bullet"/>
      <w:lvlText w:val="•"/>
      <w:lvlJc w:val="left"/>
      <w:pPr>
        <w:ind w:left="6154" w:hanging="350"/>
      </w:pPr>
      <w:rPr>
        <w:rFonts w:hint="default"/>
        <w:lang w:val="pl-PL" w:eastAsia="en-US" w:bidi="ar-SA"/>
      </w:rPr>
    </w:lvl>
    <w:lvl w:ilvl="7" w:tplc="6FD6CC0E">
      <w:numFmt w:val="bullet"/>
      <w:lvlText w:val="•"/>
      <w:lvlJc w:val="left"/>
      <w:pPr>
        <w:ind w:left="7137" w:hanging="350"/>
      </w:pPr>
      <w:rPr>
        <w:rFonts w:hint="default"/>
        <w:lang w:val="pl-PL" w:eastAsia="en-US" w:bidi="ar-SA"/>
      </w:rPr>
    </w:lvl>
    <w:lvl w:ilvl="8" w:tplc="E39EAF96">
      <w:numFmt w:val="bullet"/>
      <w:lvlText w:val="•"/>
      <w:lvlJc w:val="left"/>
      <w:pPr>
        <w:ind w:left="8119" w:hanging="350"/>
      </w:pPr>
      <w:rPr>
        <w:rFonts w:hint="default"/>
        <w:lang w:val="pl-PL" w:eastAsia="en-US" w:bidi="ar-SA"/>
      </w:rPr>
    </w:lvl>
  </w:abstractNum>
  <w:abstractNum w:abstractNumId="5" w15:restartNumberingAfterBreak="0">
    <w:nsid w:val="55CE12D2"/>
    <w:multiLevelType w:val="hybridMultilevel"/>
    <w:tmpl w:val="6FF800D8"/>
    <w:lvl w:ilvl="0" w:tplc="9C665C9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0B40E3A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4648B91C">
      <w:start w:val="1"/>
      <w:numFmt w:val="decimal"/>
      <w:lvlText w:val="%3)"/>
      <w:lvlJc w:val="left"/>
      <w:pPr>
        <w:ind w:left="1080" w:hanging="550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3" w:tplc="0BBA572E">
      <w:numFmt w:val="bullet"/>
      <w:lvlText w:val="•"/>
      <w:lvlJc w:val="left"/>
      <w:pPr>
        <w:ind w:left="2205" w:hanging="550"/>
      </w:pPr>
      <w:rPr>
        <w:rFonts w:hint="default"/>
        <w:lang w:val="pl-PL" w:eastAsia="en-US" w:bidi="ar-SA"/>
      </w:rPr>
    </w:lvl>
    <w:lvl w:ilvl="4" w:tplc="0BBA3D7C">
      <w:numFmt w:val="bullet"/>
      <w:lvlText w:val="•"/>
      <w:lvlJc w:val="left"/>
      <w:pPr>
        <w:ind w:left="3331" w:hanging="550"/>
      </w:pPr>
      <w:rPr>
        <w:rFonts w:hint="default"/>
        <w:lang w:val="pl-PL" w:eastAsia="en-US" w:bidi="ar-SA"/>
      </w:rPr>
    </w:lvl>
    <w:lvl w:ilvl="5" w:tplc="3176E29A">
      <w:numFmt w:val="bullet"/>
      <w:lvlText w:val="•"/>
      <w:lvlJc w:val="left"/>
      <w:pPr>
        <w:ind w:left="4457" w:hanging="550"/>
      </w:pPr>
      <w:rPr>
        <w:rFonts w:hint="default"/>
        <w:lang w:val="pl-PL" w:eastAsia="en-US" w:bidi="ar-SA"/>
      </w:rPr>
    </w:lvl>
    <w:lvl w:ilvl="6" w:tplc="D99CD6F6">
      <w:numFmt w:val="bullet"/>
      <w:lvlText w:val="•"/>
      <w:lvlJc w:val="left"/>
      <w:pPr>
        <w:ind w:left="5582" w:hanging="550"/>
      </w:pPr>
      <w:rPr>
        <w:rFonts w:hint="default"/>
        <w:lang w:val="pl-PL" w:eastAsia="en-US" w:bidi="ar-SA"/>
      </w:rPr>
    </w:lvl>
    <w:lvl w:ilvl="7" w:tplc="5B7AF532">
      <w:numFmt w:val="bullet"/>
      <w:lvlText w:val="•"/>
      <w:lvlJc w:val="left"/>
      <w:pPr>
        <w:ind w:left="6708" w:hanging="550"/>
      </w:pPr>
      <w:rPr>
        <w:rFonts w:hint="default"/>
        <w:lang w:val="pl-PL" w:eastAsia="en-US" w:bidi="ar-SA"/>
      </w:rPr>
    </w:lvl>
    <w:lvl w:ilvl="8" w:tplc="2DD007C8">
      <w:numFmt w:val="bullet"/>
      <w:lvlText w:val="•"/>
      <w:lvlJc w:val="left"/>
      <w:pPr>
        <w:ind w:left="7834" w:hanging="550"/>
      </w:pPr>
      <w:rPr>
        <w:rFonts w:hint="default"/>
        <w:lang w:val="pl-PL" w:eastAsia="en-US" w:bidi="ar-SA"/>
      </w:rPr>
    </w:lvl>
  </w:abstractNum>
  <w:abstractNum w:abstractNumId="6" w15:restartNumberingAfterBreak="0">
    <w:nsid w:val="7C232D09"/>
    <w:multiLevelType w:val="hybridMultilevel"/>
    <w:tmpl w:val="D92E5CE0"/>
    <w:lvl w:ilvl="0" w:tplc="85521DD0">
      <w:start w:val="1"/>
      <w:numFmt w:val="decimal"/>
      <w:lvlText w:val="%1)"/>
      <w:lvlJc w:val="left"/>
      <w:pPr>
        <w:ind w:left="1056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5F022AE">
      <w:start w:val="1"/>
      <w:numFmt w:val="lowerLetter"/>
      <w:lvlText w:val="%2)"/>
      <w:lvlJc w:val="left"/>
      <w:pPr>
        <w:ind w:left="1524" w:hanging="41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F746DAEA">
      <w:numFmt w:val="bullet"/>
      <w:lvlText w:val="•"/>
      <w:lvlJc w:val="left"/>
      <w:pPr>
        <w:ind w:left="2471" w:hanging="415"/>
      </w:pPr>
      <w:rPr>
        <w:rFonts w:hint="default"/>
        <w:lang w:val="pl-PL" w:eastAsia="en-US" w:bidi="ar-SA"/>
      </w:rPr>
    </w:lvl>
    <w:lvl w:ilvl="3" w:tplc="EBA22CCC">
      <w:numFmt w:val="bullet"/>
      <w:lvlText w:val="•"/>
      <w:lvlJc w:val="left"/>
      <w:pPr>
        <w:ind w:left="3423" w:hanging="415"/>
      </w:pPr>
      <w:rPr>
        <w:rFonts w:hint="default"/>
        <w:lang w:val="pl-PL" w:eastAsia="en-US" w:bidi="ar-SA"/>
      </w:rPr>
    </w:lvl>
    <w:lvl w:ilvl="4" w:tplc="F84E788A">
      <w:numFmt w:val="bullet"/>
      <w:lvlText w:val="•"/>
      <w:lvlJc w:val="left"/>
      <w:pPr>
        <w:ind w:left="4375" w:hanging="415"/>
      </w:pPr>
      <w:rPr>
        <w:rFonts w:hint="default"/>
        <w:lang w:val="pl-PL" w:eastAsia="en-US" w:bidi="ar-SA"/>
      </w:rPr>
    </w:lvl>
    <w:lvl w:ilvl="5" w:tplc="D6B43060">
      <w:numFmt w:val="bullet"/>
      <w:lvlText w:val="•"/>
      <w:lvlJc w:val="left"/>
      <w:pPr>
        <w:ind w:left="5326" w:hanging="415"/>
      </w:pPr>
      <w:rPr>
        <w:rFonts w:hint="default"/>
        <w:lang w:val="pl-PL" w:eastAsia="en-US" w:bidi="ar-SA"/>
      </w:rPr>
    </w:lvl>
    <w:lvl w:ilvl="6" w:tplc="5C0491D0">
      <w:numFmt w:val="bullet"/>
      <w:lvlText w:val="•"/>
      <w:lvlJc w:val="left"/>
      <w:pPr>
        <w:ind w:left="6278" w:hanging="415"/>
      </w:pPr>
      <w:rPr>
        <w:rFonts w:hint="default"/>
        <w:lang w:val="pl-PL" w:eastAsia="en-US" w:bidi="ar-SA"/>
      </w:rPr>
    </w:lvl>
    <w:lvl w:ilvl="7" w:tplc="86F62688">
      <w:numFmt w:val="bullet"/>
      <w:lvlText w:val="•"/>
      <w:lvlJc w:val="left"/>
      <w:pPr>
        <w:ind w:left="7230" w:hanging="415"/>
      </w:pPr>
      <w:rPr>
        <w:rFonts w:hint="default"/>
        <w:lang w:val="pl-PL" w:eastAsia="en-US" w:bidi="ar-SA"/>
      </w:rPr>
    </w:lvl>
    <w:lvl w:ilvl="8" w:tplc="9C3E688C">
      <w:numFmt w:val="bullet"/>
      <w:lvlText w:val="•"/>
      <w:lvlJc w:val="left"/>
      <w:pPr>
        <w:ind w:left="8182" w:hanging="41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FF"/>
    <w:rsid w:val="001170A9"/>
    <w:rsid w:val="003D25FF"/>
    <w:rsid w:val="00664748"/>
    <w:rsid w:val="006C4525"/>
    <w:rsid w:val="00BB4A94"/>
    <w:rsid w:val="00ED72D0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60B0A-7060-458F-A6EE-ECB0CDA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1957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041" w:hanging="4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050"/>
    <w:rPr>
      <w:rFonts w:ascii="Liberation Serif" w:eastAsia="Liberation Serif" w:hAnsi="Liberation Serif" w:cs="Liberation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050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3E72-163C-44F2-83E7-D68F2E32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 dnia 8 września 2023 r. w sprawie określenia wzoru umowy użyczenia komputera przenośnego typu laptop rodzicowi ucznia klasy objętej wsparciem</vt:lpstr>
    </vt:vector>
  </TitlesOfParts>
  <Company>Kancelaria Prezesa Rady Ministrow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 dnia 8 września 2023 r. w sprawie określenia wzoru umowy użyczenia komputera przenośnego typu laptop rodzicowi ucznia klasy objętej wsparciem</dc:title>
  <dc:creator>RCL</dc:creator>
  <cp:lastModifiedBy>admin</cp:lastModifiedBy>
  <cp:revision>2</cp:revision>
  <dcterms:created xsi:type="dcterms:W3CDTF">2023-09-21T07:31:00Z</dcterms:created>
  <dcterms:modified xsi:type="dcterms:W3CDTF">2023-09-21T07:31:00Z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