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96" w:rsidRDefault="00EF3296" w:rsidP="00EF3296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8</w:t>
      </w:r>
    </w:p>
    <w:p w:rsidR="00EF3296" w:rsidRDefault="00EF3296" w:rsidP="00EF3296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:rsidR="00EF3296" w:rsidRDefault="00EF3296" w:rsidP="00EF3296">
      <w:pPr>
        <w:spacing w:after="0"/>
        <w:rPr>
          <w:sz w:val="24"/>
          <w:szCs w:val="24"/>
        </w:rPr>
      </w:pPr>
    </w:p>
    <w:p w:rsidR="00EF3296" w:rsidRPr="00390D17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:rsidR="00EF3296" w:rsidRPr="00645EB2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B77E1F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EF3296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353E45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i/>
                <w:iCs/>
              </w:rPr>
            </w:pPr>
            <w:r>
              <w:t xml:space="preserve">zna pojęcie </w:t>
            </w:r>
            <w:r w:rsidRPr="00353E45">
              <w:rPr>
                <w:i/>
                <w:iCs/>
              </w:rPr>
              <w:t>literatura piękna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że liryka jest jednym z rodzajów literackich,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innego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:rsidR="00EF3296" w:rsidRPr="0077005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lastRenderedPageBreak/>
              <w:t>wie, kto to osoba mówiąca w wierszu,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pojęcie </w:t>
            </w:r>
            <w:r w:rsidRPr="00B74FAA">
              <w:rPr>
                <w:i/>
                <w:iCs/>
              </w:rPr>
              <w:t>podmiot liryczn</w:t>
            </w:r>
            <w:r>
              <w:t>y,</w:t>
            </w:r>
          </w:p>
          <w:p w:rsidR="00EF3296" w:rsidRPr="00765307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41051E">
              <w:rPr>
                <w:i/>
                <w:iCs/>
                <w:spacing w:val="-8"/>
              </w:rPr>
              <w:t>wyraz dźwiękonaśladowczy</w:t>
            </w:r>
            <w:r w:rsidRPr="0041051E">
              <w:rPr>
                <w:spacing w:val="-8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rym, rytm,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pojęcia hymnu, pieśni, </w:t>
            </w:r>
            <w:r>
              <w:lastRenderedPageBreak/>
              <w:t>fraszki, trenu,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przedstawia tematykę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pojęcie ironii,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nazywa wartości ważne dla podmiotu lirycznego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  <w:r>
              <w:t xml:space="preserve"> określa nastrój wiersza,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wskazuje w wierszu wartości ważne dla poety, </w:t>
            </w:r>
          </w:p>
          <w:p w:rsidR="00EF3296" w:rsidRPr="00230E99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wers ze</w:t>
            </w:r>
            <w:r w:rsidRPr="001A5FAD">
              <w:rPr>
                <w:spacing w:val="-4"/>
              </w:rPr>
              <w:t xml:space="preserve"> zwrot</w:t>
            </w:r>
            <w:r>
              <w:rPr>
                <w:spacing w:val="-4"/>
              </w:rPr>
              <w:t>em</w:t>
            </w:r>
            <w:r w:rsidRPr="001A5FAD">
              <w:rPr>
                <w:spacing w:val="-4"/>
              </w:rPr>
              <w:t xml:space="preserve"> do adresata,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:rsidR="00EF3296" w:rsidRPr="0081037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>rozpoznaje w </w:t>
            </w:r>
            <w:r>
              <w:rPr>
                <w:spacing w:val="-4"/>
              </w:rPr>
              <w:t>wierszach</w:t>
            </w:r>
            <w:r w:rsidRPr="0081037D">
              <w:rPr>
                <w:spacing w:val="-4"/>
              </w:rPr>
              <w:t xml:space="preserve">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:rsidR="00EF3296" w:rsidRPr="00491F84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hymn, pieśń, tren, </w:t>
            </w:r>
            <w:r>
              <w:lastRenderedPageBreak/>
              <w:t>fraszkę,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dzieli wersy na sylaby,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i rozumie jej funkcje w utworach lirycznych,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utworu i wypowiada się na temat jego aktualności, </w:t>
            </w:r>
          </w:p>
          <w:p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>na podstawie poznanych wierszy tworzy drabinę wartości ważnych dla Polaków na przestrzeni dziejów,</w:t>
            </w:r>
          </w:p>
          <w:p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utworach</w:t>
            </w:r>
            <w:r w:rsidRPr="001A5FAD">
              <w:rPr>
                <w:spacing w:val="-4"/>
              </w:rP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:rsidR="00EF3296" w:rsidRPr="00F013EA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wyodrębnia obrazy poetyckie,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  <w:r>
              <w:rPr>
                <w:spacing w:val="-4"/>
              </w:rP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hymnu, pieśni, trenu, fraszki,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na czym polega </w:t>
            </w:r>
            <w:r>
              <w:lastRenderedPageBreak/>
              <w:t>ironia,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 zastanawia się nad jego aktualnością,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odwołuje się do biografii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>czytając /</w:t>
            </w:r>
            <w:r>
              <w:rPr>
                <w:spacing w:val="-6"/>
              </w:rPr>
              <w:t xml:space="preserve"> recytując</w:t>
            </w:r>
            <w:r w:rsidRPr="00335357">
              <w:rPr>
                <w:spacing w:val="-6"/>
              </w:rPr>
              <w:t xml:space="preserve"> wiersz, stosuje odpowiednie tempo, </w:t>
            </w:r>
            <w:r w:rsidRPr="00B078EB">
              <w:rPr>
                <w:spacing w:val="-2"/>
              </w:rPr>
              <w:t>intonację i modulację,</w:t>
            </w:r>
          </w:p>
          <w:p w:rsidR="00EF3296" w:rsidRPr="00B078EB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t>bohater</w:t>
            </w:r>
            <w:r>
              <w:rPr>
                <w:spacing w:val="-6"/>
              </w:rPr>
              <w:t xml:space="preserve">ach i </w:t>
            </w:r>
            <w:r w:rsidRPr="00301159">
              <w:rPr>
                <w:spacing w:val="-6"/>
              </w:rPr>
              <w:t>ich uczuciach,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opisuje zachowanie bohatera wiersza i wyraża swoją opinię na ten temat,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wierszu elementy rytmizujące,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cechy pieśni, </w:t>
            </w:r>
            <w:r>
              <w:lastRenderedPageBreak/>
              <w:t>trenu, fraszki w danym utworze,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 danym utworze,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kontekstów: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własne przykłady poznanych środków artystycznych,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wyjaśnia funkcje środków artystycznych,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wyczerpująco sytuację przedstawioną w wierszu i odwołuje się do własnych doświadczeń,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hymn, pieśń, tren, fraszkę wśród innych gatunków literackich,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pytania do hipotezy </w:t>
            </w:r>
            <w:r>
              <w:lastRenderedPageBreak/>
              <w:t>interpretacyjnej,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historycznoliteracki, kulturowy, filozoficzny, społeczny.</w:t>
            </w:r>
          </w:p>
        </w:tc>
      </w:tr>
    </w:tbl>
    <w:p w:rsidR="00EF3296" w:rsidRDefault="00EF3296" w:rsidP="00EF3296">
      <w:pPr>
        <w:spacing w:after="0"/>
      </w:pPr>
    </w:p>
    <w:p w:rsidR="00EF3296" w:rsidRDefault="00EF3296" w:rsidP="00EF3296">
      <w:pPr>
        <w:spacing w:after="0"/>
      </w:pPr>
    </w:p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D56A50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EF3296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 i dramatu,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:rsidR="00EF3296" w:rsidRPr="0094638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realistyczne (rzeczywiste)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w omawianych utworach epickich,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</w:t>
            </w:r>
            <w:r w:rsidRPr="00D2611F">
              <w:t>gatunki epickie</w:t>
            </w:r>
            <w:r>
              <w:t>: mit, bajka, baśń, legenda, przypowieść, opowiadanie, nowela, powieść, epopeja,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tytuł jako element budowy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lastRenderedPageBreak/>
              <w:t>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wydarzenia tworzące akcję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wypowiadająca się w utworze epickim,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:rsidR="00EF3296" w:rsidRPr="00ED7DE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znaczenie przenośne,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jest </w:t>
            </w:r>
            <w:r w:rsidRPr="00042CF7">
              <w:t>alegoria</w:t>
            </w:r>
            <w:r>
              <w:t xml:space="preserve"> i symbol w utworze </w:t>
            </w:r>
            <w:r>
              <w:lastRenderedPageBreak/>
              <w:t>epickim,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utworu epickiego,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realistyczne i fantastyczne w utworach epickich,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gatunkowe mitu, bajki, baśni, legendy, przypowieści, opowiadania, noweli, powieści, epopei,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i narracji,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</w:t>
            </w:r>
            <w:r>
              <w:lastRenderedPageBreak/>
              <w:t xml:space="preserve">bohaterów w utworze,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wybranego bohatera,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:rsidR="00EF3296" w:rsidRPr="00D11DE3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</w:t>
            </w:r>
            <w:r>
              <w:rPr>
                <w:spacing w:val="-2"/>
              </w:rPr>
              <w:t xml:space="preserve"> i symbol</w:t>
            </w:r>
            <w:r w:rsidRPr="002627C1">
              <w:rPr>
                <w:spacing w:val="-2"/>
              </w:rPr>
              <w:t>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</w:t>
            </w:r>
            <w:r w:rsidRPr="00615A1C">
              <w:rPr>
                <w:spacing w:val="-6"/>
              </w:rPr>
              <w:lastRenderedPageBreak/>
              <w:t>wartości ważnych dla Polaków na przestrzeni dziejów,</w:t>
            </w:r>
          </w:p>
          <w:p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czytanego tekstu – epika,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czytany utwór jako mit, bajkę, baśń, legendę, przypowieść, opowiadanie, nowelę, powieść, epopeję,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zna elementy konstrukcyjne 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</w:t>
            </w:r>
            <w:r>
              <w:lastRenderedPageBreak/>
              <w:t xml:space="preserve">wydarzeniach fabuły,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 narratora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bohaterów, 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pierwszoosobowej i trzecioosobowej,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rozumienie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ważne w utworze,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:rsidR="00EF3296" w:rsidRPr="001170E6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>przekładu intersemiotycznego,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</w:t>
            </w:r>
            <w:r w:rsidRPr="002627C1">
              <w:rPr>
                <w:spacing w:val="-4"/>
              </w:rPr>
              <w:lastRenderedPageBreak/>
              <w:t xml:space="preserve">opowieści biblijnych,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alegorii i symbolu,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bohatera,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przesłania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przedstawionego i wyciąga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wnioski,</w:t>
            </w:r>
          </w:p>
          <w:p w:rsidR="00EF3296" w:rsidRPr="00110AD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</w:t>
            </w:r>
            <w:r>
              <w:rPr>
                <w:spacing w:val="-4"/>
              </w:rPr>
              <w:t> </w:t>
            </w:r>
            <w:r w:rsidRPr="00110AD0">
              <w:rPr>
                <w:spacing w:val="-4"/>
              </w:rPr>
              <w:t>utworach epickich,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rodzajową utworu do epiki oraz gatunkową do mitu, bajki, baśni, legendy, przypowieści, opowiadania, noweli, powieści, epopei,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elementy konstrukcyjne 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przyczynowo-skutkowe,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wskazuje cechy narratora </w:t>
            </w:r>
            <w:r w:rsidRPr="002627C1">
              <w:rPr>
                <w:spacing w:val="-4"/>
              </w:rPr>
              <w:lastRenderedPageBreak/>
              <w:t>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bohatera w omawianym utworze,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bohaterów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bohaterów, odwołując się do treści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:rsidR="00EF3296" w:rsidRPr="0097122B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bohaterów literackich </w:t>
            </w:r>
          </w:p>
          <w:p w:rsidR="00EF3296" w:rsidRPr="00DA7DFE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treść czytanych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utworów z własnymi </w:t>
            </w:r>
            <w:r>
              <w:lastRenderedPageBreak/>
              <w:t>doświadczeniami,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biblijne opowieści,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 epickiego, podając odpowiednie przykłady,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podtytułu, puenty, motta, dedykacji, punktu kulminacyjnego, </w:t>
            </w:r>
          </w:p>
          <w:p w:rsidR="00EF3296" w:rsidRPr="000B7DEE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5034F9">
              <w:t xml:space="preserve">prezentuje </w:t>
            </w:r>
            <w:r>
              <w:t>za pomocą</w:t>
            </w:r>
            <w:r w:rsidRPr="000B7DEE">
              <w:rPr>
                <w:spacing w:val="-4"/>
              </w:rPr>
              <w:t xml:space="preserve"> narzędzi interaktywnych, jak rozumie wzajemne zależności miedzy wydarzeniami w</w:t>
            </w:r>
            <w:r>
              <w:rPr>
                <w:spacing w:val="-4"/>
              </w:rPr>
              <w:t> </w:t>
            </w:r>
            <w:r w:rsidRPr="000B7DEE">
              <w:rPr>
                <w:spacing w:val="-4"/>
              </w:rPr>
              <w:t xml:space="preserve">utworze,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narratorów w różnych utworach,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bohatera, również za pomocą narzędzi interaktywnych,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wpływ kontekstu </w:t>
            </w:r>
            <w:r>
              <w:lastRenderedPageBreak/>
              <w:t>historycznego i historycznoliterackiego na treść i formę utworów epickich,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:rsidR="00EF3296" w:rsidRDefault="00EF3296" w:rsidP="00EF3296">
      <w:pPr>
        <w:spacing w:after="0"/>
      </w:pPr>
    </w:p>
    <w:p w:rsidR="00EF3296" w:rsidRDefault="00EF3296" w:rsidP="00EF3296">
      <w:pPr>
        <w:spacing w:after="0"/>
      </w:pPr>
    </w:p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EF3296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dramacie,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  <w:r>
              <w:t>kulturowy i biograficzny,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wymienia utwory dramatyczne poznane w klasach 7 i 8,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utwory dramatyczne z kanonu lektur obowiązkowych.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przedstawionego w dramacie,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elementy realistyczne i fantastyczne w dramacie, </w:t>
            </w:r>
          </w:p>
          <w:p w:rsidR="00EF3296" w:rsidRPr="00DD477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>rozpoznaje rodzaje bohaterów</w:t>
            </w:r>
            <w:r>
              <w:rPr>
                <w:spacing w:val="-4"/>
              </w:rPr>
              <w:t xml:space="preserve"> w dramacie</w:t>
            </w:r>
            <w:r w:rsidRPr="00DD4772">
              <w:rPr>
                <w:spacing w:val="-4"/>
              </w:rP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bohatera tragicznego i komizmu,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zna etapy rozwoju akcji dramatycznej,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dramatów poznanych w klasach 7 i 8,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utwór dramatyczny z kanonu lektur obowiązkowych.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:rsidR="00EF3296" w:rsidRPr="00D65795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określa, na czym polega komizm,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prezentuje w dowolnej formie (w tym w formie interaktywnej) treść dramatów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przyczynowo-skutkowe, </w:t>
            </w:r>
            <w:r w:rsidRPr="00C117F8">
              <w:rPr>
                <w:spacing w:val="-4"/>
              </w:rPr>
              <w:t>rodzaj bohatera,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 xml:space="preserve">określa funkcje komizmu,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omawia etapy rozwoju akcji dramatycznej,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utworze cechy dramatu romantycznego,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kontekst kulturowy i biograficzny dramatów poznanych w klasach 7 i 8.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udowadnia, że utwór jest dramatem, podając odpowiednie przykłady z 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 funkcje komizmu,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 dramatach z kanonu lektur obowiązkowych,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dramatów poznanych w klasach 7 i 8 i prezentuje ją w twórczy sposób, </w:t>
            </w:r>
          </w:p>
          <w:p w:rsidR="00EF3296" w:rsidRPr="000D788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:rsidR="00EF3296" w:rsidRPr="002A6B7A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lastRenderedPageBreak/>
              <w:t>przedstawionych w drama</w:t>
            </w:r>
            <w:r>
              <w:rPr>
                <w:spacing w:val="-4"/>
              </w:rPr>
              <w:t xml:space="preserve">tach  </w:t>
            </w:r>
            <w:r>
              <w:t>z kanonu lektur obowiązkowych</w:t>
            </w:r>
            <w:r w:rsidRPr="000D7881">
              <w:rPr>
                <w:spacing w:val="-4"/>
              </w:rPr>
              <w:t>, odwołując się do znajomości całej lektury</w:t>
            </w:r>
            <w:r>
              <w:t>.</w:t>
            </w:r>
          </w:p>
        </w:tc>
      </w:tr>
    </w:tbl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</w:p>
    <w:p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utwory synkretyczne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  <w:r>
              <w:rPr>
                <w:rFonts w:cstheme="minorHAnsi"/>
                <w:b/>
                <w:bCs/>
                <w:caps/>
              </w:rPr>
              <w:t xml:space="preserve"> (m.in. Ballada)</w:t>
            </w:r>
          </w:p>
        </w:tc>
      </w:tr>
      <w:tr w:rsidR="00EF3296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 w balladzie,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utwory synkretyczne poznane w klasach 7 i 8,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contextualSpacing w:val="0"/>
            </w:pPr>
            <w:r>
              <w:t xml:space="preserve">zna utwory synkretyczne z kanonu lektur obowiązkowych.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omawiam elementy świata przedstawionego w balladzie;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 w balladzie,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wypowiada się na temat utworów synkretycznych poznanych w klasach 7 i 8,</w:t>
            </w:r>
          </w:p>
          <w:p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>
              <w:t>krótko opowiada, o czym jest utwór synkretyczny z kanonu lektur obowiązkowych.</w:t>
            </w:r>
          </w:p>
          <w:p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 xml:space="preserve">dostrzega w sztuce nawiązania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 ballady w sposób przyczynowo-skutkowy,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utworami synkretycznymi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danego dzieła,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 w balladzie,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utworów synkretycznych z kanonu lektur obowiązkowych,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interpretuje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rozbudowane wypowiedzi inspirowane utworami synkretycznymi.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utwory synkretyczne z kanonu lektur obowiązkowych,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według własnego pomysłu, również interaktywnie, świat przedstawiony w 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 xml:space="preserve">utworach synkretycznych. </w:t>
            </w:r>
          </w:p>
        </w:tc>
      </w:tr>
    </w:tbl>
    <w:p w:rsidR="00EF3296" w:rsidRDefault="00EF3296" w:rsidP="00EF3296">
      <w:pPr>
        <w:spacing w:after="0"/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Pr="00885B50" w:rsidRDefault="00EF3296" w:rsidP="00EF3296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</w:p>
    <w:p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EF3296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poznanych tekstów </w:t>
            </w:r>
          </w:p>
          <w:p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:rsidR="00EF3296" w:rsidRPr="00077BA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</w:t>
            </w:r>
            <w:r>
              <w:rPr>
                <w:spacing w:val="-4"/>
              </w:rPr>
              <w:t>tekstem kultury</w:t>
            </w:r>
            <w:r w:rsidRPr="00077BAE">
              <w:rPr>
                <w:spacing w:val="-4"/>
              </w:rP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wywiad, artykuł, reportaż wśród </w:t>
            </w:r>
            <w:r w:rsidRPr="00584FA6">
              <w:rPr>
                <w:spacing w:val="-6"/>
              </w:rPr>
              <w:t>gatunków publicystycznych,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potrzebne informacje,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 itp., </w:t>
            </w:r>
          </w:p>
          <w:p w:rsidR="00EF3296" w:rsidRPr="003A12A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gatunki dziennikarskie: wywiad, artykuł, reportaż,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odczuwać postacie z obrazu, grafiki, rzeźby, fotografii,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podstawowe cechy wywiadu, artykułu, reportażu,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opowiada w kilku zdaniach  o problemie rozważanym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w tekście,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uzasadnia własne rozumienie tekstu kultury,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:rsidR="00EF3296" w:rsidRDefault="00EF3296" w:rsidP="00EF3296">
      <w:pPr>
        <w:spacing w:after="0"/>
        <w:rPr>
          <w:b/>
          <w:bCs/>
          <w:color w:val="7F7F7F" w:themeColor="text1" w:themeTint="80"/>
          <w:sz w:val="36"/>
          <w:szCs w:val="36"/>
        </w:rPr>
      </w:pPr>
    </w:p>
    <w:p w:rsidR="00EF3296" w:rsidRPr="00695D2A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:rsidR="00EF3296" w:rsidRPr="007834EA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EF3296" w:rsidTr="006F7906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DC5AEC">
              <w:rPr>
                <w:i/>
                <w:iCs/>
              </w:rPr>
              <w:t>fonetyka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głoski i sylaby,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rPr>
                <w:spacing w:val="-4"/>
              </w:rPr>
              <w:t>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akcentowania w 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fonetyka,</w:t>
            </w:r>
          </w:p>
          <w:p w:rsidR="00EF3296" w:rsidRPr="00D1757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na czym polegają zjawiska fonetyczne w polszczyźnie,</w:t>
            </w:r>
          </w:p>
          <w:p w:rsidR="00EF3296" w:rsidRPr="00FD5F5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>wymienia reguły akcentowania w języku polskim</w:t>
            </w:r>
            <w:r>
              <w:rPr>
                <w:spacing w:val="-4"/>
              </w:rP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dzieli wyrazy na litery, głoski i sylaby,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mechanizm upodobnień fonetycznych,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 podaje ich przykłady,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wyrazy i zdania we wszystkich swoich wypowiedziach oraz podczas czytania i recytacji.</w:t>
            </w:r>
          </w:p>
        </w:tc>
      </w:tr>
    </w:tbl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EF3296" w:rsidTr="006F7906">
        <w:trPr>
          <w:trHeight w:val="5861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167132">
              <w:rPr>
                <w:i/>
                <w:iCs/>
              </w:rPr>
              <w:t>temat słowotwórczy</w:t>
            </w:r>
            <w:r>
              <w:t xml:space="preserve">, </w:t>
            </w:r>
            <w:r w:rsidRPr="00167132">
              <w:rPr>
                <w:i/>
                <w:iCs/>
              </w:rPr>
              <w:t>definicja słowotwórcza</w:t>
            </w:r>
            <w:r>
              <w:t xml:space="preserve">, </w:t>
            </w:r>
            <w:r w:rsidRPr="00167132">
              <w:rPr>
                <w:i/>
                <w:iCs/>
              </w:rPr>
              <w:t>formant</w:t>
            </w:r>
            <w:r>
              <w:t>,</w:t>
            </w:r>
            <w:r w:rsidRPr="006E1A12">
              <w:rPr>
                <w:i/>
                <w:iCs/>
              </w:rPr>
              <w:t xml:space="preserve"> </w:t>
            </w:r>
            <w:r>
              <w:t xml:space="preserve">a także </w:t>
            </w:r>
            <w:r w:rsidRPr="006E1A12">
              <w:rPr>
                <w:i/>
                <w:iCs/>
              </w:rPr>
              <w:t>rodzina wyrazów</w:t>
            </w:r>
            <w:r>
              <w:t>,</w:t>
            </w:r>
            <w:r w:rsidRPr="00683DDB">
              <w:rPr>
                <w:i/>
                <w:iCs/>
              </w:rPr>
              <w:t xml:space="preserve"> 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:rsidR="00EF3296" w:rsidRPr="006D5FD9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</w:t>
            </w:r>
            <w:r>
              <w:t>y</w:t>
            </w:r>
            <w:r w:rsidRPr="006D5FD9">
              <w:t xml:space="preserve"> pochodn</w:t>
            </w:r>
            <w:r>
              <w:t>e</w:t>
            </w:r>
            <w:r w:rsidRPr="006D5FD9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wyrazy złożone i zna podstawowe zasady ich pisowni.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:rsidR="00EF3296" w:rsidRPr="00656E2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656E20">
              <w:rPr>
                <w:spacing w:val="-2"/>
              </w:rPr>
              <w:t>próbuje przeprowadzać analizę słowotwórczą wyrazu,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pokrewne,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złożone,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zasady tworzenia i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pochodne,</w:t>
            </w:r>
          </w:p>
          <w:p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56E20">
              <w:rPr>
                <w:spacing w:val="-2"/>
              </w:rPr>
              <w:t>przeprowadza analizę słowotwórczą wyrazu,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rodzinę wyrazów, wskazuje rdzeń i oboczności,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zasady tworzenia wyrazów złożonych i objaśnia ich pisownię.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rPr>
                <w:spacing w:val="-2"/>
              </w:rPr>
              <w:t xml:space="preserve">poprawnie </w:t>
            </w:r>
            <w:r w:rsidRPr="00656E20">
              <w:rPr>
                <w:spacing w:val="-2"/>
              </w:rPr>
              <w:t>przeprowadza analiz</w:t>
            </w:r>
            <w:r>
              <w:rPr>
                <w:spacing w:val="-2"/>
              </w:rPr>
              <w:t>y</w:t>
            </w:r>
            <w:r w:rsidRPr="00656E20">
              <w:rPr>
                <w:spacing w:val="-2"/>
              </w:rPr>
              <w:t xml:space="preserve"> słowotwórcz</w:t>
            </w:r>
            <w:r>
              <w:rPr>
                <w:spacing w:val="-2"/>
              </w:rPr>
              <w:t>e</w:t>
            </w:r>
            <w:r w:rsidRPr="00656E20">
              <w:rPr>
                <w:spacing w:val="-2"/>
              </w:rP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 w wyrazie,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znaczeniotwórczą funkcję formantów,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wyrazów należących do jednej rodziny,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wyrazy złożone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wypowiedziach: wyrazy podstawowe i pochodne, wyrazy należące do różnych kategorii znaczeniowych, wyrazy pokrewne i wyrazy złożone,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analizuje budowę słowotwórczą wyrazu.</w:t>
            </w:r>
          </w:p>
        </w:tc>
      </w:tr>
    </w:tbl>
    <w:p w:rsidR="00EF3296" w:rsidRPr="00FF7F5C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28"/>
          <w:szCs w:val="28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EF3296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części mowy odmienne od nieodmiennych,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przymiotnikowy i przysłówkowy są nieosobowymi formami czasownika,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tworzenia i odmiany imiesłowów,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 oraz wyjątki od tych zasad,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wybrane zasady zapisu nazw miejscowych i nazw mieszkańców,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odmiany imion i nazwisk w 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>, bezokoliczniki, imiesłowy,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zasady odmiany i zapisu nazw miejscowych, nazw mieszkańców oraz imion i nazwisk.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rozpoznaje, z jaką częścią mowy ma do czynienia,</w:t>
            </w:r>
          </w:p>
          <w:p w:rsidR="00EF3296" w:rsidRPr="00E53728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>
              <w:t>określa formę fleksyjną wyrazu,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imiesłów w zdaniu i określa jego rodzaj,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nazwy miejscowe,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stosuje zasady odmiany i zapisu nazw miejscowych i nazw mieszkańców,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poprawnie odmienia imiona i nazwiska..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wskazane formy fleksyjne wyrazów,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miejscowe, nazwy mieszkańców oraz imiona i nazwiska,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pochodzenie imion i nazwisk.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:rsidR="00EF3296" w:rsidRPr="006D5E1D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D5E1D">
              <w:t xml:space="preserve">wskazuje i poprawia błędy fleksyjne,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partykuły </w:t>
            </w:r>
            <w:r w:rsidRPr="006756AC">
              <w:rPr>
                <w:i/>
                <w:iCs/>
              </w:rPr>
              <w:t>nie</w:t>
            </w:r>
            <w:r>
              <w:rPr>
                <w:i/>
                <w:iCs/>
              </w:rPr>
              <w:t xml:space="preserve"> </w:t>
            </w:r>
            <w:r>
              <w:t>z różnymi częściami mowy,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miejscowych, nazw mieszkańców oraz imion i nazwisk.</w:t>
            </w:r>
          </w:p>
        </w:tc>
      </w:tr>
    </w:tbl>
    <w:p w:rsidR="00EF3296" w:rsidRPr="0029652F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EF3296" w:rsidTr="006F7906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DB201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DB201E">
              <w:rPr>
                <w:spacing w:val="-2"/>
              </w:rPr>
              <w:t>wie, że</w:t>
            </w:r>
            <w:r>
              <w:rPr>
                <w:spacing w:val="-2"/>
              </w:rPr>
              <w:t xml:space="preserve"> w polskiej składni</w:t>
            </w:r>
            <w:r w:rsidRPr="00DB201E">
              <w:rPr>
                <w:spacing w:val="-2"/>
              </w:rPr>
              <w:t xml:space="preserve"> istnieją równoważniki zdania, zdania pojedyncze i złożone (współrzędnie, podrzędnie i wielokrotnie) oraz wypowiedzenia z imiesłowowym równoważnikiem zdania,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próbuje przekształcać równoważnik w zdanie pojedyncze, a następnie w zdanie złożone oraz w wypowiedzenie z imiesłowowym równoważnikiem zdania,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wielokrotnie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rozumie różnicę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rozróżnia równoważniki zdań, zdania pojedyncze, złożone (współrzędnie, podrzędnie i wielokrotnie) oraz wypowiedzenia z imiesłowowym równoważnikiem zdania,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typy zdań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wypowiedzenia wielokrotnie złożone ze zdań pojedynczych,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stosuje zasady interpunkcji w zdaniach wielokrotnie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 i umie wskazać je w tekście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Pr="00B93998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rozpoznaje w tekście równoważniki zdań, zdania pojedyncze, złożone (współrzędnie, podrzędnie i wielokrotnie) oraz wypowiedzenia z imiesłowowym równoważnikiem zdania,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przekształca wypowiedzenia zbudowane z różnego rodzaju zdań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uzupełnia zdania wyliczeniami i wtrąceniami z zachowaniem zasad interpunkcji.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Pr="00427B48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427B48">
              <w:rPr>
                <w:spacing w:val="-8"/>
              </w:rPr>
              <w:t xml:space="preserve">układa </w:t>
            </w:r>
            <w:r w:rsidRPr="00427B48">
              <w:t>równoważniki zdań, zdania pojedyncze, złożone (współrzędnie, podrzędnie i wielokrotnie) oraz wypowiedzenia z imiesłowowym równoważnikiem zdania,</w:t>
            </w:r>
            <w:r>
              <w:t xml:space="preserve"> zachowując poprawną interpunkcję,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odpowiednio nazywa wypowiedzenia składowe zdań wielokrotnie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zdania, imiesłowowy równoważnik zdania oraz wypowiedzenia wielokrotnie złożone,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 oraz składnią zdania złożonego,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przeprowadza analizę składniową zdań wielokrotnie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:rsidR="00EF3296" w:rsidRDefault="00EF3296" w:rsidP="00EF3296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EF3296" w:rsidTr="006F7906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słownictwo wartościujące,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 od antonimu i homonimu, a  archaizm od neologizmu,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</w:t>
            </w:r>
            <w:r>
              <w:t xml:space="preserve"> i </w:t>
            </w:r>
            <w:r w:rsidRPr="00E21604">
              <w:t xml:space="preserve">próbuje </w:t>
            </w:r>
            <w:r>
              <w:t xml:space="preserve">je </w:t>
            </w:r>
            <w:r w:rsidRPr="00E21604">
              <w:t>zastąpić wyrazami ze słownictwa ogólnego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treść i zakres </w:t>
            </w:r>
            <w:r>
              <w:lastRenderedPageBreak/>
              <w:t>znaczeniowy wyrazu,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zasób słownictwa jest stale wzbogacany,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styl językowy,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różne rodzaje stylów językowych.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synonimy, antonimy, homonimy i frazeologizmy,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:rsidR="00EF3296" w:rsidRPr="00EB588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6"/>
              </w:rPr>
              <w:t xml:space="preserve">zna rodzaje </w:t>
            </w:r>
            <w:r>
              <w:rPr>
                <w:spacing w:val="-6"/>
              </w:rPr>
              <w:t>i</w:t>
            </w:r>
            <w:r>
              <w:t xml:space="preserve"> funkcje archaizmów, neologizmów i </w:t>
            </w:r>
            <w:r w:rsidRPr="00EB5886">
              <w:rPr>
                <w:spacing w:val="-4"/>
              </w:rPr>
              <w:t xml:space="preserve">zapożyczeń,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  <w:r>
              <w:t xml:space="preserve"> a zapożyczenia – wyrazami rodzimymi,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wyrazy o szerszym </w:t>
            </w:r>
            <w:r>
              <w:lastRenderedPageBreak/>
              <w:t>zakresie lub bogatszej treści,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zdrobnienia i zgrubienia,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różnice między językiem mówionym a pisanym, oficjalnym a nieoficjalnym,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różne rodzaje stylów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środki językowe charakterystyczne dla różnych stylów.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Pr="00794A9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archaizmów i neologizmów, zdrobnień, zgrubień, związków frazeologicznych i określa ich funkcje w tekście,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rPr>
                <w:spacing w:val="-2"/>
              </w:rPr>
              <w:t>omawia</w:t>
            </w:r>
            <w:r w:rsidRPr="00B33DC8">
              <w:rPr>
                <w:spacing w:val="-2"/>
              </w:rPr>
              <w:t xml:space="preserve"> funkcje kolokwializmów i słownictwa wartościującego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zapożyczeń, wyjaśnia ich funkcje i omawia ich przydatność,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 omawia </w:t>
            </w:r>
            <w:r>
              <w:lastRenderedPageBreak/>
              <w:t>wyznaczniki stylu językowego,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stylu w czytanym tekście,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stylów językowych.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 oraz antonimy konkretnych słów, </w:t>
            </w:r>
          </w:p>
          <w:p w:rsidR="00EF3296" w:rsidRPr="00F46A54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F46A54">
              <w:rPr>
                <w:spacing w:val="-2"/>
              </w:rPr>
              <w:t>wyjaśnia różnicę między archaizmem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>neologizmem</w:t>
            </w:r>
            <w:r>
              <w:rPr>
                <w:spacing w:val="-2"/>
              </w:rPr>
              <w:t xml:space="preserve"> oraz </w:t>
            </w:r>
            <w:r w:rsidRPr="00F46A54">
              <w:rPr>
                <w:spacing w:val="-2"/>
              </w:rPr>
              <w:t>zdrobnieniem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 xml:space="preserve">zgrubieniem,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</w:t>
            </w:r>
            <w:r w:rsidRPr="00F078F7">
              <w:rPr>
                <w:spacing w:val="-2"/>
              </w:rPr>
              <w:t>frazeologi</w:t>
            </w:r>
            <w:r>
              <w:rPr>
                <w:spacing w:val="-2"/>
              </w:rPr>
              <w:t xml:space="preserve">zmów </w:t>
            </w:r>
            <w:r>
              <w:t>w swoich wypowiedziach,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 neologizmów, kolokwializmów</w:t>
            </w:r>
            <w:r w:rsidRPr="00E21604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 tekście środki charakterystyczne dla </w:t>
            </w:r>
            <w:r>
              <w:lastRenderedPageBreak/>
              <w:t>różnych stylów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podaje przykłady tekstów pisanych różnymi stylami.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prace w odpowiednim stylu językowym.</w:t>
            </w:r>
          </w:p>
        </w:tc>
      </w:tr>
    </w:tbl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Pr="00850E49" w:rsidRDefault="00EF3296" w:rsidP="00EF3296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EF3296" w:rsidTr="006F7906">
        <w:trPr>
          <w:trHeight w:val="734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>zna zasady pisowni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użytkowa,</w:t>
            </w:r>
          </w:p>
          <w:p w:rsidR="00EF3296" w:rsidRPr="009B3143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w języku istnieje </w:t>
            </w:r>
            <w:r w:rsidRPr="0025645E">
              <w:rPr>
                <w:spacing w:val="-6"/>
              </w:rPr>
              <w:t>perswazja,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dyskutowania,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stara się zabierać głos w dyskusji,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formułuje argumenty. </w:t>
            </w:r>
          </w:p>
          <w:p w:rsidR="00EF3296" w:rsidRDefault="00EF3296" w:rsidP="006F7906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 i błąd językowy,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rodzaje błędów,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slogan,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perswazję od manipulacji,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 językowej,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języka ciała w komunikacji,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środki retoryczne stosowane w dyskusji,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słownictwa modnego,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wyraża opinię na temat </w:t>
            </w:r>
            <w:r>
              <w:lastRenderedPageBreak/>
              <w:t>zjawisk językowych i ochrony polszczyzny.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wypowiedzi tak, by usunąć błędy,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cechy i funkcje tekstów reklamowych,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:rsidR="00EF3296" w:rsidRPr="00697539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spacing w:val="-2"/>
              </w:rPr>
            </w:pPr>
            <w:r w:rsidRPr="00697539">
              <w:rPr>
                <w:spacing w:val="-2"/>
              </w:rPr>
              <w:t>ocenia zasady dyskutowania,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przedstawia argumenty w dyskusji,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retoryczne,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na czym polega kultura języka,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podaje przykłady mody językowej.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Pr="006D00AA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2"/>
              </w:rPr>
            </w:pPr>
            <w:r>
              <w:rPr>
                <w:spacing w:val="2"/>
              </w:rPr>
              <w:t>na</w:t>
            </w:r>
            <w:r w:rsidRPr="006D00AA">
              <w:rPr>
                <w:spacing w:val="2"/>
              </w:rPr>
              <w:t xml:space="preserve"> przykład</w:t>
            </w:r>
            <w:r>
              <w:rPr>
                <w:spacing w:val="2"/>
              </w:rPr>
              <w:t>ach</w:t>
            </w:r>
            <w:r w:rsidRPr="006D00AA">
              <w:rPr>
                <w:spacing w:val="2"/>
              </w:rPr>
              <w:t xml:space="preserve"> </w:t>
            </w:r>
            <w:r>
              <w:rPr>
                <w:spacing w:val="2"/>
              </w:rPr>
              <w:t>wyjaśnia</w:t>
            </w:r>
            <w:r w:rsidRPr="006D00AA">
              <w:rPr>
                <w:spacing w:val="2"/>
              </w:rPr>
              <w:t xml:space="preserve"> różnicę między normą wzorcową a użytkową,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 praktyce rozpoznaje i eliminuje różne rodzaje błędów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sloganów reklamowych,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wskazuje w tekście środki służące manipulacji,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stosuje w praktyce zasady dyskutowania,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poprawnie stosuje środki retoryczne,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zastępuje słownictwo modne synonimami,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uzasadnia opinię na temat zjawisk językowych i ochrony polszczyzny.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nie poddaje się manipulacji językowej ani jej nie używa,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zna różne odmiany dyskusji,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bierze udział w debacie.</w:t>
            </w:r>
          </w:p>
        </w:tc>
      </w:tr>
    </w:tbl>
    <w:p w:rsidR="00EF3296" w:rsidRPr="00850E49" w:rsidRDefault="00EF3296" w:rsidP="00EF3296">
      <w:pPr>
        <w:spacing w:before="120" w:after="0" w:line="240" w:lineRule="auto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42046">
        <w:rPr>
          <w:b/>
          <w:bCs/>
          <w:color w:val="FFC000"/>
          <w:sz w:val="32"/>
          <w:szCs w:val="32"/>
        </w:rPr>
        <w:t>Ortografia i interpunkcja</w:t>
      </w:r>
    </w:p>
    <w:p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42046">
              <w:rPr>
                <w:rFonts w:cstheme="minorHAnsi"/>
                <w:b/>
                <w:bCs/>
                <w:caps/>
              </w:rPr>
              <w:t>Ortografia i interpunkcja</w:t>
            </w:r>
          </w:p>
        </w:tc>
      </w:tr>
      <w:tr w:rsidR="00EF3296" w:rsidTr="006F7906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polskiej ortografii,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oraz sposoby przytaczania cudzej wypowiedzi.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że na ortografię wpływa związek między formami fleksyjnymi oraz wyrazami pokrewnymi,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reguły ortograficzne,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zasady poprawnej pisowni i interpunkcji.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wie, co łączy ortografię z tradycją,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rozumie, że pisownia odzwierciedla zmiany, które kiedyś zaszły w języku,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objaśnia reguły </w:t>
            </w:r>
            <w:bookmarkStart w:id="0" w:name="_GoBack"/>
            <w:bookmarkEnd w:id="0"/>
            <w:r>
              <w:t>ortograficzne i interpunkcyjne.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praktyce stosuje się do zasad polskiej ortografii i interpunkcji.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ortograficzne i interpunkcyjne w pracach swoich oraz kolegów / koleżanek.</w:t>
            </w:r>
          </w:p>
        </w:tc>
      </w:tr>
    </w:tbl>
    <w:p w:rsidR="00EF3296" w:rsidRDefault="00EF3296" w:rsidP="00EF3296">
      <w:pPr>
        <w:spacing w:after="0"/>
      </w:pPr>
    </w:p>
    <w:p w:rsidR="00EF3296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:rsidR="00EF3296" w:rsidRPr="002627C1" w:rsidRDefault="00EF3296" w:rsidP="00EF3296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 xml:space="preserve">rozprawka, opowiadanie twórcze, przemówienie, </w:t>
            </w:r>
            <w:r>
              <w:rPr>
                <w:rFonts w:cstheme="minorHAnsi"/>
                <w:b/>
                <w:bCs/>
                <w:caps/>
              </w:rPr>
              <w:t>CV, list motywacyjny, podanie</w:t>
            </w:r>
          </w:p>
        </w:tc>
      </w:tr>
      <w:tr w:rsidR="00EF3296" w:rsidTr="006F7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rozprawka,</w:t>
            </w:r>
          </w:p>
          <w:p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32173F">
              <w:rPr>
                <w:spacing w:val="-6"/>
              </w:rPr>
              <w:t xml:space="preserve">zna pojęcia </w:t>
            </w:r>
            <w:r w:rsidRPr="0032173F">
              <w:rPr>
                <w:i/>
                <w:iCs/>
                <w:spacing w:val="-6"/>
              </w:rPr>
              <w:t>teza</w:t>
            </w:r>
            <w:r w:rsidRPr="0032173F">
              <w:rPr>
                <w:spacing w:val="-6"/>
              </w:rPr>
              <w:t xml:space="preserve"> i </w:t>
            </w:r>
            <w:r w:rsidRPr="0032173F">
              <w:rPr>
                <w:i/>
                <w:iCs/>
                <w:spacing w:val="-6"/>
              </w:rPr>
              <w:t>argument</w:t>
            </w:r>
            <w:r w:rsidRPr="0032173F">
              <w:rPr>
                <w:spacing w:val="-6"/>
              </w:rP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argumenty należy hierarchizować,</w:t>
            </w:r>
          </w:p>
          <w:p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32173F">
              <w:rPr>
                <w:spacing w:val="-4"/>
              </w:rPr>
              <w:t>wie, że argument powinien</w:t>
            </w:r>
            <w:r w:rsidRPr="0032173F">
              <w:rPr>
                <w:spacing w:val="-2"/>
              </w:rPr>
              <w:t xml:space="preserve"> </w:t>
            </w:r>
            <w:r w:rsidRPr="00E76601">
              <w:rPr>
                <w:spacing w:val="-6"/>
              </w:rPr>
              <w:t>być uzasadniony i zawierać</w:t>
            </w:r>
            <w:r>
              <w:rPr>
                <w:spacing w:val="-2"/>
              </w:rPr>
              <w:t xml:space="preserve"> </w:t>
            </w:r>
            <w:r w:rsidRPr="0032173F">
              <w:rPr>
                <w:spacing w:val="-2"/>
              </w:rPr>
              <w:t>odwołanie do przykładu,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plan kompozycyjny,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cechy przemówienia </w:t>
            </w:r>
            <w:r w:rsidRPr="0054245E">
              <w:rPr>
                <w:spacing w:val="-4"/>
              </w:rPr>
              <w:t>i cel tej formy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rodzaje argumentów,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zwroty do słuchaczy,</w:t>
            </w:r>
          </w:p>
          <w:p w:rsidR="00EF3296" w:rsidRPr="000013C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0013C6">
              <w:rPr>
                <w:spacing w:val="-2"/>
              </w:rPr>
              <w:t xml:space="preserve">wie, że w przemówieniu wykorzystuje się głos i mowę ciała,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opowiadanie twórcze od odtwórczego,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typy narracji,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opowiadanie trzeba odpowiednio </w:t>
            </w:r>
            <w:r>
              <w:lastRenderedPageBreak/>
              <w:t>skomponować,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retrospekcji i puenty,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0E475F">
              <w:rPr>
                <w:spacing w:val="-6"/>
              </w:rPr>
              <w:t xml:space="preserve">pod kierunkiem nauczyciela </w:t>
            </w:r>
            <w:r w:rsidRPr="0054245E">
              <w:t xml:space="preserve">i / lub w grupie pisze rozprawkę z tezą, </w:t>
            </w:r>
            <w:r w:rsidRPr="0054245E">
              <w:rPr>
                <w:spacing w:val="-10"/>
              </w:rPr>
              <w:t xml:space="preserve">opowiadanie </w:t>
            </w:r>
            <w:r w:rsidRPr="0054245E">
              <w:t>twórcze</w:t>
            </w:r>
            <w:r>
              <w:t xml:space="preserve"> oraz</w:t>
            </w:r>
            <w:r w:rsidRPr="0054245E">
              <w:t xml:space="preserve"> proste</w:t>
            </w:r>
            <w:r w:rsidRPr="0054245E">
              <w:rPr>
                <w:spacing w:val="-10"/>
              </w:rPr>
              <w:t xml:space="preserve"> przemówienie,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spójności 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wybrane  kryteria oceny różnych  form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teksty użytkowe,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czemu służą CV i list motywacyjny.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elementy kompozycyjne rozprawki,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formułuję tezę,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argument,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przykład od argumentu,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hierarchizacja argumentów,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wniosek,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tworzenia planu kompozycyjnego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etapy pracy nad przemówieniem,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dobiera argumenty i zwroty do słuchaczy,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wykorzystać  głos i mowę ciała,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rozróżnia typy narracji,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na czym polega </w:t>
            </w:r>
            <w:r>
              <w:lastRenderedPageBreak/>
              <w:t>trójdzielna kompozycja opowiadania, rozprawki,  przemówienia,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znaczenie retrospekcji i puenty,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</w:t>
            </w:r>
            <w:r w:rsidRPr="002D6E6D">
              <w:t>tezą</w:t>
            </w:r>
            <w:r>
              <w:t>, opowiadanie twórcze i przemówienie,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środki językowe nadające tekstowi spójność,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tekst tak, by tworzył logiczną całość,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tekstach wnioskowanie,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kryteria oceny różnych form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 podanie od innych form użytkowych,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elementy kompozycyjne CV i listu motywacyjnego.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rozprawki,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tezę od hipotezy,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argument od kontrargumentu,</w:t>
            </w:r>
          </w:p>
          <w:p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572690">
              <w:rPr>
                <w:spacing w:val="-8"/>
              </w:rPr>
              <w:t xml:space="preserve">ilustruje argument przykładem,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próbuje uporządkować wywód,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pracuje nad planem kompozycyjnym,</w:t>
            </w:r>
          </w:p>
          <w:p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572690">
              <w:t xml:space="preserve">podejmuje próbę wnioskowania,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hipotezą </w:t>
            </w:r>
            <w:r w:rsidRPr="00572690">
              <w:rPr>
                <w:spacing w:val="-6"/>
              </w:rPr>
              <w:t>oraz przemówienie, w którym odpiera przewidywany kontrargument,</w:t>
            </w:r>
            <w:r>
              <w:t xml:space="preserve"> </w:t>
            </w:r>
          </w:p>
          <w:p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>uzasadnia dobór argumentów,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stosuje odpowiednie zwroty do słuchaczy,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różnice między </w:t>
            </w:r>
            <w:r>
              <w:lastRenderedPageBreak/>
              <w:t>opowiadaniem twórczym a odtwórczym,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różne typy narracji w opowiadaniu,</w:t>
            </w:r>
          </w:p>
          <w:p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 xml:space="preserve">stosuje akapity dla oznaczenia </w:t>
            </w:r>
            <w:r w:rsidRPr="00572690">
              <w:t>głównych elementów kompozycyjnych tekstu,</w:t>
            </w:r>
            <w:r w:rsidRPr="00572690">
              <w:rPr>
                <w:spacing w:val="-6"/>
              </w:rP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 opowiadaniu retrospekcję i puentę,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dba o spójność tworzonego 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językowe nadające tekstowi spójność,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ocenia różne formy wypowiedzi, stosując poznane kryteria,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czym są CV, list motywacyjny i podanie,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umie napisać wskazany tekst użytkowy. 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stawia ciekawe / oryginalne hipotezy,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kontrargumenty,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hierarchizuje argumenty,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10"/>
              </w:rPr>
              <w:t xml:space="preserve">zgadza się z cudzym poglądem </w:t>
            </w:r>
            <w:r w:rsidRPr="002627C1">
              <w:rPr>
                <w:spacing w:val="-12"/>
              </w:rPr>
              <w:t>lub z nim polemizuje, rzeczowo</w:t>
            </w:r>
            <w:r w:rsidRPr="002627C1">
              <w:rPr>
                <w:spacing w:val="-6"/>
              </w:rPr>
              <w:t xml:space="preserve"> </w:t>
            </w:r>
            <w:r w:rsidRPr="002627C1">
              <w:rPr>
                <w:spacing w:val="-2"/>
              </w:rPr>
              <w:t>uzasadniając własne zdanie,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wnioski,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wywód argumentacyjny,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2627C1">
              <w:rPr>
                <w:spacing w:val="-10"/>
              </w:rPr>
              <w:t>sporządza plan kompozycyjny,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korzysta ze zwrotów do słuchaczy,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2627C1">
              <w:rPr>
                <w:spacing w:val="-8"/>
              </w:rPr>
              <w:t>używa środków retorycznych,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wykorzystuje głos i mowę ciała,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 opowiadaniu sześć elementów urozmaicania stylu,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rozumie rolę akapitów jako </w:t>
            </w:r>
            <w:r w:rsidRPr="002627C1">
              <w:rPr>
                <w:spacing w:val="-4"/>
              </w:rPr>
              <w:t>spójnych całości myślowych w tworzeniu</w:t>
            </w:r>
            <w:r>
              <w:t xml:space="preserve"> wypowiedzi pisemnych,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rozwiniętą rozprawkę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z </w:t>
            </w:r>
            <w:r w:rsidRPr="002627C1">
              <w:t>tezą</w:t>
            </w:r>
            <w:r>
              <w:t xml:space="preserve"> i hipotezą, ciekawe </w:t>
            </w:r>
            <w:r w:rsidRPr="002627C1">
              <w:rPr>
                <w:spacing w:val="-4"/>
              </w:rPr>
              <w:t>rozbudowane przemówienie i opowiadanie twórcze,</w:t>
            </w:r>
          </w:p>
          <w:p w:rsidR="00EF3296" w:rsidRPr="00F2226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22262">
              <w:t xml:space="preserve">omawia zasady </w:t>
            </w:r>
            <w:r>
              <w:t>tworzenia konkretnych tekstów użytkowych</w:t>
            </w:r>
            <w:r w:rsidRPr="00F22262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tekst jako logiczną całość,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pisze podanie zgodnie z wszelkimi wymogami tej formy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poprawnie tworzy dokumenty aplikacyjne.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spójną i rozwiniętą rozprawkę z tezą oraz hipotezą, uwzględniając wszystkie wymogi tej formy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przemówienie, używając różnych środków retorycznych i różnych rodzajów argumentów,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publicznie wygłasza swoje  przemówienie,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rozwinięte i ciekawe opowiadanie  twórcze, uwzględniając wszystkie wymogi tej formy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koryguje własne i cudze błędy związane z tworzeniem form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bezbłędnie pisma użytkowe.</w:t>
            </w:r>
          </w:p>
        </w:tc>
      </w:tr>
    </w:tbl>
    <w:p w:rsidR="00EF3296" w:rsidRPr="002627C1" w:rsidRDefault="00EF3296" w:rsidP="00EF3296">
      <w:pPr>
        <w:spacing w:after="0"/>
        <w:rPr>
          <w:sz w:val="6"/>
          <w:szCs w:val="6"/>
        </w:rPr>
      </w:pPr>
    </w:p>
    <w:p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B9" w:rsidRDefault="001927B9" w:rsidP="00285D6F">
      <w:pPr>
        <w:spacing w:after="0" w:line="240" w:lineRule="auto"/>
      </w:pPr>
      <w:r>
        <w:separator/>
      </w:r>
    </w:p>
  </w:endnote>
  <w:endnote w:type="continuationSeparator" w:id="0">
    <w:p w:rsidR="001927B9" w:rsidRDefault="001927B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0670A5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0670A5">
      <w:rPr>
        <w:b/>
        <w:noProof/>
        <w:color w:val="003892"/>
        <w:sz w:val="18"/>
        <w:szCs w:val="18"/>
        <w:lang w:eastAsia="pl-PL"/>
      </w:rPr>
      <w:pict>
        <v:line id="Łącznik prostoliniowy 3" o:spid="_x0000_s4098" style="position:absolute;left:0;text-align:left;z-index:25165772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EF3296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EF3296">
      <w:rPr>
        <w:sz w:val="18"/>
        <w:szCs w:val="18"/>
      </w:rPr>
      <w:t>Dorota Podorska</w:t>
    </w:r>
  </w:p>
  <w:p w:rsidR="00285D6F" w:rsidRDefault="000670A5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0670A5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670A5">
      <w:fldChar w:fldCharType="begin"/>
    </w:r>
    <w:r>
      <w:instrText>PAGE   \* MERGEFORMAT</w:instrText>
    </w:r>
    <w:r w:rsidR="000670A5">
      <w:fldChar w:fldCharType="separate"/>
    </w:r>
    <w:r w:rsidR="00D40D7D">
      <w:rPr>
        <w:noProof/>
      </w:rPr>
      <w:t>1</w:t>
    </w:r>
    <w:r w:rsidR="000670A5"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B9" w:rsidRDefault="001927B9" w:rsidP="00285D6F">
      <w:pPr>
        <w:spacing w:after="0" w:line="240" w:lineRule="auto"/>
      </w:pPr>
      <w:r>
        <w:separator/>
      </w:r>
    </w:p>
  </w:footnote>
  <w:footnote w:type="continuationSeparator" w:id="0">
    <w:p w:rsidR="001927B9" w:rsidRDefault="001927B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Zamieńmy słowo | Język polski | Klasa </w:t>
    </w:r>
    <w:r w:rsidR="00EF3296"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EF3296">
      <w:rPr>
        <w:rFonts w:asciiTheme="minorHAnsi" w:hAnsiTheme="minorHAnsi" w:cstheme="minorHAnsi"/>
        <w:color w:val="FFFFFF" w:themeColor="background1"/>
        <w:sz w:val="20"/>
        <w:szCs w:val="20"/>
      </w:rPr>
      <w:t>Wymagania na poszczególne oceny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23C1"/>
    <w:rsid w:val="000670A5"/>
    <w:rsid w:val="00123900"/>
    <w:rsid w:val="001462E0"/>
    <w:rsid w:val="001927B9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5F7C2C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40D7D"/>
    <w:rsid w:val="00D83EEB"/>
    <w:rsid w:val="00DC4FC3"/>
    <w:rsid w:val="00DD24FF"/>
    <w:rsid w:val="00DE4B42"/>
    <w:rsid w:val="00E13F93"/>
    <w:rsid w:val="00E86593"/>
    <w:rsid w:val="00EC12C2"/>
    <w:rsid w:val="00EF2F23"/>
    <w:rsid w:val="00EF3296"/>
    <w:rsid w:val="00F2739C"/>
    <w:rsid w:val="00FA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F73F-DF48-44F2-87A5-3EBF45AF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5732</Words>
  <Characters>34395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dcterms:created xsi:type="dcterms:W3CDTF">2024-09-13T08:53:00Z</dcterms:created>
  <dcterms:modified xsi:type="dcterms:W3CDTF">2024-09-13T08:53:00Z</dcterms:modified>
</cp:coreProperties>
</file>