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4536"/>
          <w:tab w:val="clear" w:pos="9072"/>
          <w:tab w:val="left" w:pos="8160" w:leader="none"/>
        </w:tabs>
        <w:spacing w:before="120" w:after="120"/>
        <w:rPr/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-366395</wp:posOffset>
            </wp:positionH>
            <wp:positionV relativeFrom="paragraph">
              <wp:posOffset>-213995</wp:posOffset>
            </wp:positionV>
            <wp:extent cx="6637655" cy="514350"/>
            <wp:effectExtent l="0" t="0" r="0" b="0"/>
            <wp:wrapNone/>
            <wp:docPr id="1" name="Obraz 1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znaków tj.: &#10;Znak marki Fundusze Europejskie dla Świętokrzyskiego, &#10;Znak barw Rzeczpospolitej Polskiej, Znak UE, Znak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Gmina Jędrzejów wraz z Grupą Szkoleniowo Doradczą Europlus Sp. z o. o. realizuje projekt </w:t>
      </w:r>
      <w:bookmarkStart w:id="0" w:name="_Hlk164941410"/>
      <w:r>
        <w:rPr>
          <w:sz w:val="20"/>
          <w:szCs w:val="20"/>
        </w:rPr>
        <w:t>„</w:t>
      </w:r>
      <w:bookmarkEnd w:id="0"/>
      <w:r>
        <w:rPr>
          <w:sz w:val="20"/>
          <w:szCs w:val="20"/>
        </w:rPr>
        <w:t>Mały człowiek - wielkie możliwości! Wsparcie przedszkolaków i przedszkoli z Gminy Jędrzejów”. Projekt jest finansowany ze środków Europejskiego Funduszu Społecznego Plus (EFS+) oraz dotacji celowej w ramach programu regionalnego Fundusze Europejskie dla Świętokrzyskiego 2021-2027.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Projekt obejmie 34 nauczycieli oraz 390 dzieci uczęszczających do 5 ośrodków wychowania przedszkolnego z Gminy Jędrzejów: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-Przedszkola Nr 1 w Jędrzejowie, ul. Mieszka I 9, 28-300 Jędrzejów,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-Przedszkola Nr 2 w Jędrzejowie, ul. 11 Listopada 113A, 28-300 Jędrzejów,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-Przedszkola Nr 3 w Jędrzejowie, ul. Kościelna 16, 28-300 Jędrzejów,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-Przedszkola w Skroniowie-funkcjonującego w ramach Zespołu Placówek Oświatowych w Skroniowie, Skroniów 75, 28-300 Jędrzejów,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-Przedszkola w Prząsławiu-funkcjonującego w ramach Zespół Placówek Oświatowych w Prząsławiu, Prząsław 55, 28-300 Jędrzejów,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dla których organem prowadzącym jest Gmina Jędrzejów.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Działania realizowane w ramach projektu: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zakup materiałów edukacyjnych,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- rozszerzenie oferty ośrodków wychowania przedszkolnego poprzez realizację dodatkowych zajęć dla dzieci,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- rozszerzenie oferty szkół poprzez realizację zajęć dla dzieci ze specjalnymi potrzebami,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- realizacja wyjazdów edukacyjnych dla dzieci,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- doskonalenie umiejętności lub kompetencji nauczycieli do pracy z dziećmi w wieku przedszkolnym.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Grupą docelową projektu są dzieci i nauczycie ze wskazanych wyżej placówek.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Celem głównym projektu jest podniesienie jakości edukacji przedszkolnej świadczonej na obszarze Gminy Jędrzejów poprzez realizację kompleksowego programu wsparcia obejmującego: realizację na rzecz uczniów w tym uczniów ze specjalnymi potrzebami edukacyjnymi zajęć dodatkowych - rozwijających: umiejętności podstawowe i przekrojowe, edukację ekologiczną, postawy antydyskryminacyjne, zajęć psychologiczno-pedagogicznych, doradztwa zawodowego, a także objecie wsparciem nauczycieli w zakresie podnoszenia kompetencji.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Wartość projektu 1 938 659,76 zł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Wysokość wkładu Funduszy Europejskich: 1 647 860,80 zł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sz w:val="20"/>
          <w:szCs w:val="20"/>
        </w:rPr>
      </w:pPr>
      <w:bookmarkStart w:id="1" w:name="_Hlk165969833"/>
      <w:r>
        <w:rPr>
          <w:sz w:val="20"/>
          <w:szCs w:val="20"/>
        </w:rPr>
        <w:t>#FunduszeUE</w:t>
      </w:r>
    </w:p>
    <w:p>
      <w:pPr>
        <w:pStyle w:val="Normal"/>
        <w:rPr>
          <w:sz w:val="20"/>
          <w:szCs w:val="20"/>
        </w:rPr>
      </w:pPr>
      <w:bookmarkStart w:id="2" w:name="_Hlk165969833"/>
      <w:r>
        <w:rPr>
          <w:sz w:val="20"/>
          <w:szCs w:val="20"/>
        </w:rPr>
        <w:t>#FunduszeEuropejskie</w:t>
      </w:r>
      <w:bookmarkEnd w:id="2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qFormat/>
    <w:rsid w:val="00316c57"/>
    <w:rPr>
      <w:rFonts w:ascii="Arial" w:hAnsi="Arial" w:eastAsia="Times New Roman" w:cs="Times New Roman"/>
      <w:kern w:val="0"/>
      <w:sz w:val="20"/>
      <w:szCs w:val="24"/>
      <w:lang w:eastAsia="pl-PL"/>
      <w14:ligatures w14:val="non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316c57"/>
    <w:pPr>
      <w:tabs>
        <w:tab w:val="clear" w:pos="708"/>
        <w:tab w:val="center" w:pos="4536" w:leader="none"/>
        <w:tab w:val="right" w:pos="9072" w:leader="none"/>
      </w:tabs>
      <w:spacing w:lineRule="auto" w:line="240" w:before="120" w:after="120"/>
      <w:jc w:val="both"/>
    </w:pPr>
    <w:rPr>
      <w:rFonts w:ascii="Arial" w:hAnsi="Arial" w:eastAsia="Times New Roman" w:cs="Times New Roman"/>
      <w:kern w:val="0"/>
      <w:sz w:val="20"/>
      <w:szCs w:val="24"/>
      <w:lang w:eastAsia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LibreOffice/7.6.2.1$Windows_X86_64 LibreOffice_project/56f7684011345957bbf33a7ee678afaf4d2ba333</Application>
  <AppVersion>15.0000</AppVersion>
  <Pages>1</Pages>
  <Words>265</Words>
  <Characters>1872</Characters>
  <CharactersWithSpaces>2119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2025-07-17T08:15:00Z</dcterms:created>
  <dc:creator>GSD Europlus</dc:creator>
  <dc:description/>
  <dc:language>pl-PL</dc:language>
  <cp:lastModifiedBy>GSD Europlus</cp:lastModifiedBy>
  <dcterms:modified xsi:type="dcterms:W3CDTF">2025-07-17T08:21:00Z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