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80" w:rsidRPr="00F96B44" w:rsidRDefault="001C179E" w:rsidP="001C179E">
      <w:pPr>
        <w:jc w:val="center"/>
        <w:rPr>
          <w:rFonts w:ascii="Tw Cen MT" w:hAnsi="Tw Cen MT"/>
          <w:b/>
          <w:color w:val="31849B" w:themeColor="accent5" w:themeShade="BF"/>
          <w:sz w:val="44"/>
          <w:szCs w:val="44"/>
        </w:rPr>
      </w:pPr>
      <w:r w:rsidRPr="00F96B44">
        <w:rPr>
          <w:rFonts w:ascii="Tw Cen MT" w:hAnsi="Tw Cen MT"/>
          <w:b/>
          <w:color w:val="31849B" w:themeColor="accent5" w:themeShade="BF"/>
          <w:sz w:val="44"/>
          <w:szCs w:val="44"/>
        </w:rPr>
        <w:t>Witamy Was serdecznie i cieplutko w środę. Kochani dzisiaj poznamy jakie są rodzaje transportu wodnego, czym możemy podróżować po wodzie.  Taka wycieczka drogą wodną nazywana jest niekiedy rejsem i może być bardzo ciekawą i niezapomnianą przygodą. Wykonamy wiele ciekawych zadań, obejrzymy film edukacyjny oraz wykonamy pracę plastyczną.</w:t>
      </w:r>
    </w:p>
    <w:p w:rsidR="001C179E" w:rsidRDefault="001C179E" w:rsidP="001C179E">
      <w:pPr>
        <w:jc w:val="center"/>
        <w:rPr>
          <w:rFonts w:ascii="Tw Cen MT" w:hAnsi="Tw Cen MT"/>
          <w:color w:val="31849B" w:themeColor="accent5" w:themeShade="BF"/>
          <w:sz w:val="44"/>
          <w:szCs w:val="44"/>
        </w:rPr>
      </w:pPr>
      <w:r>
        <w:rPr>
          <w:noProof/>
          <w:lang w:eastAsia="pl-PL"/>
        </w:rPr>
        <w:drawing>
          <wp:inline distT="0" distB="0" distL="0" distR="0">
            <wp:extent cx="5753100" cy="3143250"/>
            <wp:effectExtent l="95250" t="76200" r="76200" b="57150"/>
            <wp:docPr id="1" name="Obraz 1" descr="PŁYNĄ po wodzie STATKI || DrobNutki || Piosenki DLA DZIEC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ŁYNĄ po wodzie STATKI || DrobNutki || Piosenki DLA DZIECI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71" cy="3147059"/>
                    </a:xfrm>
                    <a:prstGeom prst="rect">
                      <a:avLst/>
                    </a:prstGeom>
                    <a:noFill/>
                    <a:ln w="69850" cmpd="thickThin">
                      <a:gradFill>
                        <a:gsLst>
                          <a:gs pos="0">
                            <a:srgbClr val="FC9FCB"/>
                          </a:gs>
                          <a:gs pos="13000">
                            <a:srgbClr val="F8B049"/>
                          </a:gs>
                          <a:gs pos="21001">
                            <a:srgbClr val="F8B049"/>
                          </a:gs>
                          <a:gs pos="63000">
                            <a:srgbClr val="FEE7F2"/>
                          </a:gs>
                          <a:gs pos="67000">
                            <a:srgbClr val="F952A0"/>
                          </a:gs>
                          <a:gs pos="69000">
                            <a:srgbClr val="C50849"/>
                          </a:gs>
                          <a:gs pos="82001">
                            <a:srgbClr val="B43E85"/>
                          </a:gs>
                          <a:gs pos="100000">
                            <a:srgbClr val="F8B049"/>
                          </a:gs>
                        </a:gsLst>
                        <a:lin ang="21594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AF" w:rsidRDefault="001C179E" w:rsidP="00A92FAF">
      <w:pPr>
        <w:pStyle w:val="Akapitzlist"/>
        <w:numPr>
          <w:ilvl w:val="0"/>
          <w:numId w:val="1"/>
        </w:numPr>
        <w:rPr>
          <w:rFonts w:ascii="Tw Cen MT" w:hAnsi="Tw Cen MT"/>
          <w:color w:val="31849B" w:themeColor="accent5" w:themeShade="BF"/>
          <w:sz w:val="44"/>
          <w:szCs w:val="44"/>
        </w:rPr>
      </w:pPr>
      <w:r w:rsidRPr="00A92FAF">
        <w:rPr>
          <w:rFonts w:ascii="Tw Cen MT" w:hAnsi="Tw Cen MT"/>
          <w:b/>
          <w:color w:val="31849B" w:themeColor="accent5" w:themeShade="BF"/>
          <w:sz w:val="44"/>
          <w:szCs w:val="44"/>
        </w:rPr>
        <w:t>Transport wodny – posłuchaj i obejrzyj fil</w:t>
      </w:r>
      <w:r w:rsidR="00A92FAF" w:rsidRPr="00A92FAF">
        <w:rPr>
          <w:rFonts w:ascii="Tw Cen MT" w:hAnsi="Tw Cen MT"/>
          <w:b/>
          <w:color w:val="31849B" w:themeColor="accent5" w:themeShade="BF"/>
          <w:sz w:val="44"/>
          <w:szCs w:val="44"/>
        </w:rPr>
        <w:t>m</w:t>
      </w:r>
      <w:r w:rsidRPr="00A92FAF">
        <w:rPr>
          <w:rFonts w:ascii="Tw Cen MT" w:hAnsi="Tw Cen MT"/>
          <w:b/>
          <w:color w:val="31849B" w:themeColor="accent5" w:themeShade="BF"/>
          <w:sz w:val="44"/>
          <w:szCs w:val="44"/>
        </w:rPr>
        <w:t xml:space="preserve"> edukacyjny pt.”</w:t>
      </w:r>
      <w:r w:rsidR="00A92FAF" w:rsidRPr="00A92FAF">
        <w:rPr>
          <w:rFonts w:ascii="Tw Cen MT" w:hAnsi="Tw Cen MT"/>
          <w:b/>
          <w:color w:val="31849B" w:themeColor="accent5" w:themeShade="BF"/>
          <w:sz w:val="44"/>
          <w:szCs w:val="44"/>
        </w:rPr>
        <w:t xml:space="preserve">Płyną po wodzie statki”. </w:t>
      </w:r>
      <w:r w:rsidR="00A92FAF">
        <w:rPr>
          <w:rFonts w:ascii="Tw Cen MT" w:hAnsi="Tw Cen MT"/>
          <w:b/>
          <w:color w:val="31849B" w:themeColor="accent5" w:themeShade="BF"/>
          <w:sz w:val="44"/>
          <w:szCs w:val="44"/>
        </w:rPr>
        <w:t>Link do filmu poniżej.</w:t>
      </w:r>
      <w:r w:rsidR="00A92FAF" w:rsidRPr="00A92FAF">
        <w:rPr>
          <w:rFonts w:ascii="Tw Cen MT" w:hAnsi="Tw Cen MT"/>
          <w:b/>
          <w:color w:val="31849B" w:themeColor="accent5" w:themeShade="BF"/>
          <w:sz w:val="44"/>
          <w:szCs w:val="44"/>
        </w:rPr>
        <w:br/>
      </w:r>
    </w:p>
    <w:p w:rsidR="001C179E" w:rsidRDefault="00A92FAF" w:rsidP="00A92FAF">
      <w:pPr>
        <w:pStyle w:val="Akapitzlist"/>
        <w:ind w:left="1080"/>
        <w:rPr>
          <w:rFonts w:ascii="Tw Cen MT" w:hAnsi="Tw Cen MT"/>
          <w:color w:val="31849B" w:themeColor="accent5" w:themeShade="BF"/>
          <w:sz w:val="44"/>
          <w:szCs w:val="44"/>
        </w:rPr>
      </w:pPr>
      <w:r w:rsidRPr="00A92FAF">
        <w:rPr>
          <w:rFonts w:ascii="Tw Cen MT" w:hAnsi="Tw Cen MT"/>
          <w:color w:val="31849B" w:themeColor="accent5" w:themeShade="BF"/>
          <w:sz w:val="44"/>
          <w:szCs w:val="44"/>
        </w:rPr>
        <w:t>Wesoły kuter spotyka na wodzie swoich morskich przyjaciół. Jest szybki motorowy jacht, potężny wycieczkowiec, a nawet żaglowiec ze swoimi dwoma córkami. Statki suną po falach i śpiewają o sobie i swoich przygodach. Czy jesteście gotowi wybrać się z nimi w wodną podróż?</w:t>
      </w:r>
    </w:p>
    <w:p w:rsidR="00A92FAF" w:rsidRDefault="00A92FAF" w:rsidP="00A92FAF">
      <w:pPr>
        <w:ind w:left="360"/>
        <w:rPr>
          <w:rFonts w:ascii="Tw Cen MT" w:hAnsi="Tw Cen MT"/>
          <w:color w:val="31849B" w:themeColor="accent5" w:themeShade="BF"/>
          <w:sz w:val="44"/>
          <w:szCs w:val="44"/>
        </w:rPr>
      </w:pPr>
      <w:hyperlink r:id="rId6" w:history="1">
        <w:r w:rsidRPr="00B83D08">
          <w:rPr>
            <w:rStyle w:val="Hipercze"/>
            <w:rFonts w:ascii="Tw Cen MT" w:hAnsi="Tw Cen MT"/>
            <w:sz w:val="44"/>
            <w:szCs w:val="44"/>
          </w:rPr>
          <w:t>https://www.youtube.com/watch?v=baxb0XVBX8s</w:t>
        </w:r>
      </w:hyperlink>
      <w:r>
        <w:rPr>
          <w:rFonts w:ascii="Tw Cen MT" w:hAnsi="Tw Cen MT"/>
          <w:color w:val="31849B" w:themeColor="accent5" w:themeShade="BF"/>
          <w:sz w:val="44"/>
          <w:szCs w:val="44"/>
        </w:rPr>
        <w:t xml:space="preserve"> </w:t>
      </w:r>
    </w:p>
    <w:p w:rsidR="00A92FAF" w:rsidRDefault="00A92FAF" w:rsidP="00A92FAF">
      <w:pPr>
        <w:ind w:left="360"/>
        <w:rPr>
          <w:rFonts w:ascii="Tw Cen MT" w:hAnsi="Tw Cen MT"/>
          <w:b/>
          <w:color w:val="31849B" w:themeColor="accent5" w:themeShade="BF"/>
          <w:sz w:val="44"/>
          <w:szCs w:val="44"/>
        </w:rPr>
      </w:pPr>
      <w:r w:rsidRPr="00A92FAF">
        <w:rPr>
          <w:rFonts w:ascii="Tw Cen MT" w:hAnsi="Tw Cen MT"/>
          <w:b/>
          <w:color w:val="31849B" w:themeColor="accent5" w:themeShade="BF"/>
          <w:sz w:val="44"/>
          <w:szCs w:val="44"/>
        </w:rPr>
        <w:t>Kochani po obejrzeniu filmu i wysłuchaniu piosenki prosimy Was bardzo powiedzcie, jakie są  pojazdy, które pływają po wodzie</w:t>
      </w:r>
      <w:r>
        <w:rPr>
          <w:rFonts w:ascii="Tw Cen MT" w:hAnsi="Tw Cen MT"/>
          <w:b/>
          <w:color w:val="31849B" w:themeColor="accent5" w:themeShade="BF"/>
          <w:sz w:val="44"/>
          <w:szCs w:val="44"/>
        </w:rPr>
        <w:t>.</w:t>
      </w:r>
    </w:p>
    <w:p w:rsidR="00A92FAF" w:rsidRDefault="00A92FAF" w:rsidP="00A92FAF">
      <w:pPr>
        <w:ind w:left="360"/>
        <w:rPr>
          <w:rFonts w:ascii="Tw Cen MT" w:hAnsi="Tw Cen MT"/>
          <w:b/>
          <w:color w:val="31849B" w:themeColor="accent5" w:themeShade="BF"/>
          <w:sz w:val="44"/>
          <w:szCs w:val="44"/>
        </w:rPr>
      </w:pPr>
    </w:p>
    <w:p w:rsidR="00A92FAF" w:rsidRDefault="00A92FAF" w:rsidP="00A92FAF">
      <w:pPr>
        <w:pStyle w:val="Akapitzlist"/>
        <w:numPr>
          <w:ilvl w:val="0"/>
          <w:numId w:val="1"/>
        </w:numPr>
        <w:rPr>
          <w:rFonts w:ascii="Tw Cen MT" w:hAnsi="Tw Cen MT"/>
          <w:b/>
          <w:color w:val="00B050"/>
          <w:sz w:val="44"/>
          <w:szCs w:val="44"/>
        </w:rPr>
      </w:pPr>
      <w:r w:rsidRPr="00A92FAF">
        <w:rPr>
          <w:rFonts w:ascii="Tw Cen MT" w:hAnsi="Tw Cen MT"/>
          <w:b/>
          <w:color w:val="00B050"/>
          <w:sz w:val="44"/>
          <w:szCs w:val="44"/>
        </w:rPr>
        <w:t>Statki, promy, wycieczkowce, jachty, żaglówki – poznajmy je.</w:t>
      </w:r>
      <w:r>
        <w:rPr>
          <w:rFonts w:ascii="Tw Cen MT" w:hAnsi="Tw Cen MT"/>
          <w:b/>
          <w:color w:val="00B050"/>
          <w:sz w:val="44"/>
          <w:szCs w:val="44"/>
        </w:rPr>
        <w:t xml:space="preserve"> Prosimy</w:t>
      </w:r>
      <w:r w:rsidR="00F96B44">
        <w:rPr>
          <w:rFonts w:ascii="Tw Cen MT" w:hAnsi="Tw Cen MT"/>
          <w:b/>
          <w:color w:val="00B050"/>
          <w:sz w:val="44"/>
          <w:szCs w:val="44"/>
        </w:rPr>
        <w:t xml:space="preserve"> o przeczytanie dzieciom, jakie są rodzaje wodnych pojazdów. Dzieci mogą je opisywać własnymi słowami i następnie postarać się samodzielnie je wymienić.</w:t>
      </w:r>
    </w:p>
    <w:p w:rsidR="00A92FAF" w:rsidRPr="00A92FAF" w:rsidRDefault="00A92FAF" w:rsidP="00A92FAF">
      <w:pPr>
        <w:pStyle w:val="Akapitzlist"/>
        <w:ind w:left="1080"/>
        <w:rPr>
          <w:rFonts w:ascii="Tw Cen MT" w:hAnsi="Tw Cen MT"/>
          <w:b/>
          <w:color w:val="00B050"/>
          <w:sz w:val="44"/>
          <w:szCs w:val="44"/>
        </w:rPr>
      </w:pPr>
    </w:p>
    <w:p w:rsidR="00A92FAF" w:rsidRPr="00A92FAF" w:rsidRDefault="00A92FAF" w:rsidP="00A92FAF">
      <w:pPr>
        <w:rPr>
          <w:rFonts w:ascii="Tw Cen MT" w:hAnsi="Tw Cen MT"/>
          <w:b/>
          <w:color w:val="31849B" w:themeColor="accent5" w:themeShade="BF"/>
          <w:sz w:val="44"/>
          <w:szCs w:val="44"/>
        </w:rPr>
      </w:pPr>
      <w:r>
        <w:rPr>
          <w:rFonts w:ascii="Tw Cen MT" w:hAnsi="Tw Cen MT"/>
          <w:b/>
          <w:noProof/>
          <w:color w:val="31849B" w:themeColor="accent5" w:themeShade="BF"/>
          <w:sz w:val="44"/>
          <w:szCs w:val="44"/>
          <w:lang w:eastAsia="pl-PL"/>
        </w:rPr>
        <w:drawing>
          <wp:inline distT="0" distB="0" distL="0" distR="0">
            <wp:extent cx="6645910" cy="4668752"/>
            <wp:effectExtent l="19050" t="0" r="2540" b="0"/>
            <wp:docPr id="7" name="Obraz 7" descr="C:\Users\Asus\Desktop\90757710_2464181113910058_15029215936034897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90757710_2464181113910058_1502921593603489792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6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AF" w:rsidRPr="00A92FAF" w:rsidRDefault="00A92FAF" w:rsidP="00A92FAF">
      <w:pPr>
        <w:pStyle w:val="Akapitzlist"/>
        <w:ind w:left="1080"/>
        <w:rPr>
          <w:rFonts w:ascii="Tw Cen MT" w:hAnsi="Tw Cen MT"/>
          <w:b/>
          <w:color w:val="31849B" w:themeColor="accent5" w:themeShade="BF"/>
          <w:sz w:val="44"/>
          <w:szCs w:val="44"/>
        </w:rPr>
      </w:pPr>
    </w:p>
    <w:p w:rsidR="00F96B44" w:rsidRPr="00F96B44" w:rsidRDefault="00F96B44" w:rsidP="00F96B44">
      <w:pPr>
        <w:pStyle w:val="Akapitzlist"/>
        <w:numPr>
          <w:ilvl w:val="0"/>
          <w:numId w:val="1"/>
        </w:numPr>
        <w:rPr>
          <w:rFonts w:ascii="Tw Cen MT" w:hAnsi="Tw Cen MT"/>
          <w:b/>
          <w:color w:val="00B050"/>
          <w:sz w:val="44"/>
          <w:szCs w:val="44"/>
        </w:rPr>
      </w:pPr>
      <w:r w:rsidRPr="00F96B44">
        <w:rPr>
          <w:rFonts w:ascii="Tw Cen MT" w:hAnsi="Tw Cen MT"/>
          <w:b/>
          <w:color w:val="00B050"/>
          <w:sz w:val="44"/>
          <w:szCs w:val="44"/>
        </w:rPr>
        <w:lastRenderedPageBreak/>
        <w:t>Zabawa „Dokończ zdania”.</w:t>
      </w:r>
      <w:r>
        <w:rPr>
          <w:rFonts w:ascii="Tw Cen MT" w:hAnsi="Tw Cen MT"/>
          <w:b/>
          <w:color w:val="00B050"/>
          <w:sz w:val="44"/>
          <w:szCs w:val="44"/>
        </w:rPr>
        <w:t xml:space="preserve"> Polega to na tym, że czytamy dziecku początek zdania a jego zadaniem jest go właściwie dokończyć.</w:t>
      </w:r>
    </w:p>
    <w:p w:rsidR="00F96B44" w:rsidRDefault="00F96B44" w:rsidP="00F96B44">
      <w:pPr>
        <w:rPr>
          <w:rFonts w:ascii="Tw Cen MT" w:hAnsi="Tw Cen MT"/>
          <w:color w:val="00B050"/>
          <w:sz w:val="48"/>
          <w:szCs w:val="48"/>
        </w:rPr>
      </w:pPr>
    </w:p>
    <w:p w:rsidR="00F96B44" w:rsidRPr="00F96B44" w:rsidRDefault="00F96B44" w:rsidP="00F96B44">
      <w:pPr>
        <w:rPr>
          <w:rFonts w:ascii="Tw Cen MT" w:hAnsi="Tw Cen MT"/>
          <w:color w:val="00B050"/>
          <w:sz w:val="48"/>
          <w:szCs w:val="48"/>
        </w:rPr>
      </w:pPr>
      <w:r w:rsidRPr="00F96B44">
        <w:rPr>
          <w:rFonts w:ascii="Tw Cen MT" w:hAnsi="Tw Cen MT"/>
          <w:color w:val="00B050"/>
          <w:sz w:val="48"/>
          <w:szCs w:val="48"/>
        </w:rPr>
        <w:t>Statki płyną po……</w:t>
      </w:r>
    </w:p>
    <w:p w:rsidR="00F96B44" w:rsidRPr="00F96B44" w:rsidRDefault="00F96B44" w:rsidP="00F96B44">
      <w:pPr>
        <w:rPr>
          <w:rFonts w:ascii="Tw Cen MT" w:hAnsi="Tw Cen MT"/>
          <w:color w:val="00B050"/>
          <w:sz w:val="48"/>
          <w:szCs w:val="48"/>
        </w:rPr>
      </w:pPr>
      <w:r w:rsidRPr="00F96B44">
        <w:rPr>
          <w:rFonts w:ascii="Tw Cen MT" w:hAnsi="Tw Cen MT"/>
          <w:color w:val="00B050"/>
          <w:sz w:val="48"/>
          <w:szCs w:val="48"/>
        </w:rPr>
        <w:t>Na statku dowodzi Pan……</w:t>
      </w:r>
    </w:p>
    <w:p w:rsidR="00F96B44" w:rsidRPr="00F96B44" w:rsidRDefault="00F96B44" w:rsidP="00F96B44">
      <w:pPr>
        <w:rPr>
          <w:rFonts w:ascii="Tw Cen MT" w:hAnsi="Tw Cen MT"/>
          <w:color w:val="00B050"/>
          <w:sz w:val="48"/>
          <w:szCs w:val="48"/>
        </w:rPr>
      </w:pPr>
      <w:r w:rsidRPr="00F96B44">
        <w:rPr>
          <w:rFonts w:ascii="Tw Cen MT" w:hAnsi="Tw Cen MT"/>
          <w:color w:val="00B050"/>
          <w:sz w:val="48"/>
          <w:szCs w:val="48"/>
        </w:rPr>
        <w:t>Wyprawa statkiem nazywa się…..</w:t>
      </w:r>
    </w:p>
    <w:p w:rsidR="00F96B44" w:rsidRPr="00F96B44" w:rsidRDefault="00F96B44" w:rsidP="00F96B44">
      <w:pPr>
        <w:rPr>
          <w:rFonts w:ascii="Tw Cen MT" w:hAnsi="Tw Cen MT"/>
          <w:color w:val="00B050"/>
          <w:sz w:val="48"/>
          <w:szCs w:val="48"/>
        </w:rPr>
      </w:pPr>
      <w:r w:rsidRPr="00F96B44">
        <w:rPr>
          <w:rFonts w:ascii="Tw Cen MT" w:hAnsi="Tw Cen MT"/>
          <w:color w:val="00B050"/>
          <w:sz w:val="48"/>
          <w:szCs w:val="48"/>
        </w:rPr>
        <w:t>Nad morzem fruwają ptaki o nazwie……</w:t>
      </w:r>
    </w:p>
    <w:p w:rsidR="00F96B44" w:rsidRPr="00F96B44" w:rsidRDefault="00F96B44" w:rsidP="00F96B44">
      <w:pPr>
        <w:rPr>
          <w:rFonts w:ascii="Tw Cen MT" w:hAnsi="Tw Cen MT"/>
          <w:color w:val="00B050"/>
          <w:sz w:val="48"/>
          <w:szCs w:val="48"/>
        </w:rPr>
      </w:pPr>
      <w:r w:rsidRPr="00F96B44">
        <w:rPr>
          <w:rFonts w:ascii="Tw Cen MT" w:hAnsi="Tw Cen MT"/>
          <w:color w:val="00B050"/>
          <w:sz w:val="48"/>
          <w:szCs w:val="48"/>
        </w:rPr>
        <w:t>Jacht motorowy jest bardzo…..</w:t>
      </w:r>
    </w:p>
    <w:p w:rsidR="00F96B44" w:rsidRDefault="00F96B44" w:rsidP="00F96B44">
      <w:pPr>
        <w:rPr>
          <w:rFonts w:ascii="Tw Cen MT" w:hAnsi="Tw Cen MT"/>
          <w:color w:val="00B050"/>
          <w:sz w:val="48"/>
          <w:szCs w:val="48"/>
        </w:rPr>
      </w:pPr>
      <w:r w:rsidRPr="00F96B44">
        <w:rPr>
          <w:rFonts w:ascii="Tw Cen MT" w:hAnsi="Tw Cen MT"/>
          <w:color w:val="00B050"/>
          <w:sz w:val="48"/>
          <w:szCs w:val="48"/>
        </w:rPr>
        <w:t>Na statku można przeżyć ciekawą i niezwykłą…</w:t>
      </w:r>
      <w:r>
        <w:rPr>
          <w:rFonts w:ascii="Tw Cen MT" w:hAnsi="Tw Cen MT"/>
          <w:color w:val="00B050"/>
          <w:sz w:val="48"/>
          <w:szCs w:val="48"/>
        </w:rPr>
        <w:t>..</w:t>
      </w:r>
    </w:p>
    <w:p w:rsidR="00DD1924" w:rsidRPr="00DD1924" w:rsidRDefault="00DD1924" w:rsidP="00DD1924">
      <w:pPr>
        <w:pStyle w:val="Akapitzlist"/>
        <w:numPr>
          <w:ilvl w:val="0"/>
          <w:numId w:val="1"/>
        </w:numPr>
        <w:rPr>
          <w:rStyle w:val="txtsrodtytul"/>
          <w:rFonts w:ascii="Tw Cen MT" w:hAnsi="Tw Cen MT"/>
          <w:color w:val="00B050"/>
          <w:sz w:val="48"/>
          <w:szCs w:val="48"/>
        </w:rPr>
      </w:pPr>
      <w:r>
        <w:rPr>
          <w:rFonts w:ascii="Tw Cen MT" w:hAnsi="Tw Cen MT"/>
          <w:b/>
          <w:color w:val="00B050"/>
          <w:sz w:val="44"/>
          <w:szCs w:val="44"/>
        </w:rPr>
        <w:t>Propozycja z</w:t>
      </w:r>
      <w:r w:rsidR="00F96B44" w:rsidRPr="00F96B44">
        <w:rPr>
          <w:rFonts w:ascii="Tw Cen MT" w:hAnsi="Tw Cen MT"/>
          <w:b/>
          <w:color w:val="00B050"/>
          <w:sz w:val="44"/>
          <w:szCs w:val="44"/>
        </w:rPr>
        <w:t>abawy ruchowo – aktywizujące, które wspomagają u dzieci pracę ciała i umysłu.</w:t>
      </w:r>
    </w:p>
    <w:p w:rsidR="00DD1924" w:rsidRPr="00DD1924" w:rsidRDefault="00F96B44" w:rsidP="00DD1924">
      <w:pPr>
        <w:ind w:left="360"/>
        <w:rPr>
          <w:rStyle w:val="txtsrodtytul"/>
          <w:rFonts w:ascii="Tw Cen MT" w:hAnsi="Tw Cen MT" w:cs="Arial"/>
          <w:b/>
          <w:bCs/>
          <w:color w:val="00B050"/>
          <w:sz w:val="40"/>
          <w:szCs w:val="40"/>
        </w:rPr>
      </w:pPr>
      <w:r w:rsidRPr="00DD1924">
        <w:rPr>
          <w:rStyle w:val="txtsrodtytul"/>
          <w:rFonts w:ascii="Tw Cen MT" w:hAnsi="Tw Cen MT" w:cs="Arial"/>
          <w:b/>
          <w:bCs/>
          <w:color w:val="00B050"/>
          <w:sz w:val="40"/>
          <w:szCs w:val="40"/>
        </w:rPr>
        <w:t>Zabawy tropiące</w:t>
      </w:r>
      <w:r w:rsidRPr="00DD1924">
        <w:rPr>
          <w:rFonts w:ascii="Tw Cen MT" w:hAnsi="Tw Cen MT" w:cs="Arial"/>
          <w:color w:val="00B050"/>
          <w:sz w:val="40"/>
          <w:szCs w:val="40"/>
        </w:rPr>
        <w:br/>
        <w:t>Zabawy tropiące, inaczej poszukiwawcze. Jedną z nich jest znana powszechnie zabawa w "ciepło-zimno". Rodzic chowa konkretny przedmiot, dziecko musi go znaleźć wyłącznie dzięki wskazówkom: ciepło, zimno</w:t>
      </w:r>
      <w:r w:rsidR="00DD1924" w:rsidRPr="00DD1924">
        <w:rPr>
          <w:rFonts w:ascii="Tw Cen MT" w:hAnsi="Tw Cen MT" w:cs="Arial"/>
          <w:color w:val="00B050"/>
          <w:sz w:val="40"/>
          <w:szCs w:val="40"/>
        </w:rPr>
        <w:t xml:space="preserve">. </w:t>
      </w:r>
      <w:r w:rsidRPr="00DD1924">
        <w:rPr>
          <w:rFonts w:ascii="Tw Cen MT" w:hAnsi="Tw Cen MT" w:cs="Arial"/>
          <w:color w:val="00B050"/>
          <w:sz w:val="40"/>
          <w:szCs w:val="40"/>
        </w:rPr>
        <w:t>Drugą zabawą, bardziej skomplikowaną są domowe podchody. Rodzic chowa w domu koperty z zadaniami. Dziecko znajduje je i wykonuje poszczególne polecenia np. zrób 10 przysiadów.</w:t>
      </w:r>
      <w:r w:rsidRPr="00DD1924">
        <w:rPr>
          <w:rFonts w:ascii="Tw Cen MT" w:hAnsi="Tw Cen MT" w:cs="Arial"/>
          <w:color w:val="00B050"/>
          <w:sz w:val="40"/>
          <w:szCs w:val="40"/>
        </w:rPr>
        <w:br/>
      </w:r>
      <w:r w:rsidRPr="00DD1924">
        <w:rPr>
          <w:rFonts w:ascii="Tw Cen MT" w:hAnsi="Tw Cen MT" w:cs="Arial"/>
          <w:color w:val="00B050"/>
          <w:sz w:val="40"/>
          <w:szCs w:val="40"/>
        </w:rPr>
        <w:br/>
      </w:r>
      <w:r w:rsidRPr="00DD1924">
        <w:rPr>
          <w:rStyle w:val="txtsrodtytul"/>
          <w:rFonts w:ascii="Tw Cen MT" w:hAnsi="Tw Cen MT" w:cs="Arial"/>
          <w:b/>
          <w:bCs/>
          <w:color w:val="00B050"/>
          <w:sz w:val="40"/>
          <w:szCs w:val="40"/>
        </w:rPr>
        <w:t>Zabawy ze sznurkiem</w:t>
      </w:r>
      <w:r w:rsidRPr="00DD1924">
        <w:rPr>
          <w:rFonts w:ascii="Tw Cen MT" w:hAnsi="Tw Cen MT" w:cs="Arial"/>
          <w:color w:val="00B050"/>
          <w:sz w:val="40"/>
          <w:szCs w:val="40"/>
        </w:rPr>
        <w:br/>
        <w:t xml:space="preserve">Potrzebny będzie sznurek długości minimum 1,5 m. Możecie sobie wyobrazić, że jest to most, wąż lub cyrkowa lina. Sznurek leży na podłodze, tworzycie z niego dowolny kształt. Zadań </w:t>
      </w:r>
      <w:r w:rsidRPr="00DD1924">
        <w:rPr>
          <w:rFonts w:ascii="Tw Cen MT" w:hAnsi="Tw Cen MT" w:cs="Arial"/>
          <w:color w:val="00B050"/>
          <w:sz w:val="40"/>
          <w:szCs w:val="40"/>
        </w:rPr>
        <w:lastRenderedPageBreak/>
        <w:t>może być wiele:</w:t>
      </w:r>
      <w:r w:rsidRPr="00DD1924">
        <w:rPr>
          <w:rFonts w:ascii="Tw Cen MT" w:hAnsi="Tw Cen MT" w:cs="Arial"/>
          <w:color w:val="00B050"/>
          <w:sz w:val="40"/>
          <w:szCs w:val="40"/>
        </w:rPr>
        <w:br/>
        <w:t>- spacer po sznurku uważając by z niego nie "spaść"</w:t>
      </w:r>
      <w:r w:rsidRPr="00DD1924">
        <w:rPr>
          <w:rFonts w:ascii="Tw Cen MT" w:hAnsi="Tw Cen MT" w:cs="Arial"/>
          <w:color w:val="00B050"/>
          <w:sz w:val="40"/>
          <w:szCs w:val="40"/>
        </w:rPr>
        <w:br/>
        <w:t>- przeskakiwanie przez sznurek raz na jedną, raz na drugą stronę</w:t>
      </w:r>
      <w:r w:rsidRPr="00DD1924">
        <w:rPr>
          <w:rFonts w:ascii="Tw Cen MT" w:hAnsi="Tw Cen MT" w:cs="Arial"/>
          <w:color w:val="00B050"/>
          <w:sz w:val="40"/>
          <w:szCs w:val="40"/>
        </w:rPr>
        <w:br/>
        <w:t>- przejście po sznurku "stópkami", tyłem, bokiem</w:t>
      </w:r>
    </w:p>
    <w:p w:rsidR="00A92FAF" w:rsidRDefault="00F96B44" w:rsidP="00DD1924">
      <w:pPr>
        <w:ind w:left="360"/>
        <w:rPr>
          <w:rFonts w:ascii="Tw Cen MT" w:hAnsi="Tw Cen MT" w:cs="Arial"/>
          <w:color w:val="00B050"/>
          <w:sz w:val="40"/>
          <w:szCs w:val="40"/>
        </w:rPr>
      </w:pPr>
      <w:r w:rsidRPr="00DD1924">
        <w:rPr>
          <w:rStyle w:val="txtsrodtytul"/>
          <w:rFonts w:ascii="Tw Cen MT" w:hAnsi="Tw Cen MT" w:cs="Arial"/>
          <w:b/>
          <w:bCs/>
          <w:color w:val="00B050"/>
          <w:sz w:val="40"/>
          <w:szCs w:val="40"/>
        </w:rPr>
        <w:t>Zabawa Ludzie do ludzi</w:t>
      </w:r>
      <w:r w:rsidRPr="00DD1924">
        <w:rPr>
          <w:rFonts w:ascii="Tw Cen MT" w:hAnsi="Tw Cen MT" w:cs="Arial"/>
          <w:color w:val="00B050"/>
          <w:sz w:val="40"/>
          <w:szCs w:val="40"/>
        </w:rPr>
        <w:br/>
        <w:t>Z</w:t>
      </w:r>
      <w:r w:rsidR="00DD1924" w:rsidRPr="00DD1924">
        <w:rPr>
          <w:rFonts w:ascii="Tw Cen MT" w:hAnsi="Tw Cen MT" w:cs="Arial"/>
          <w:color w:val="00B050"/>
          <w:sz w:val="40"/>
          <w:szCs w:val="40"/>
        </w:rPr>
        <w:t>abawa dla minimum dwójki dzieci, np. rodzeństwa.</w:t>
      </w:r>
      <w:r w:rsidRPr="00DD1924">
        <w:rPr>
          <w:rFonts w:ascii="Tw Cen MT" w:hAnsi="Tw Cen MT" w:cs="Arial"/>
          <w:color w:val="00B050"/>
          <w:sz w:val="40"/>
          <w:szCs w:val="40"/>
        </w:rPr>
        <w:t xml:space="preserve"> Osoba prowadząca włącza dowolną muzykę, w tym czasie dzieci tańczą, podskakują, chodzą na paluszkach (wszystko zależy od kreatywności uczestników). Podczas pauzy prowadzący mówi np. </w:t>
      </w:r>
      <w:hyperlink r:id="rId8" w:history="1">
        <w:r w:rsidRPr="00DD1924">
          <w:rPr>
            <w:rStyle w:val="Hipercze"/>
            <w:rFonts w:ascii="Tw Cen MT" w:hAnsi="Tw Cen MT" w:cs="Arial"/>
            <w:color w:val="00B050"/>
            <w:sz w:val="40"/>
            <w:szCs w:val="40"/>
          </w:rPr>
          <w:t>plecy</w:t>
        </w:r>
      </w:hyperlink>
      <w:r w:rsidRPr="00DD1924">
        <w:rPr>
          <w:rFonts w:ascii="Tw Cen MT" w:hAnsi="Tw Cen MT" w:cs="Arial"/>
          <w:color w:val="00B050"/>
          <w:sz w:val="40"/>
          <w:szCs w:val="40"/>
        </w:rPr>
        <w:t xml:space="preserve"> do pleców </w:t>
      </w:r>
      <w:r w:rsidR="00DD1924" w:rsidRPr="00DD1924">
        <w:rPr>
          <w:rFonts w:ascii="Tw Cen MT" w:hAnsi="Tw Cen MT" w:cs="Arial"/>
          <w:color w:val="00B050"/>
          <w:sz w:val="40"/>
          <w:szCs w:val="40"/>
        </w:rPr>
        <w:br/>
      </w:r>
      <w:r w:rsidRPr="00DD1924">
        <w:rPr>
          <w:rFonts w:ascii="Tw Cen MT" w:hAnsi="Tw Cen MT" w:cs="Arial"/>
          <w:color w:val="00B050"/>
          <w:sz w:val="40"/>
          <w:szCs w:val="40"/>
        </w:rPr>
        <w:t>i dzieci muszą się zetknąć daną częścią ciała.</w:t>
      </w:r>
      <w:r w:rsidRPr="00DD1924">
        <w:rPr>
          <w:rFonts w:ascii="Tw Cen MT" w:hAnsi="Tw Cen MT" w:cs="Arial"/>
          <w:color w:val="00B050"/>
          <w:sz w:val="40"/>
          <w:szCs w:val="40"/>
        </w:rPr>
        <w:br/>
      </w:r>
      <w:r w:rsidRPr="00DD1924">
        <w:rPr>
          <w:rFonts w:ascii="Tw Cen MT" w:hAnsi="Tw Cen MT" w:cs="Arial"/>
          <w:color w:val="00B050"/>
          <w:sz w:val="40"/>
          <w:szCs w:val="40"/>
        </w:rPr>
        <w:br/>
      </w:r>
      <w:r w:rsidRPr="00DD1924">
        <w:rPr>
          <w:rStyle w:val="txtsrodtytul"/>
          <w:rFonts w:ascii="Tw Cen MT" w:hAnsi="Tw Cen MT" w:cs="Arial"/>
          <w:b/>
          <w:bCs/>
          <w:color w:val="00B050"/>
          <w:sz w:val="40"/>
          <w:szCs w:val="40"/>
        </w:rPr>
        <w:t>Przeprawa przez rzekę</w:t>
      </w:r>
      <w:r w:rsidRPr="00DD1924">
        <w:rPr>
          <w:rFonts w:ascii="Tw Cen MT" w:hAnsi="Tw Cen MT" w:cs="Arial"/>
          <w:color w:val="00B050"/>
          <w:sz w:val="40"/>
          <w:szCs w:val="40"/>
        </w:rPr>
        <w:br/>
        <w:t>Spodoba się zarówno przedszkolakom, jak i starszym dzieciom. Na podłodze-rzece ustawiamy "kamienie": poduszki, kartki papieru, duże, drewniane klocki itp. Zadaniem jest przeprawa przez rzekę bez dotknięcia stopą "wody".</w:t>
      </w:r>
      <w:r w:rsidRPr="00DD1924">
        <w:rPr>
          <w:rFonts w:ascii="Tw Cen MT" w:hAnsi="Tw Cen MT" w:cs="Arial"/>
          <w:color w:val="00B050"/>
          <w:sz w:val="40"/>
          <w:szCs w:val="40"/>
        </w:rPr>
        <w:br/>
      </w:r>
      <w:r w:rsidRPr="00DD1924">
        <w:rPr>
          <w:rFonts w:ascii="Tw Cen MT" w:hAnsi="Tw Cen MT" w:cs="Arial"/>
          <w:color w:val="00B050"/>
          <w:sz w:val="40"/>
          <w:szCs w:val="40"/>
        </w:rPr>
        <w:br/>
      </w:r>
      <w:r w:rsidRPr="00DD1924">
        <w:rPr>
          <w:rStyle w:val="txtsrodtytul"/>
          <w:rFonts w:ascii="Tw Cen MT" w:hAnsi="Tw Cen MT" w:cs="Arial"/>
          <w:b/>
          <w:bCs/>
          <w:color w:val="00B050"/>
          <w:sz w:val="40"/>
          <w:szCs w:val="40"/>
        </w:rPr>
        <w:t>Butelkowy slalom</w:t>
      </w:r>
      <w:r w:rsidRPr="00DD1924">
        <w:rPr>
          <w:rFonts w:ascii="Tw Cen MT" w:hAnsi="Tw Cen MT" w:cs="Arial"/>
          <w:color w:val="00B050"/>
          <w:sz w:val="40"/>
          <w:szCs w:val="40"/>
        </w:rPr>
        <w:br/>
        <w:t>Zabawa skierowana jest do dzieci od 5 roku życia. Ustawiamy 2-3 butelki w dowolnej konfiguracji. Uczestnik stara się zapamiętać ustawienie butelek, po czym zawiązujemy mu oczy. Dziecko musi przejść przez tor bez potrącenia przeszkód.</w:t>
      </w:r>
    </w:p>
    <w:p w:rsidR="00DD1924" w:rsidRDefault="00DD1924" w:rsidP="00DD1924">
      <w:pPr>
        <w:ind w:left="360"/>
        <w:rPr>
          <w:rFonts w:ascii="Tw Cen MT" w:hAnsi="Tw Cen MT"/>
          <w:sz w:val="40"/>
          <w:szCs w:val="40"/>
        </w:rPr>
      </w:pPr>
    </w:p>
    <w:p w:rsidR="00DD1924" w:rsidRDefault="00DD1924" w:rsidP="00DD1924">
      <w:pPr>
        <w:ind w:left="360"/>
        <w:rPr>
          <w:rFonts w:ascii="Tw Cen MT" w:hAnsi="Tw Cen MT"/>
          <w:sz w:val="40"/>
          <w:szCs w:val="40"/>
        </w:rPr>
      </w:pPr>
    </w:p>
    <w:p w:rsidR="00DD1924" w:rsidRDefault="00DD1924" w:rsidP="00DD1924">
      <w:pPr>
        <w:ind w:left="360"/>
        <w:rPr>
          <w:rFonts w:ascii="Tw Cen MT" w:hAnsi="Tw Cen MT"/>
          <w:sz w:val="40"/>
          <w:szCs w:val="40"/>
        </w:rPr>
      </w:pPr>
    </w:p>
    <w:p w:rsidR="00DD1924" w:rsidRDefault="00DD1924" w:rsidP="00DD1924">
      <w:pPr>
        <w:ind w:left="360"/>
        <w:rPr>
          <w:rFonts w:ascii="Tw Cen MT" w:hAnsi="Tw Cen MT"/>
          <w:sz w:val="40"/>
          <w:szCs w:val="40"/>
        </w:rPr>
      </w:pPr>
    </w:p>
    <w:p w:rsidR="00DD1924" w:rsidRDefault="00DD1924" w:rsidP="00DD1924">
      <w:pPr>
        <w:ind w:left="360"/>
        <w:jc w:val="center"/>
        <w:rPr>
          <w:rFonts w:ascii="Tw Cen MT" w:hAnsi="Tw Cen MT"/>
          <w:b/>
          <w:sz w:val="40"/>
          <w:szCs w:val="40"/>
        </w:rPr>
      </w:pPr>
      <w:r w:rsidRPr="00DD1924">
        <w:rPr>
          <w:rFonts w:ascii="Tw Cen MT" w:hAnsi="Tw Cen MT"/>
          <w:b/>
          <w:sz w:val="40"/>
          <w:szCs w:val="40"/>
        </w:rPr>
        <w:lastRenderedPageBreak/>
        <w:t>KARTY PRACY DLA WSZYSTKICH DZIECI</w:t>
      </w:r>
    </w:p>
    <w:p w:rsidR="00DD1924" w:rsidRDefault="00DD1924" w:rsidP="00DD1924">
      <w:pPr>
        <w:ind w:left="360"/>
        <w:jc w:val="center"/>
        <w:rPr>
          <w:rFonts w:ascii="Tw Cen MT" w:hAnsi="Tw Cen MT"/>
          <w:b/>
          <w:sz w:val="40"/>
          <w:szCs w:val="40"/>
        </w:rPr>
      </w:pPr>
      <w:r>
        <w:rPr>
          <w:rFonts w:ascii="Tw Cen MT" w:hAnsi="Tw Cen MT"/>
          <w:b/>
          <w:sz w:val="40"/>
          <w:szCs w:val="40"/>
        </w:rPr>
        <w:t>Znajdź 7 różnic między obrazkami. Zaznacz je krzyżykiem.</w:t>
      </w:r>
    </w:p>
    <w:p w:rsidR="00DD1924" w:rsidRDefault="00DD1924" w:rsidP="00E177A0">
      <w:pPr>
        <w:ind w:left="360"/>
        <w:rPr>
          <w:rFonts w:ascii="Tw Cen MT" w:hAnsi="Tw Cen MT"/>
          <w:b/>
          <w:sz w:val="40"/>
          <w:szCs w:val="40"/>
        </w:rPr>
      </w:pPr>
      <w:r>
        <w:rPr>
          <w:rFonts w:ascii="Tw Cen MT" w:hAnsi="Tw Cen MT"/>
          <w:b/>
          <w:noProof/>
          <w:sz w:val="40"/>
          <w:szCs w:val="40"/>
          <w:lang w:eastAsia="pl-PL"/>
        </w:rPr>
        <w:drawing>
          <wp:inline distT="0" distB="0" distL="0" distR="0">
            <wp:extent cx="6394740" cy="8467725"/>
            <wp:effectExtent l="19050" t="0" r="6060" b="0"/>
            <wp:docPr id="8" name="Obraz 8" descr="C:\Users\Asus\Desktop\96868946_657708628124529_7222264043988320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96868946_657708628124529_7222264043988320256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4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A0" w:rsidRPr="00E177A0" w:rsidRDefault="00E177A0" w:rsidP="00E177A0">
      <w:pPr>
        <w:ind w:left="360"/>
        <w:jc w:val="center"/>
        <w:rPr>
          <w:rFonts w:ascii="Tw Cen MT" w:hAnsi="Tw Cen MT"/>
          <w:b/>
          <w:sz w:val="40"/>
          <w:szCs w:val="40"/>
        </w:rPr>
      </w:pPr>
      <w:r>
        <w:rPr>
          <w:rFonts w:ascii="Tw Cen MT" w:hAnsi="Tw Cen MT"/>
          <w:b/>
          <w:sz w:val="40"/>
          <w:szCs w:val="40"/>
        </w:rPr>
        <w:lastRenderedPageBreak/>
        <w:t>Każdej żaglówce dorysuj brakujące elementy i pokoloruj zgodnie z obrazkiem na dole strony.</w:t>
      </w:r>
    </w:p>
    <w:p w:rsidR="00E177A0" w:rsidRDefault="00E177A0" w:rsidP="00DD1924">
      <w:pPr>
        <w:ind w:left="360"/>
        <w:rPr>
          <w:rFonts w:ascii="Tw Cen MT" w:hAnsi="Tw Cen MT"/>
          <w:color w:val="00B050"/>
          <w:sz w:val="40"/>
          <w:szCs w:val="40"/>
        </w:rPr>
      </w:pPr>
      <w:r>
        <w:rPr>
          <w:rFonts w:ascii="Tw Cen MT" w:hAnsi="Tw Cen MT"/>
          <w:noProof/>
          <w:color w:val="00B050"/>
          <w:sz w:val="40"/>
          <w:szCs w:val="40"/>
          <w:lang w:eastAsia="pl-PL"/>
        </w:rPr>
        <w:drawing>
          <wp:inline distT="0" distB="0" distL="0" distR="0">
            <wp:extent cx="6587863" cy="8820150"/>
            <wp:effectExtent l="19050" t="0" r="3437" b="0"/>
            <wp:docPr id="19" name="Obraz 19" descr="C:\Users\Asus\Desktop\b1b24af8f3a8b878a96a777c9a4b9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b1b24af8f3a8b878a96a777c9a4b93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63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A0" w:rsidRDefault="00E177A0" w:rsidP="00722FA7">
      <w:pPr>
        <w:ind w:left="360"/>
        <w:jc w:val="center"/>
        <w:rPr>
          <w:rFonts w:ascii="Tw Cen MT" w:hAnsi="Tw Cen MT"/>
          <w:color w:val="00B050"/>
          <w:sz w:val="40"/>
          <w:szCs w:val="40"/>
        </w:rPr>
      </w:pPr>
      <w:r>
        <w:rPr>
          <w:rFonts w:ascii="Tw Cen MT" w:hAnsi="Tw Cen MT"/>
          <w:color w:val="00B050"/>
          <w:sz w:val="40"/>
          <w:szCs w:val="40"/>
        </w:rPr>
        <w:lastRenderedPageBreak/>
        <w:t>Policz</w:t>
      </w:r>
      <w:r w:rsidR="00722FA7">
        <w:rPr>
          <w:rFonts w:ascii="Tw Cen MT" w:hAnsi="Tw Cen MT"/>
          <w:color w:val="00B050"/>
          <w:sz w:val="40"/>
          <w:szCs w:val="40"/>
        </w:rPr>
        <w:t xml:space="preserve">, </w:t>
      </w:r>
      <w:r>
        <w:rPr>
          <w:rFonts w:ascii="Tw Cen MT" w:hAnsi="Tw Cen MT"/>
          <w:color w:val="00B050"/>
          <w:sz w:val="40"/>
          <w:szCs w:val="40"/>
        </w:rPr>
        <w:t>wpisz właściwą cyfrę</w:t>
      </w:r>
      <w:r w:rsidR="00722FA7">
        <w:rPr>
          <w:rFonts w:ascii="Tw Cen MT" w:hAnsi="Tw Cen MT"/>
          <w:color w:val="00B050"/>
          <w:sz w:val="40"/>
          <w:szCs w:val="40"/>
        </w:rPr>
        <w:t xml:space="preserve"> i pokoloruj obrazki. </w:t>
      </w:r>
      <w:r w:rsidR="00722FA7">
        <w:rPr>
          <w:rFonts w:ascii="Tw Cen MT" w:hAnsi="Tw Cen MT"/>
          <w:color w:val="00B050"/>
          <w:sz w:val="40"/>
          <w:szCs w:val="40"/>
        </w:rPr>
        <w:br/>
        <w:t>Karta pracy dla starszych dzieci.</w:t>
      </w:r>
    </w:p>
    <w:p w:rsidR="00722FA7" w:rsidRDefault="00E177A0" w:rsidP="00722FA7">
      <w:pPr>
        <w:ind w:left="360"/>
        <w:rPr>
          <w:rFonts w:ascii="Tw Cen MT" w:hAnsi="Tw Cen MT"/>
          <w:b/>
          <w:color w:val="00B050"/>
          <w:sz w:val="40"/>
          <w:szCs w:val="40"/>
        </w:rPr>
      </w:pPr>
      <w:r>
        <w:rPr>
          <w:rFonts w:ascii="Tw Cen MT" w:hAnsi="Tw Cen MT"/>
          <w:noProof/>
          <w:color w:val="00B050"/>
          <w:sz w:val="40"/>
          <w:szCs w:val="40"/>
          <w:lang w:eastAsia="pl-PL"/>
        </w:rPr>
        <w:drawing>
          <wp:inline distT="0" distB="0" distL="0" distR="0">
            <wp:extent cx="6543675" cy="8486775"/>
            <wp:effectExtent l="19050" t="0" r="9525" b="0"/>
            <wp:docPr id="20" name="Obraz 20" descr="C:\Users\Asus\Desktop\100088930_373489060274078_6286149348862459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100088930_373489060274078_6286149348862459904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FA7" w:rsidRPr="00722FA7" w:rsidRDefault="00722FA7" w:rsidP="00722FA7">
      <w:pPr>
        <w:ind w:left="360"/>
        <w:rPr>
          <w:rFonts w:ascii="Tw Cen MT" w:hAnsi="Tw Cen MT"/>
          <w:color w:val="00B050"/>
          <w:sz w:val="40"/>
          <w:szCs w:val="40"/>
        </w:rPr>
      </w:pPr>
      <w:r w:rsidRPr="00722FA7">
        <w:rPr>
          <w:rFonts w:ascii="Tw Cen MT" w:hAnsi="Tw Cen MT"/>
          <w:b/>
          <w:color w:val="00B050"/>
          <w:sz w:val="40"/>
          <w:szCs w:val="40"/>
        </w:rPr>
        <w:lastRenderedPageBreak/>
        <w:t>Praca plastyczno techniczna „Statek”. Kochani statek wyklejamy kolorowym papierem a fale słoneczko malujemy farbą plakatową.</w:t>
      </w:r>
    </w:p>
    <w:p w:rsidR="00722FA7" w:rsidRDefault="00722FA7" w:rsidP="00DD1924">
      <w:pPr>
        <w:ind w:left="360"/>
        <w:rPr>
          <w:rFonts w:ascii="Tw Cen MT" w:hAnsi="Tw Cen MT"/>
          <w:color w:val="00B050"/>
          <w:sz w:val="40"/>
          <w:szCs w:val="40"/>
        </w:rPr>
      </w:pPr>
    </w:p>
    <w:p w:rsidR="00722FA7" w:rsidRPr="00DD1924" w:rsidRDefault="00722FA7" w:rsidP="00722FA7">
      <w:pPr>
        <w:rPr>
          <w:rFonts w:ascii="Tw Cen MT" w:hAnsi="Tw Cen MT"/>
          <w:color w:val="00B050"/>
          <w:sz w:val="40"/>
          <w:szCs w:val="40"/>
        </w:rPr>
      </w:pPr>
      <w:r w:rsidRPr="00722FA7">
        <w:rPr>
          <w:noProof/>
          <w:lang w:eastAsia="pl-PL"/>
        </w:rPr>
        <w:drawing>
          <wp:inline distT="0" distB="0" distL="0" distR="0">
            <wp:extent cx="8112953" cy="6034024"/>
            <wp:effectExtent l="0" t="1047750" r="0" b="1014476"/>
            <wp:docPr id="3" name="Obraz 21" descr="Statek grafomotoryka | Kolorowanki, Ćwiczenia edukacyjne,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atek grafomotoryka | Kolorowanki, Ćwiczenia edukacyjne, Przedszkol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14214" cy="603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FA7" w:rsidRPr="00DD1924" w:rsidSect="001C1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A95"/>
    <w:multiLevelType w:val="hybridMultilevel"/>
    <w:tmpl w:val="C4FCB1AC"/>
    <w:lvl w:ilvl="0" w:tplc="A7363EAC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179E"/>
    <w:rsid w:val="001C179E"/>
    <w:rsid w:val="00653534"/>
    <w:rsid w:val="00722FA7"/>
    <w:rsid w:val="00A126DE"/>
    <w:rsid w:val="00A92FAF"/>
    <w:rsid w:val="00DA03A7"/>
    <w:rsid w:val="00DD1924"/>
    <w:rsid w:val="00E177A0"/>
    <w:rsid w:val="00F9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7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7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2FAF"/>
    <w:rPr>
      <w:color w:val="0000FF" w:themeColor="hyperlink"/>
      <w:u w:val="single"/>
    </w:rPr>
  </w:style>
  <w:style w:type="character" w:customStyle="1" w:styleId="txtsrodtytul">
    <w:name w:val="txt_srodtytul"/>
    <w:basedOn w:val="Domylnaczcionkaakapitu"/>
    <w:rsid w:val="00F96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tness.gazeta.pl/ple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axb0XVBX8s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2020-06-16T06:02:00Z</dcterms:created>
  <dcterms:modified xsi:type="dcterms:W3CDTF">2020-06-16T07:19:00Z</dcterms:modified>
</cp:coreProperties>
</file>