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7A" w:rsidRDefault="0013587A" w:rsidP="0013587A">
      <w:r w:rsidRPr="00ED5CD7">
        <w:rPr>
          <w:b/>
        </w:rPr>
        <w:t xml:space="preserve">Klasa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6a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E488F">
        <w:rPr>
          <w:rFonts w:ascii="Times New Roman" w:hAnsi="Times New Roman" w:cs="Times New Roman"/>
          <w:sz w:val="24"/>
          <w:szCs w:val="24"/>
        </w:rPr>
        <w:t xml:space="preserve"> .05. 2020  </w:t>
      </w:r>
      <w:r>
        <w:rPr>
          <w:rFonts w:ascii="Times New Roman" w:hAnsi="Times New Roman" w:cs="Times New Roman"/>
          <w:sz w:val="24"/>
          <w:szCs w:val="24"/>
        </w:rPr>
        <w:t>piątek</w:t>
      </w:r>
    </w:p>
    <w:p w:rsidR="0013587A" w:rsidRDefault="0013587A" w:rsidP="0013587A">
      <w:pPr>
        <w:pStyle w:val="NormalnyWeb"/>
        <w:spacing w:before="0" w:beforeAutospacing="0" w:after="0" w:afterAutospacing="0" w:line="341" w:lineRule="atLeast"/>
      </w:pPr>
      <w:r>
        <w:t>Temat: Obliczanie objętości graniastosłupa</w:t>
      </w:r>
    </w:p>
    <w:p w:rsidR="0013587A" w:rsidRDefault="0013587A" w:rsidP="0013587A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13587A" w:rsidRDefault="0013587A" w:rsidP="0013587A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godz. 11.00</w:t>
      </w:r>
    </w:p>
    <w:p w:rsidR="0013587A" w:rsidRDefault="0013587A" w:rsidP="0013587A"/>
    <w:p w:rsidR="001D345F" w:rsidRDefault="001D345F"/>
    <w:sectPr w:rsidR="001D345F" w:rsidSect="001D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3587A"/>
    <w:rsid w:val="0013587A"/>
    <w:rsid w:val="001D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2020-05-28T13:35:00Z</dcterms:created>
  <dcterms:modified xsi:type="dcterms:W3CDTF">2020-05-28T13:39:00Z</dcterms:modified>
</cp:coreProperties>
</file>