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Default="00791820">
      <w:r>
        <w:rPr>
          <w:rFonts w:ascii="Helvetica" w:hAnsi="Helvetica" w:cs="Helvetica"/>
          <w:color w:val="202124"/>
          <w:shd w:val="clear" w:color="auto" w:fill="FFFFFF"/>
        </w:rPr>
        <w:t>25.05. Migracje a zaludnienie i struktura wieku na obszarach wiejskich.- l. online</w:t>
      </w:r>
      <w:bookmarkStart w:id="0" w:name="_GoBack"/>
      <w:bookmarkEnd w:id="0"/>
    </w:p>
    <w:sectPr w:rsidR="00F6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20"/>
    <w:rsid w:val="00575710"/>
    <w:rsid w:val="00791820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FCB2D-049A-49C3-977E-9598C2BE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</cp:revision>
  <dcterms:created xsi:type="dcterms:W3CDTF">2020-05-25T14:18:00Z</dcterms:created>
  <dcterms:modified xsi:type="dcterms:W3CDTF">2020-05-25T14:18:00Z</dcterms:modified>
</cp:coreProperties>
</file>