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F5AE3" w14:textId="31F9D4AC" w:rsidR="006520C9" w:rsidRDefault="006520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WAŻNE</w:t>
      </w:r>
    </w:p>
    <w:p w14:paraId="6B814A59" w14:textId="4BB5C04E" w:rsidR="00555A3B" w:rsidRPr="006520C9" w:rsidRDefault="006520C9">
      <w:pPr>
        <w:rPr>
          <w:b/>
          <w:bCs/>
          <w:sz w:val="24"/>
          <w:szCs w:val="24"/>
        </w:rPr>
      </w:pPr>
      <w:r w:rsidRPr="006520C9">
        <w:rPr>
          <w:b/>
          <w:bCs/>
          <w:sz w:val="24"/>
          <w:szCs w:val="24"/>
        </w:rPr>
        <w:t>Pierwsza zasada dynamiki Newtona</w:t>
      </w:r>
    </w:p>
    <w:p w14:paraId="056088E1" w14:textId="5860A2F9" w:rsidR="006520C9" w:rsidRDefault="006520C9">
      <w:pPr>
        <w:rPr>
          <w:b/>
          <w:bCs/>
          <w:sz w:val="24"/>
          <w:szCs w:val="24"/>
        </w:rPr>
      </w:pPr>
      <w:r w:rsidRPr="006520C9">
        <w:rPr>
          <w:b/>
          <w:bCs/>
          <w:sz w:val="24"/>
          <w:szCs w:val="24"/>
        </w:rPr>
        <w:t>Jeżeli na ciało nie działają żadne  siły lub działające siły się równoważą to ciało porusza się ruchem jednostajnym prostoliniowym lub pozostaje w spoczynku</w:t>
      </w:r>
      <w:r>
        <w:rPr>
          <w:b/>
          <w:bCs/>
          <w:sz w:val="24"/>
          <w:szCs w:val="24"/>
        </w:rPr>
        <w:t>.</w:t>
      </w:r>
    </w:p>
    <w:p w14:paraId="297CA593" w14:textId="2DE8B6D2" w:rsidR="006520C9" w:rsidRDefault="006520C9">
      <w:pPr>
        <w:rPr>
          <w:b/>
          <w:bCs/>
          <w:sz w:val="24"/>
          <w:szCs w:val="24"/>
        </w:rPr>
      </w:pPr>
    </w:p>
    <w:p w14:paraId="53BA5587" w14:textId="662FE96B" w:rsidR="006520C9" w:rsidRDefault="006520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Bezwładność to cecha, która sprawia, że ciało które jest w spoczynku „chce” w spoczynku pozostać, a ciało które porusza się ruchem jednostajnym prostoliniowym „chce” nadal poruszać się w taki sam sposób.</w:t>
      </w:r>
    </w:p>
    <w:p w14:paraId="571AA89A" w14:textId="62CD1633" w:rsidR="006520C9" w:rsidRDefault="006520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Masa jest miarą bezwładności ciał.</w:t>
      </w:r>
    </w:p>
    <w:p w14:paraId="1E94C0D0" w14:textId="77777777" w:rsidR="006520C9" w:rsidRPr="006520C9" w:rsidRDefault="006520C9">
      <w:pPr>
        <w:rPr>
          <w:b/>
          <w:bCs/>
          <w:sz w:val="24"/>
          <w:szCs w:val="24"/>
        </w:rPr>
      </w:pPr>
    </w:p>
    <w:sectPr w:rsidR="006520C9" w:rsidRPr="00652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C9"/>
    <w:rsid w:val="00555A3B"/>
    <w:rsid w:val="0065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8809"/>
  <w15:chartTrackingRefBased/>
  <w15:docId w15:val="{109B41DE-58AC-4117-8464-2F40AC85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376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2020-05-20T06:25:00Z</dcterms:created>
  <dcterms:modified xsi:type="dcterms:W3CDTF">2020-05-20T06:31:00Z</dcterms:modified>
</cp:coreProperties>
</file>