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404A7">
      <w:r>
        <w:t>Lekcja 11</w:t>
      </w:r>
      <w:bookmarkStart w:id="0" w:name="_GoBack"/>
      <w:bookmarkEnd w:id="0"/>
      <w:r w:rsidR="00BE7895">
        <w:t>.05.2020r.</w:t>
      </w:r>
    </w:p>
    <w:p w:rsidR="00BE7895" w:rsidRDefault="00BE7895" w:rsidP="00BE7895">
      <w:pPr>
        <w:spacing w:after="447"/>
        <w:rPr>
          <w:rFonts w:ascii="Calibri" w:eastAsia="Calibri" w:hAnsi="Calibri" w:cs="Calibri"/>
          <w:sz w:val="24"/>
        </w:rPr>
      </w:pPr>
      <w:r>
        <w:t xml:space="preserve">Temat: </w:t>
      </w:r>
      <w:r w:rsidRPr="00BE7895">
        <w:rPr>
          <w:rFonts w:ascii="Calibri" w:eastAsia="Calibri" w:hAnsi="Calibri" w:cs="Calibri"/>
          <w:sz w:val="24"/>
        </w:rPr>
        <w:t>Kim będziesz i co zrobisz, kiedy kości się potoczą? Dyskusja.</w:t>
      </w:r>
    </w:p>
    <w:p w:rsidR="00423278" w:rsidRPr="00BE7895" w:rsidRDefault="00423278" w:rsidP="00BE7895">
      <w:pPr>
        <w:spacing w:after="447"/>
      </w:pPr>
      <w:r>
        <w:rPr>
          <w:rFonts w:ascii="Calibri" w:eastAsia="Calibri" w:hAnsi="Calibri" w:cs="Calibri"/>
          <w:sz w:val="24"/>
        </w:rPr>
        <w:t>Lekcja online.</w:t>
      </w:r>
    </w:p>
    <w:p w:rsidR="00423278" w:rsidRDefault="00BE7895" w:rsidP="00423278">
      <w:pPr>
        <w:pStyle w:val="Akapitzlist"/>
        <w:numPr>
          <w:ilvl w:val="0"/>
          <w:numId w:val="3"/>
        </w:numPr>
        <w:spacing w:after="112" w:line="258" w:lineRule="auto"/>
        <w:jc w:val="both"/>
      </w:pPr>
      <w:r>
        <w:t>Przeczytaj tekst z podręczni</w:t>
      </w:r>
      <w:r w:rsidR="001B7B9F">
        <w:t xml:space="preserve">ka str. 278-282, </w:t>
      </w:r>
      <w:r>
        <w:t xml:space="preserve"> zapoznają się z przypisami</w:t>
      </w:r>
      <w:r w:rsidR="001B7B9F">
        <w:t>.</w:t>
      </w:r>
      <w:r>
        <w:t xml:space="preserve"> </w:t>
      </w:r>
    </w:p>
    <w:p w:rsidR="00423278" w:rsidRDefault="001B7B9F" w:rsidP="00BE7895">
      <w:pPr>
        <w:pStyle w:val="Akapitzlist"/>
        <w:numPr>
          <w:ilvl w:val="0"/>
          <w:numId w:val="3"/>
        </w:numPr>
        <w:spacing w:after="112" w:line="258" w:lineRule="auto"/>
        <w:jc w:val="both"/>
      </w:pPr>
      <w:r>
        <w:t xml:space="preserve">Zapoznaj się z </w:t>
      </w:r>
      <w:r w:rsidRPr="001B7B9F">
        <w:rPr>
          <w:i/>
        </w:rPr>
        <w:t>Radami dla …….</w:t>
      </w:r>
      <w:r w:rsidR="00423278" w:rsidRPr="001B7B9F">
        <w:rPr>
          <w:i/>
        </w:rPr>
        <w:t>.</w:t>
      </w:r>
      <w:r>
        <w:rPr>
          <w:i/>
        </w:rPr>
        <w:t xml:space="preserve"> str. 284.</w:t>
      </w:r>
    </w:p>
    <w:p w:rsidR="00423278" w:rsidRDefault="00423278" w:rsidP="00423278">
      <w:pPr>
        <w:pStyle w:val="Akapitzlist"/>
        <w:spacing w:after="112" w:line="258" w:lineRule="auto"/>
        <w:ind w:left="630"/>
        <w:jc w:val="both"/>
      </w:pPr>
    </w:p>
    <w:p w:rsidR="00BE7895" w:rsidRDefault="00423278" w:rsidP="00BE7895">
      <w:r w:rsidRPr="00423278">
        <w:rPr>
          <w:noProof/>
          <w:lang w:eastAsia="pl-PL"/>
        </w:rPr>
        <w:drawing>
          <wp:inline distT="0" distB="0" distL="0" distR="0">
            <wp:extent cx="5381625" cy="3347528"/>
            <wp:effectExtent l="0" t="0" r="0" b="5715"/>
            <wp:docPr id="1" name="Obraz 1" descr="C:\Users\Agata\Desktop\dysku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dysku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08" cy="335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1B" w:rsidRPr="00F7321B" w:rsidRDefault="00F7321B" w:rsidP="001B7B9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Konstruktywne dyskusje</w:t>
      </w:r>
      <w:r w:rsidR="00D66AE4" w:rsidRPr="001B7B9F">
        <w:rPr>
          <w:rFonts w:eastAsia="Times New Roman" w:cs="Arial"/>
          <w:sz w:val="24"/>
          <w:szCs w:val="24"/>
          <w:lang w:eastAsia="pl-PL"/>
        </w:rPr>
        <w:t>: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są otwarte na wszelkie opinie i punkty widzenia,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zakładają aktywne uczestnictwo dyskutantów,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podczas nich każdy z dyskutantów ma okazję do wyrażenie własnych opinii,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i</w:t>
      </w:r>
      <w:r w:rsidR="001B7B9F">
        <w:rPr>
          <w:rFonts w:eastAsia="Times New Roman" w:cs="Arial"/>
          <w:sz w:val="24"/>
          <w:szCs w:val="24"/>
          <w:lang w:eastAsia="pl-PL"/>
        </w:rPr>
        <w:t>ch tematy są istotne</w:t>
      </w:r>
      <w:r w:rsidRPr="00F7321B">
        <w:rPr>
          <w:rFonts w:eastAsia="Times New Roman" w:cs="Arial"/>
          <w:sz w:val="24"/>
          <w:szCs w:val="24"/>
          <w:lang w:eastAsia="pl-PL"/>
        </w:rPr>
        <w:t>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jest w nich d</w:t>
      </w:r>
      <w:r w:rsidR="001B7B9F">
        <w:rPr>
          <w:rFonts w:eastAsia="Times New Roman" w:cs="Arial"/>
          <w:sz w:val="24"/>
          <w:szCs w:val="24"/>
          <w:lang w:eastAsia="pl-PL"/>
        </w:rPr>
        <w:t>użo miejsca na refleksję</w:t>
      </w:r>
      <w:r w:rsidRPr="00F7321B">
        <w:rPr>
          <w:rFonts w:eastAsia="Times New Roman" w:cs="Arial"/>
          <w:sz w:val="24"/>
          <w:szCs w:val="24"/>
          <w:lang w:eastAsia="pl-PL"/>
        </w:rPr>
        <w:t>,</w:t>
      </w:r>
    </w:p>
    <w:p w:rsidR="00F7321B" w:rsidRPr="001B7B9F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uczestnicy mają na celu wzajemne zrozumienie, bardziej niż wzajemne porozumienie.</w:t>
      </w:r>
    </w:p>
    <w:p w:rsidR="00D66AE4" w:rsidRPr="00D66AE4" w:rsidRDefault="00D66AE4" w:rsidP="001B7B9F">
      <w:pPr>
        <w:shd w:val="clear" w:color="auto" w:fill="FFFFFF"/>
        <w:spacing w:before="100" w:beforeAutospacing="1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D66AE4">
        <w:rPr>
          <w:rFonts w:eastAsia="Times New Roman" w:cs="Arial"/>
          <w:sz w:val="24"/>
          <w:szCs w:val="24"/>
          <w:lang w:eastAsia="pl-PL"/>
        </w:rPr>
        <w:t xml:space="preserve">Podstawowe zasady </w:t>
      </w:r>
      <w:r w:rsidR="001B7B9F">
        <w:rPr>
          <w:rFonts w:eastAsia="Times New Roman" w:cs="Arial"/>
          <w:sz w:val="24"/>
          <w:szCs w:val="24"/>
          <w:lang w:eastAsia="pl-PL"/>
        </w:rPr>
        <w:t>dyskusji</w:t>
      </w:r>
      <w:r w:rsidRPr="00D66AE4">
        <w:rPr>
          <w:rFonts w:eastAsia="Times New Roman" w:cs="Arial"/>
          <w:sz w:val="24"/>
          <w:szCs w:val="24"/>
          <w:lang w:eastAsia="pl-PL"/>
        </w:rPr>
        <w:t>: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brak krytyki,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 xml:space="preserve"> wzajemna uprzejmość,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argumentowanie swojej opinii i powoływanie się na źródła informacji,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trzymanie się tematu,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 xml:space="preserve"> pozytywne nastawnie do opinii innych i do dyskusji.</w:t>
      </w:r>
    </w:p>
    <w:p w:rsidR="00F7321B" w:rsidRPr="00D66AE4" w:rsidRDefault="00F7321B" w:rsidP="001B7B9F">
      <w:pPr>
        <w:spacing w:after="0"/>
        <w:rPr>
          <w:sz w:val="24"/>
          <w:szCs w:val="24"/>
        </w:rPr>
      </w:pPr>
    </w:p>
    <w:sectPr w:rsidR="00F7321B" w:rsidRPr="00D6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5DD2"/>
    <w:multiLevelType w:val="hybridMultilevel"/>
    <w:tmpl w:val="3174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4BA"/>
    <w:multiLevelType w:val="hybridMultilevel"/>
    <w:tmpl w:val="82E02F38"/>
    <w:lvl w:ilvl="0" w:tplc="AA04F4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C4E4CE9"/>
    <w:multiLevelType w:val="multilevel"/>
    <w:tmpl w:val="93F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71573"/>
    <w:multiLevelType w:val="hybridMultilevel"/>
    <w:tmpl w:val="036A3CD2"/>
    <w:lvl w:ilvl="0" w:tplc="8F5E943C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A3B98">
      <w:start w:val="1"/>
      <w:numFmt w:val="bullet"/>
      <w:lvlText w:val="•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148C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AC3D0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4F3E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65F3E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6E16E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E8A80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41424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D33B6A"/>
    <w:multiLevelType w:val="multilevel"/>
    <w:tmpl w:val="2958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5B27"/>
    <w:multiLevelType w:val="hybridMultilevel"/>
    <w:tmpl w:val="8EF2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5"/>
    <w:rsid w:val="001B7B9F"/>
    <w:rsid w:val="002A41EF"/>
    <w:rsid w:val="00423278"/>
    <w:rsid w:val="00853BAC"/>
    <w:rsid w:val="00BE7895"/>
    <w:rsid w:val="00C439D9"/>
    <w:rsid w:val="00D66AE4"/>
    <w:rsid w:val="00E404A7"/>
    <w:rsid w:val="00E678B3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28FF-BBEF-433C-BA97-24F4BE2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2020-05-06T05:22:00Z</dcterms:created>
  <dcterms:modified xsi:type="dcterms:W3CDTF">2020-05-06T05:22:00Z</dcterms:modified>
</cp:coreProperties>
</file>