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90" w:rsidRDefault="003E1590">
      <w:r>
        <w:t>Temat: Tkanki roślinne c.d.</w:t>
      </w:r>
    </w:p>
    <w:p w:rsidR="003E1590" w:rsidRDefault="003E1590">
      <w:r>
        <w:t>Proszę dokończyć tabelę tzn. na podstawie podręcznika ( str.93-97)opisać budowę i funkcje brakujących tkanek roślinnych. W tabeli powinny znajdować się opisy następujących tkanek:</w:t>
      </w:r>
    </w:p>
    <w:p w:rsidR="003E1590" w:rsidRDefault="003E1590">
      <w:r>
        <w:t>- twórcze</w:t>
      </w:r>
    </w:p>
    <w:p w:rsidR="003E1590" w:rsidRDefault="003E1590">
      <w:r>
        <w:t>- okrywające</w:t>
      </w:r>
    </w:p>
    <w:p w:rsidR="003E1590" w:rsidRDefault="003E1590">
      <w:r>
        <w:t>- miękiszowe</w:t>
      </w:r>
    </w:p>
    <w:p w:rsidR="003E1590" w:rsidRDefault="003E1590">
      <w:r>
        <w:t>- przewodzące</w:t>
      </w:r>
    </w:p>
    <w:p w:rsidR="007D7C67" w:rsidRDefault="003E1590">
      <w:r>
        <w:t>- wzmacniające</w:t>
      </w:r>
      <w:bookmarkStart w:id="0" w:name="_GoBack"/>
      <w:bookmarkEnd w:id="0"/>
    </w:p>
    <w:p w:rsidR="007D7C67" w:rsidRDefault="007D7C67">
      <w:r>
        <w:t>Dla utrwalenia wiadomości rozwiąż sobie zadania. Nie trzeba tego przepisywać do zeszytu.</w:t>
      </w:r>
    </w:p>
    <w:p w:rsidR="007D7C67" w:rsidRDefault="007D7C67" w:rsidP="007D7C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r>
        <w:rPr>
          <w:rFonts w:cstheme="minorHAnsi"/>
          <w:sz w:val="24"/>
        </w:rPr>
        <w:t>1.</w:t>
      </w:r>
      <w:r>
        <w:rPr>
          <w:rFonts w:cstheme="minorHAnsi"/>
          <w:sz w:val="24"/>
          <w:szCs w:val="18"/>
        </w:rPr>
        <w:t xml:space="preserve"> Oceń, czy poniższe zdania zawierają prawdziwe informacje. Zaznacz literę P, jeśli informacja jest prawdziwa, albo literę F – jeśli jest fałszywa.</w:t>
      </w:r>
      <w:r>
        <w:rPr>
          <w:rFonts w:cstheme="minorHAnsi"/>
          <w:color w:val="231F20"/>
          <w:sz w:val="36"/>
          <w:szCs w:val="24"/>
        </w:rPr>
        <w:t xml:space="preserve">                               </w:t>
      </w:r>
    </w:p>
    <w:p w:rsidR="007D7C67" w:rsidRDefault="007D7C67" w:rsidP="007D7C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7371"/>
        <w:gridCol w:w="567"/>
        <w:gridCol w:w="533"/>
      </w:tblGrid>
      <w:tr w:rsidR="007D7C67" w:rsidTr="007D7C6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7" w:rsidRDefault="007D7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67" w:rsidRDefault="007D7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Tkanka miękiszowa umożliwia przyrost łodygi i korzenia na grubość.</w:t>
            </w:r>
          </w:p>
          <w:p w:rsidR="007D7C67" w:rsidRDefault="007D7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7" w:rsidRDefault="007D7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7" w:rsidRDefault="007D7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  <w:tr w:rsidR="007D7C67" w:rsidTr="007D7C6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7" w:rsidRDefault="007D7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67" w:rsidRDefault="007D7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Komórki tkanek stałych nie mają zdolności dzielenia się.</w:t>
            </w:r>
          </w:p>
          <w:p w:rsidR="007D7C67" w:rsidRDefault="007D7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7" w:rsidRDefault="007D7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7" w:rsidRDefault="007D7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  <w:tr w:rsidR="007D7C67" w:rsidTr="007D7C67">
        <w:trPr>
          <w:trHeight w:val="5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7" w:rsidRDefault="007D7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67" w:rsidRDefault="007D7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Komórki tkanek twórczych szybko się dzielą, dlatego umożliwiają roślinie wzrost na długość.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7" w:rsidRDefault="007D7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7" w:rsidRDefault="007D7C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</w:tbl>
    <w:p w:rsidR="007D7C67" w:rsidRDefault="007D7C67" w:rsidP="007D7C67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:rsidR="007D7C67" w:rsidRDefault="007D7C67" w:rsidP="007D7C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Przyporządkuj podanym tkankom (A–B) odpowiednie funkcje (1–3).                           </w:t>
      </w:r>
    </w:p>
    <w:p w:rsidR="007D7C67" w:rsidRDefault="007D7C67" w:rsidP="007D7C67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D7C67" w:rsidRDefault="007D7C67" w:rsidP="007D7C6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Tkanka wzmacniająca.</w:t>
      </w:r>
    </w:p>
    <w:p w:rsidR="007D7C67" w:rsidRDefault="007D7C67" w:rsidP="007D7C6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Tkanka przewodząca.</w:t>
      </w:r>
    </w:p>
    <w:p w:rsidR="007D7C67" w:rsidRDefault="007D7C67" w:rsidP="007D7C67">
      <w:pPr>
        <w:pStyle w:val="Akapitzlist"/>
        <w:spacing w:after="0" w:line="240" w:lineRule="auto"/>
        <w:rPr>
          <w:rFonts w:cstheme="minorHAnsi"/>
          <w:sz w:val="24"/>
        </w:rPr>
      </w:pPr>
    </w:p>
    <w:p w:rsidR="007D7C67" w:rsidRDefault="007D7C67" w:rsidP="007D7C6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Chroni roślinę przed zgnieceniem lub rozerwaniem.</w:t>
      </w:r>
    </w:p>
    <w:p w:rsidR="007D7C67" w:rsidRDefault="007D7C67" w:rsidP="007D7C6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Transportuje różne substancje w obrębie całej rośliny.</w:t>
      </w:r>
    </w:p>
    <w:p w:rsidR="007D7C67" w:rsidRDefault="007D7C67" w:rsidP="007D7C6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Wypełnia wolne przestrzenie między innymi tkankami.</w:t>
      </w:r>
    </w:p>
    <w:p w:rsidR="007D7C67" w:rsidRDefault="007D7C67" w:rsidP="007D7C67">
      <w:pPr>
        <w:spacing w:after="0" w:line="240" w:lineRule="auto"/>
        <w:rPr>
          <w:rFonts w:cstheme="minorHAnsi"/>
          <w:i/>
          <w:sz w:val="24"/>
        </w:rPr>
      </w:pPr>
    </w:p>
    <w:p w:rsidR="007D7C67" w:rsidRDefault="007D7C67" w:rsidP="007D7C6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21F42E" wp14:editId="71A15549">
                <wp:simplePos x="0" y="0"/>
                <wp:positionH relativeFrom="column">
                  <wp:posOffset>1160145</wp:posOffset>
                </wp:positionH>
                <wp:positionV relativeFrom="paragraph">
                  <wp:posOffset>151130</wp:posOffset>
                </wp:positionV>
                <wp:extent cx="508635" cy="0"/>
                <wp:effectExtent l="0" t="0" r="2476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593C0" id="Łącznik prostoliniowy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11.9pt" to="131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" strokecolor="#bfbfbf [2412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51C3C9" wp14:editId="3CD0D002">
                <wp:simplePos x="0" y="0"/>
                <wp:positionH relativeFrom="column">
                  <wp:posOffset>404495</wp:posOffset>
                </wp:positionH>
                <wp:positionV relativeFrom="paragraph">
                  <wp:posOffset>158750</wp:posOffset>
                </wp:positionV>
                <wp:extent cx="508635" cy="0"/>
                <wp:effectExtent l="0" t="0" r="2476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BCFD9" id="Łącznik prostoliniowy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12.5pt" to="71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" strokecolor="#bfbfbf [2412]" strokeweight="1pt"/>
            </w:pict>
          </mc:Fallback>
        </mc:AlternateContent>
      </w:r>
      <w:r>
        <w:rPr>
          <w:rFonts w:cstheme="minorHAnsi"/>
          <w:sz w:val="24"/>
        </w:rPr>
        <w:t xml:space="preserve">               B. </w:t>
      </w:r>
    </w:p>
    <w:p w:rsidR="007D7C67" w:rsidRDefault="007D7C67" w:rsidP="007D7C67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D7C67" w:rsidRDefault="007D7C67" w:rsidP="007D7C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Zaznacz punkt, w którym wymieniono nazwę tkanki przedstawionej na ilustracji.     </w:t>
      </w:r>
    </w:p>
    <w:p w:rsidR="007D7C67" w:rsidRDefault="007D7C67" w:rsidP="007D7C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</w:p>
    <w:p w:rsidR="007D7C67" w:rsidRDefault="007D7C67" w:rsidP="007D7C67">
      <w:pPr>
        <w:pStyle w:val="Tekstpodstawowy"/>
        <w:numPr>
          <w:ilvl w:val="0"/>
          <w:numId w:val="4"/>
        </w:numPr>
        <w:spacing w:before="0"/>
        <w:rPr>
          <w:rFonts w:asciiTheme="minorHAnsi" w:hAnsiTheme="minorHAnsi" w:cstheme="minorHAnsi"/>
          <w:sz w:val="24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58752" behindDoc="0" locked="0" layoutInCell="1" allowOverlap="1" wp14:anchorId="3AEB059F" wp14:editId="654386B1">
            <wp:simplePos x="0" y="0"/>
            <wp:positionH relativeFrom="column">
              <wp:posOffset>2872105</wp:posOffset>
            </wp:positionH>
            <wp:positionV relativeFrom="paragraph">
              <wp:posOffset>46990</wp:posOffset>
            </wp:positionV>
            <wp:extent cx="1066800" cy="835025"/>
            <wp:effectExtent l="0" t="0" r="0" b="3175"/>
            <wp:wrapNone/>
            <wp:docPr id="2" name="Obraz 2" descr="Znalezione obrazy dla zapytania: tkanka miękisz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tkanka miękisz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4"/>
        </w:rPr>
        <w:t>Tkanka miękiszowa.</w:t>
      </w:r>
    </w:p>
    <w:p w:rsidR="007D7C67" w:rsidRDefault="007D7C67" w:rsidP="007D7C67">
      <w:pPr>
        <w:pStyle w:val="Tekstpodstawowy"/>
        <w:numPr>
          <w:ilvl w:val="0"/>
          <w:numId w:val="4"/>
        </w:numPr>
        <w:spacing w:befor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Tkanka okrywająca.</w:t>
      </w:r>
      <w:r w:rsidRPr="007D7C67">
        <w:rPr>
          <w:noProof/>
          <w:lang w:eastAsia="pl-PL"/>
        </w:rPr>
        <w:t xml:space="preserve"> </w:t>
      </w:r>
    </w:p>
    <w:p w:rsidR="007D7C67" w:rsidRDefault="007D7C67" w:rsidP="007D7C67">
      <w:pPr>
        <w:pStyle w:val="Tekstpodstawowy"/>
        <w:numPr>
          <w:ilvl w:val="0"/>
          <w:numId w:val="4"/>
        </w:numPr>
        <w:spacing w:befor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Tkanka wzmacniająca.</w:t>
      </w:r>
    </w:p>
    <w:p w:rsidR="007D7C67" w:rsidRDefault="007D7C67" w:rsidP="007D7C67">
      <w:pPr>
        <w:pStyle w:val="Tekstpodstawowy"/>
        <w:numPr>
          <w:ilvl w:val="0"/>
          <w:numId w:val="4"/>
        </w:numPr>
        <w:spacing w:befor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Tkanka przewodząca.</w:t>
      </w:r>
    </w:p>
    <w:p w:rsidR="007D7C67" w:rsidRDefault="007D7C67"/>
    <w:p w:rsidR="003E1590" w:rsidRDefault="003E1590"/>
    <w:p w:rsidR="003E1590" w:rsidRDefault="003E1590"/>
    <w:sectPr w:rsidR="003E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3B3C"/>
    <w:multiLevelType w:val="hybridMultilevel"/>
    <w:tmpl w:val="69DCA3E2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85B3A13"/>
    <w:multiLevelType w:val="hybridMultilevel"/>
    <w:tmpl w:val="6B6A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4B3"/>
    <w:multiLevelType w:val="hybridMultilevel"/>
    <w:tmpl w:val="F46449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A2F43"/>
    <w:multiLevelType w:val="hybridMultilevel"/>
    <w:tmpl w:val="69A8D2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590"/>
    <w:rsid w:val="00144344"/>
    <w:rsid w:val="003E1590"/>
    <w:rsid w:val="00630E8B"/>
    <w:rsid w:val="00677F33"/>
    <w:rsid w:val="007D7C67"/>
    <w:rsid w:val="00890BC9"/>
    <w:rsid w:val="00EF1874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68BA"/>
  <w15:docId w15:val="{0A544C85-7EED-42A1-954A-CFEA2682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D7C67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D7C67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7D7C67"/>
    <w:pPr>
      <w:ind w:left="720"/>
      <w:contextualSpacing/>
    </w:pPr>
  </w:style>
  <w:style w:type="table" w:styleId="Tabela-Siatka">
    <w:name w:val="Table Grid"/>
    <w:basedOn w:val="Standardowy"/>
    <w:uiPriority w:val="59"/>
    <w:rsid w:val="007D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8</cp:revision>
  <dcterms:created xsi:type="dcterms:W3CDTF">2020-03-17T16:02:00Z</dcterms:created>
  <dcterms:modified xsi:type="dcterms:W3CDTF">2020-03-18T00:11:00Z</dcterms:modified>
</cp:coreProperties>
</file>