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Rodzice dzieci kontynuujących edukację przedszkolną w terminie </w:t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>od 7 do 13 marca 2023 r.</w:t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składają </w:t>
      </w:r>
      <w:r>
        <w:rPr>
          <w:b/>
          <w:color w:val="ff0000"/>
          <w:szCs w:val="24"/>
        </w:rPr>
        <w:t>deklarację papierową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 kontynuowaniu wychowania przedszkolnego w tym przedszkolu / oddziale pr</w:t>
      </w:r>
      <w:r>
        <w:rPr>
          <w:color w:val="000000"/>
          <w:szCs w:val="24"/>
        </w:rPr>
        <w:t>zedszkolnym w roku szkolnym 2023/2024</w:t>
      </w:r>
      <w:r>
        <w:rPr>
          <w:color w:val="000000"/>
          <w:szCs w:val="24"/>
        </w:rPr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  <w:t>Deklaracja. doc</w:t>
        <w:tab/>
        <w:tab/>
        <w:t>Deklaracja.pdf</w:t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Wniosek o przyjęcie do przedszkola / oddziału przedszkolnego </w:t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rodzice wypełniają w terminie </w:t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b/>
          <w:color w:val="000000"/>
          <w:szCs w:val="24"/>
        </w:rPr>
        <w:t>14 marca 2023 r. godz. 8:00 – 28 marca 2023 r. godz. 15:00</w:t>
      </w:r>
      <w:r>
        <w:rPr>
          <w:color w:val="000000"/>
          <w:szCs w:val="24"/>
        </w:rPr>
        <w:t xml:space="preserve"> </w:t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  <w:t>w systemie elektronicznym, następnie drukują i dostarczają wraz z dokumentami poświadczającymi spełnianie kryteriów do przedszkola/oddziału pierwszego wyboru.</w:t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spacing/>
        <w:jc w:val="both"/>
        <w:rPr>
          <w:sz w:val="24"/>
        </w:rPr>
      </w:pPr>
      <w:r>
        <w:rPr>
          <w:color w:val="000000"/>
          <w:sz w:val="24"/>
        </w:rPr>
        <w:t xml:space="preserve">Formularz wniosku o przyjęcie dziecka do przedszkola / oddziału przedszkolnego na rok szkolny 2023/2024 będzie dostępny do wypełnienia na stronie internetowej pod adresem: </w:t>
      </w:r>
      <w:r>
        <w:rPr>
          <w:sz w:val="24"/>
        </w:rPr>
      </w:r>
    </w:p>
    <w:p>
      <w:pPr>
        <w:pStyle w:val="para1"/>
        <w:ind w:left="0"/>
        <w:spacing w:line="240" w:lineRule="auto"/>
        <w:jc w:val="both"/>
        <w:tabs defTabSz="708">
          <w:tab w:val="left" w:pos="426" w:leader="none"/>
        </w:tabs>
        <w:rPr>
          <w:rStyle w:val="char1"/>
          <w:szCs w:val="24"/>
        </w:rPr>
      </w:pPr>
      <w:hyperlink r:id="rId7" w:history="1">
        <w:r>
          <w:rPr>
            <w:rStyle w:val="char1"/>
            <w:szCs w:val="24"/>
          </w:rPr>
          <w:t>http://www.gminakolonowskie.przedszkola.</w:t>
        </w:r>
        <w:r>
          <w:rPr>
            <w:rStyle w:val="char1"/>
            <w:szCs w:val="24"/>
          </w:rPr>
          <w:t>v</w:t>
        </w:r>
        <w:r>
          <w:rPr>
            <w:rStyle w:val="char1"/>
            <w:szCs w:val="24"/>
          </w:rPr>
          <w:t>nabor.pl</w:t>
        </w:r>
      </w:hyperlink>
    </w:p>
    <w:p>
      <w:pPr>
        <w:pStyle w:val="para1"/>
        <w:ind w:left="0"/>
        <w:spacing w:line="240" w:lineRule="auto"/>
        <w:jc w:val="both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  <w:t>Login i hasło tworzy się podczas pierwszego wypełniania wniosku.</w:t>
      </w:r>
    </w:p>
    <w:p>
      <w:pPr>
        <w:pStyle w:val="para1"/>
        <w:ind w:left="0"/>
        <w:spacing w:line="240" w:lineRule="auto"/>
        <w:jc w:val="both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spacing w:after="0"/>
        <w:rPr>
          <w:sz w:val="24"/>
        </w:rPr>
      </w:pPr>
      <w:r>
        <w:rPr>
          <w:sz w:val="24"/>
        </w:rPr>
        <w:t xml:space="preserve">Film instruktażowy znajduje się pod adresem: </w:t>
      </w:r>
    </w:p>
    <w:p>
      <w:pPr>
        <w:spacing w:after="0"/>
      </w:pPr>
      <w:hyperlink r:id="rId8" w:history="1">
        <w:r>
          <w:rPr>
            <w:rStyle w:val="char1"/>
          </w:rPr>
          <w:t>https://www.y</w:t>
        </w:r>
        <w:r>
          <w:rPr>
            <w:rStyle w:val="char1"/>
          </w:rPr>
          <w:t>o</w:t>
        </w:r>
        <w:r>
          <w:rPr>
            <w:rStyle w:val="char1"/>
          </w:rPr>
          <w:t>utu</w:t>
        </w:r>
        <w:r>
          <w:rPr>
            <w:rStyle w:val="char1"/>
          </w:rPr>
          <w:t>b</w:t>
        </w:r>
        <w:r>
          <w:rPr>
            <w:rStyle w:val="char1"/>
          </w:rPr>
          <w:t>e.com/watch?v=bHsD9wmQ3WI</w:t>
        </w:r>
      </w:hyperlink>
    </w:p>
    <w:p>
      <w:r/>
    </w:p>
    <w:p>
      <w:pPr>
        <w:pStyle w:val="para1"/>
        <w:ind w:left="0"/>
        <w:spacing w:line="240" w:lineRule="auto"/>
        <w:jc w:val="both"/>
        <w:tabs defTabSz="708">
          <w:tab w:val="left" w:pos="426" w:leader="none"/>
        </w:tabs>
        <w:rPr>
          <w:b/>
          <w:color w:val="000000"/>
          <w:szCs w:val="24"/>
          <w:u w:color="auto" w:val="single"/>
        </w:rPr>
      </w:pPr>
      <w:r>
        <w:rPr>
          <w:b/>
          <w:color w:val="000000"/>
          <w:szCs w:val="24"/>
          <w:u w:color="auto" w:val="single"/>
        </w:rPr>
      </w:r>
    </w:p>
    <w:p>
      <w:pPr>
        <w:pStyle w:val="para1"/>
        <w:ind w:left="0"/>
        <w:spacing w:line="240" w:lineRule="auto"/>
        <w:jc w:val="both"/>
        <w:tabs defTabSz="708">
          <w:tab w:val="left" w:pos="426" w:leader="none"/>
        </w:tabs>
        <w:rPr>
          <w:b/>
          <w:color w:val="000000"/>
          <w:szCs w:val="24"/>
          <w:u w:color="auto" w:val="single"/>
        </w:rPr>
      </w:pPr>
      <w:r>
        <w:rPr>
          <w:b/>
          <w:color w:val="000000"/>
          <w:szCs w:val="24"/>
          <w:u w:color="auto" w:val="single"/>
        </w:rPr>
        <w:t>WAŻNE INFORMACJE:</w:t>
      </w:r>
    </w:p>
    <w:p>
      <w:pPr>
        <w:pStyle w:val="para1"/>
        <w:ind w:left="0"/>
        <w:spacing w:line="240" w:lineRule="auto"/>
        <w:jc w:val="both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  <w:t>- Złożenie deklaracji o kontynuacji uniemożliwia złożenie wniosku w procesie rekrutacyjnym.</w:t>
      </w:r>
    </w:p>
    <w:p>
      <w:pPr>
        <w:pStyle w:val="para1"/>
        <w:ind w:left="0"/>
        <w:spacing w:line="240" w:lineRule="auto"/>
        <w:jc w:val="both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- Potwierdzenie woli zapisu dziecka do przedszkola można złożyć zarówno w systemie elektronicznym, jak i w przedszkolu w wersji papierowej. </w:t>
      </w:r>
    </w:p>
    <w:p>
      <w:pPr>
        <w:pStyle w:val="para1"/>
        <w:ind w:left="0"/>
        <w:spacing w:line="240" w:lineRule="auto"/>
        <w:jc w:val="center"/>
        <w:tabs defTabSz="708">
          <w:tab w:val="left" w:pos="426" w:leader="none"/>
        </w:tabs>
        <w:rPr>
          <w:color w:val="000000"/>
          <w:szCs w:val="24"/>
        </w:rPr>
      </w:pPr>
      <w:r>
        <w:rPr>
          <w:color w:val="000000"/>
          <w:szCs w:val="24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418" w:right="1418" w:bottom="1418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view w:val="print"/>
  <w:defaultTabStop w:val="708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8697100" w:val="982" w:fileVer="342" w:fileVer64="64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Times New Roman" w:cs="Times New Roman"/>
        <w:sz w:val="20"/>
        <w:szCs w:val="20"/>
        <w:lang w:val="pl-pl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2"/>
      <w:szCs w:val="24"/>
    </w:rPr>
  </w:style>
  <w:style w:type="paragraph" w:styleId="para1" w:customStyle="1">
    <w:name w:val="Akapit z listą1"/>
    <w:qFormat/>
    <w:basedOn w:val="para0"/>
    <w:pPr>
      <w:ind w:left="720"/>
      <w:spacing w:after="200" w:line="276" w:lineRule="auto"/>
      <w:contextualSpacing/>
    </w:pPr>
    <w:rPr>
      <w:sz w:val="24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color w:val="0563c1"/>
      <w:u w:color="auto" w:val="single"/>
    </w:rPr>
  </w:style>
  <w:style w:type="character" w:styleId="char2">
    <w:name w:val="FollowedHyperlink"/>
    <w:rPr>
      <w:color w:val="954f72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Times New Roman" w:cs="Times New Roman"/>
        <w:sz w:val="20"/>
        <w:szCs w:val="20"/>
        <w:lang w:val="pl-pl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2"/>
      <w:szCs w:val="24"/>
    </w:rPr>
  </w:style>
  <w:style w:type="paragraph" w:styleId="para1" w:customStyle="1">
    <w:name w:val="Akapit z listą1"/>
    <w:qFormat/>
    <w:basedOn w:val="para0"/>
    <w:pPr>
      <w:ind w:left="720"/>
      <w:spacing w:after="200" w:line="276" w:lineRule="auto"/>
      <w:contextualSpacing/>
    </w:pPr>
    <w:rPr>
      <w:sz w:val="24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color w:val="0563c1"/>
      <w:u w:color="auto" w:val="single"/>
    </w:rPr>
  </w:style>
  <w:style w:type="character" w:styleId="char2">
    <w:name w:val="FollowedHyperlink"/>
    <w:rPr>
      <w:color w:val="954f72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www.gminakolonowskie.przedszkola.vnabor.pl" TargetMode="External"/><Relationship Id="rId8" Type="http://schemas.openxmlformats.org/officeDocument/2006/relationships/hyperlink" Target="https://www.youtube.com/watch?v=bHsD9wmQ3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Wiśniewska</dc:creator>
  <cp:keywords/>
  <dc:description/>
  <cp:lastModifiedBy>Samuel Grund</cp:lastModifiedBy>
  <cp:revision>3</cp:revision>
  <dcterms:created xsi:type="dcterms:W3CDTF">2023-03-13T08:45:00Z</dcterms:created>
  <dcterms:modified xsi:type="dcterms:W3CDTF">2023-03-13T08:45:00Z</dcterms:modified>
</cp:coreProperties>
</file>