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4E" w:rsidRPr="00560FF5" w:rsidRDefault="00BB464E" w:rsidP="00BB464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560FF5">
        <w:rPr>
          <w:rFonts w:ascii="Times New Roman" w:hAnsi="Times New Roman" w:cs="Times New Roman"/>
          <w:b/>
          <w:sz w:val="24"/>
          <w:szCs w:val="24"/>
        </w:rPr>
        <w:t xml:space="preserve">LOSY ABSOLWENTÓW GIMNAZJUM W ŁĘKACH DOLNYCH </w:t>
      </w:r>
      <w:r w:rsidRPr="00560FF5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560FF5">
        <w:rPr>
          <w:rFonts w:ascii="Times New Roman" w:hAnsi="Times New Roman" w:cs="Times New Roman"/>
          <w:b/>
          <w:sz w:val="24"/>
          <w:szCs w:val="24"/>
        </w:rPr>
        <w:t>ROK SZKOLNY 2011/2012</w:t>
      </w:r>
    </w:p>
    <w:p w:rsidR="00BB464E" w:rsidRPr="00092D69" w:rsidRDefault="00BB464E" w:rsidP="00BB464E">
      <w:pPr>
        <w:rPr>
          <w:rFonts w:ascii="Times New Roman" w:hAnsi="Times New Roman" w:cs="Times New Roman"/>
          <w:sz w:val="24"/>
          <w:szCs w:val="24"/>
        </w:rPr>
      </w:pPr>
    </w:p>
    <w:p w:rsidR="00BB464E" w:rsidRPr="00092D69" w:rsidRDefault="00BB464E" w:rsidP="00BB464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92D69">
        <w:rPr>
          <w:rFonts w:ascii="Times New Roman" w:hAnsi="Times New Roman" w:cs="Times New Roman"/>
        </w:rPr>
        <w:t>W roku szkolnym 2011/2012 Gimnazjum w Łękach Dolnych ukończyło 21 absolwentów.</w:t>
      </w:r>
      <w:r>
        <w:rPr>
          <w:rFonts w:ascii="Times New Roman" w:hAnsi="Times New Roman" w:cs="Times New Roman"/>
        </w:rPr>
        <w:br/>
      </w:r>
      <w:r w:rsidRPr="00092D6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pośród tej liczby 8</w:t>
      </w:r>
      <w:r w:rsidRPr="00092D69">
        <w:rPr>
          <w:rFonts w:ascii="Times New Roman" w:hAnsi="Times New Roman" w:cs="Times New Roman"/>
        </w:rPr>
        <w:t xml:space="preserve"> uczniów podjęło naukę w liceach  ogólnokształcących, 2 uczn</w:t>
      </w:r>
      <w:r>
        <w:rPr>
          <w:rFonts w:ascii="Times New Roman" w:hAnsi="Times New Roman" w:cs="Times New Roman"/>
        </w:rPr>
        <w:t>i</w:t>
      </w:r>
      <w:r w:rsidRPr="00092D69">
        <w:rPr>
          <w:rFonts w:ascii="Times New Roman" w:hAnsi="Times New Roman" w:cs="Times New Roman"/>
        </w:rPr>
        <w:t xml:space="preserve">ów </w:t>
      </w:r>
      <w:r>
        <w:rPr>
          <w:rFonts w:ascii="Times New Roman" w:hAnsi="Times New Roman" w:cs="Times New Roman"/>
        </w:rPr>
        <w:br/>
      </w:r>
      <w:r w:rsidRPr="00092D69">
        <w:rPr>
          <w:rFonts w:ascii="Times New Roman" w:hAnsi="Times New Roman" w:cs="Times New Roman"/>
        </w:rPr>
        <w:t xml:space="preserve">w liceum policyjnym, 1 uczennica w liceum wojskowym. </w:t>
      </w:r>
    </w:p>
    <w:p w:rsidR="00BB464E" w:rsidRPr="00092D69" w:rsidRDefault="00BB464E" w:rsidP="00BB464E">
      <w:pPr>
        <w:pStyle w:val="Default"/>
        <w:jc w:val="both"/>
        <w:rPr>
          <w:rFonts w:ascii="Times New Roman" w:hAnsi="Times New Roman" w:cs="Times New Roman"/>
        </w:rPr>
      </w:pPr>
      <w:r w:rsidRPr="00092D69">
        <w:rPr>
          <w:rFonts w:ascii="Times New Roman" w:hAnsi="Times New Roman" w:cs="Times New Roman"/>
        </w:rPr>
        <w:t xml:space="preserve"> Tylko  1 uczennica zdecydowała  się na trud nauki w technikum ekonomicznym mając na względzie zdobycie świadectwa dojrzałości i zawodu. Natomiast  9  uczniów kontynuuje naukę po gimnazjum w zasadniczych szkołach zawodowych najczęściej w zawodach; </w:t>
      </w:r>
      <w:r>
        <w:rPr>
          <w:rFonts w:ascii="Times New Roman" w:hAnsi="Times New Roman" w:cs="Times New Roman"/>
        </w:rPr>
        <w:t>elektro</w:t>
      </w:r>
      <w:r w:rsidRPr="00092D69">
        <w:rPr>
          <w:rFonts w:ascii="Times New Roman" w:hAnsi="Times New Roman" w:cs="Times New Roman"/>
        </w:rPr>
        <w:t xml:space="preserve">mechanik </w:t>
      </w:r>
      <w:r>
        <w:rPr>
          <w:rFonts w:ascii="Times New Roman" w:hAnsi="Times New Roman" w:cs="Times New Roman"/>
        </w:rPr>
        <w:t xml:space="preserve">pojazdów </w:t>
      </w:r>
      <w:r w:rsidRPr="00092D69">
        <w:rPr>
          <w:rFonts w:ascii="Times New Roman" w:hAnsi="Times New Roman" w:cs="Times New Roman"/>
        </w:rPr>
        <w:t>samochodowy</w:t>
      </w:r>
      <w:r>
        <w:rPr>
          <w:rFonts w:ascii="Times New Roman" w:hAnsi="Times New Roman" w:cs="Times New Roman"/>
        </w:rPr>
        <w:t>ch</w:t>
      </w:r>
      <w:r w:rsidRPr="00092D6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cukiernik, piekarz, kucharz, wędliniarz</w:t>
      </w:r>
      <w:r w:rsidRPr="00092D69">
        <w:rPr>
          <w:rFonts w:ascii="Times New Roman" w:hAnsi="Times New Roman" w:cs="Times New Roman"/>
        </w:rPr>
        <w:t xml:space="preserve">. </w:t>
      </w:r>
    </w:p>
    <w:p w:rsidR="00BB464E" w:rsidRPr="00092D69" w:rsidRDefault="00BB464E" w:rsidP="00BB464E">
      <w:pPr>
        <w:rPr>
          <w:rFonts w:ascii="Times New Roman" w:hAnsi="Times New Roman" w:cs="Times New Roman"/>
          <w:sz w:val="24"/>
          <w:szCs w:val="24"/>
        </w:rPr>
      </w:pPr>
    </w:p>
    <w:p w:rsidR="00BB464E" w:rsidRDefault="00BB464E" w:rsidP="00BB464E">
      <w:pPr>
        <w:rPr>
          <w:sz w:val="24"/>
          <w:szCs w:val="24"/>
        </w:rPr>
      </w:pPr>
    </w:p>
    <w:tbl>
      <w:tblPr>
        <w:tblStyle w:val="Tabela-Siatka"/>
        <w:tblW w:w="10206" w:type="dxa"/>
        <w:tblInd w:w="-459" w:type="dxa"/>
        <w:tblLayout w:type="fixed"/>
        <w:tblLook w:val="04A0"/>
      </w:tblPr>
      <w:tblGrid>
        <w:gridCol w:w="1418"/>
        <w:gridCol w:w="1417"/>
        <w:gridCol w:w="1276"/>
        <w:gridCol w:w="1843"/>
        <w:gridCol w:w="1417"/>
        <w:gridCol w:w="1276"/>
        <w:gridCol w:w="1559"/>
      </w:tblGrid>
      <w:tr w:rsidR="00BB464E" w:rsidTr="00FE2B24">
        <w:tc>
          <w:tcPr>
            <w:tcW w:w="1418" w:type="dxa"/>
            <w:vMerge w:val="restart"/>
          </w:tcPr>
          <w:p w:rsidR="00BB464E" w:rsidRPr="007A09B1" w:rsidRDefault="00BB464E" w:rsidP="00FE2B24">
            <w:pPr>
              <w:rPr>
                <w:rFonts w:ascii="Times New Roman" w:hAnsi="Times New Roman" w:cs="Times New Roman"/>
              </w:rPr>
            </w:pPr>
            <w:r w:rsidRPr="007A09B1">
              <w:rPr>
                <w:rFonts w:ascii="Times New Roman" w:hAnsi="Times New Roman" w:cs="Times New Roman"/>
              </w:rPr>
              <w:t>Rok szkolny</w:t>
            </w:r>
          </w:p>
        </w:tc>
        <w:tc>
          <w:tcPr>
            <w:tcW w:w="1417" w:type="dxa"/>
            <w:vMerge w:val="restart"/>
          </w:tcPr>
          <w:p w:rsidR="00BB464E" w:rsidRPr="007A09B1" w:rsidRDefault="00BB464E" w:rsidP="00FE2B24">
            <w:pPr>
              <w:jc w:val="center"/>
              <w:rPr>
                <w:rFonts w:ascii="Times New Roman" w:hAnsi="Times New Roman" w:cs="Times New Roman"/>
              </w:rPr>
            </w:pPr>
            <w:r w:rsidRPr="007A09B1">
              <w:rPr>
                <w:rFonts w:ascii="Times New Roman" w:hAnsi="Times New Roman" w:cs="Times New Roman"/>
              </w:rPr>
              <w:t>Liczba absolwentów</w:t>
            </w:r>
          </w:p>
        </w:tc>
        <w:tc>
          <w:tcPr>
            <w:tcW w:w="5812" w:type="dxa"/>
            <w:gridSpan w:val="4"/>
          </w:tcPr>
          <w:p w:rsidR="00BB464E" w:rsidRDefault="00BB464E" w:rsidP="00FE2B2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A0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Rodzaj szkoły </w:t>
            </w:r>
            <w:proofErr w:type="spellStart"/>
            <w:r w:rsidRPr="007A09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ponadgimnazjalnej</w:t>
            </w:r>
            <w:proofErr w:type="spellEnd"/>
          </w:p>
          <w:p w:rsidR="00BB464E" w:rsidRPr="007A09B1" w:rsidRDefault="00BB464E" w:rsidP="00FE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B464E" w:rsidRPr="001616FC" w:rsidRDefault="00BB464E" w:rsidP="00FE2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6FC">
              <w:rPr>
                <w:rFonts w:ascii="Times New Roman" w:hAnsi="Times New Roman" w:cs="Times New Roman"/>
                <w:sz w:val="24"/>
                <w:szCs w:val="24"/>
              </w:rPr>
              <w:t>Ogółem liczba uczniów szkół średnich</w:t>
            </w:r>
          </w:p>
        </w:tc>
      </w:tr>
      <w:tr w:rsidR="00BB464E" w:rsidTr="00FE2B24">
        <w:tc>
          <w:tcPr>
            <w:tcW w:w="1418" w:type="dxa"/>
            <w:vMerge/>
          </w:tcPr>
          <w:p w:rsidR="00BB464E" w:rsidRPr="007A09B1" w:rsidRDefault="00BB464E" w:rsidP="00FE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B464E" w:rsidRPr="007A09B1" w:rsidRDefault="00BB464E" w:rsidP="00FE2B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B464E" w:rsidRPr="007A09B1" w:rsidRDefault="00BB464E" w:rsidP="00FE2B24">
            <w:pPr>
              <w:jc w:val="center"/>
              <w:rPr>
                <w:rFonts w:ascii="Times New Roman" w:hAnsi="Times New Roman" w:cs="Times New Roman"/>
              </w:rPr>
            </w:pPr>
            <w:r w:rsidRPr="007A09B1">
              <w:rPr>
                <w:rFonts w:ascii="Times New Roman" w:hAnsi="Times New Roman" w:cs="Times New Roman"/>
              </w:rPr>
              <w:t>Technikum</w:t>
            </w:r>
          </w:p>
        </w:tc>
        <w:tc>
          <w:tcPr>
            <w:tcW w:w="1843" w:type="dxa"/>
          </w:tcPr>
          <w:p w:rsidR="00BB464E" w:rsidRPr="007A09B1" w:rsidRDefault="00BB464E" w:rsidP="00FE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O</w:t>
            </w:r>
            <w:r w:rsidRPr="007A09B1">
              <w:rPr>
                <w:rFonts w:ascii="Times New Roman" w:hAnsi="Times New Roman" w:cs="Times New Roman"/>
              </w:rPr>
              <w:t>gólnokształcące</w:t>
            </w:r>
          </w:p>
        </w:tc>
        <w:tc>
          <w:tcPr>
            <w:tcW w:w="1417" w:type="dxa"/>
          </w:tcPr>
          <w:p w:rsidR="00BB464E" w:rsidRPr="007A09B1" w:rsidRDefault="00BB464E" w:rsidP="00FE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Liceum P</w:t>
            </w:r>
            <w:r w:rsidRPr="007A09B1">
              <w:rPr>
                <w:rFonts w:ascii="Times New Roman" w:hAnsi="Times New Roman" w:cs="Times New Roman"/>
              </w:rPr>
              <w:t>rofilowane</w:t>
            </w:r>
          </w:p>
        </w:tc>
        <w:tc>
          <w:tcPr>
            <w:tcW w:w="1276" w:type="dxa"/>
          </w:tcPr>
          <w:p w:rsidR="00BB464E" w:rsidRPr="007A09B1" w:rsidRDefault="00BB464E" w:rsidP="00FE2B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Zasadnicza Szkoła Z</w:t>
            </w:r>
            <w:r w:rsidRPr="007A09B1">
              <w:rPr>
                <w:rFonts w:ascii="Times New Roman" w:hAnsi="Times New Roman" w:cs="Times New Roman"/>
              </w:rPr>
              <w:t>awodowa</w:t>
            </w:r>
          </w:p>
        </w:tc>
        <w:tc>
          <w:tcPr>
            <w:tcW w:w="1559" w:type="dxa"/>
            <w:vMerge/>
          </w:tcPr>
          <w:p w:rsidR="00BB464E" w:rsidRDefault="00BB464E" w:rsidP="00FE2B24">
            <w:pPr>
              <w:rPr>
                <w:sz w:val="24"/>
                <w:szCs w:val="24"/>
              </w:rPr>
            </w:pPr>
          </w:p>
        </w:tc>
      </w:tr>
      <w:tr w:rsidR="00BB464E" w:rsidTr="00FE2B24">
        <w:tc>
          <w:tcPr>
            <w:tcW w:w="1418" w:type="dxa"/>
          </w:tcPr>
          <w:p w:rsidR="00BB464E" w:rsidRDefault="00BB464E" w:rsidP="00FE2B24">
            <w:pPr>
              <w:rPr>
                <w:sz w:val="24"/>
                <w:szCs w:val="24"/>
              </w:rPr>
            </w:pPr>
          </w:p>
          <w:p w:rsidR="00BB464E" w:rsidRDefault="00BB464E" w:rsidP="00FE2B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2011/2012</w:t>
            </w:r>
          </w:p>
          <w:p w:rsidR="00BB464E" w:rsidRDefault="00BB464E" w:rsidP="00FE2B2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464E" w:rsidRDefault="00BB464E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21</w:t>
            </w:r>
          </w:p>
        </w:tc>
        <w:tc>
          <w:tcPr>
            <w:tcW w:w="1276" w:type="dxa"/>
          </w:tcPr>
          <w:p w:rsidR="00BB464E" w:rsidRDefault="00BB464E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</w:t>
            </w:r>
            <w:r>
              <w:rPr>
                <w:sz w:val="24"/>
                <w:szCs w:val="24"/>
              </w:rPr>
              <w:br/>
              <w:t>4.7%</w:t>
            </w:r>
          </w:p>
        </w:tc>
        <w:tc>
          <w:tcPr>
            <w:tcW w:w="1843" w:type="dxa"/>
          </w:tcPr>
          <w:p w:rsidR="00BB464E" w:rsidRDefault="00BB464E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8</w:t>
            </w:r>
            <w:r>
              <w:rPr>
                <w:sz w:val="24"/>
                <w:szCs w:val="24"/>
              </w:rPr>
              <w:br/>
              <w:t>38.1%</w:t>
            </w:r>
          </w:p>
        </w:tc>
        <w:tc>
          <w:tcPr>
            <w:tcW w:w="1417" w:type="dxa"/>
          </w:tcPr>
          <w:p w:rsidR="00BB464E" w:rsidRDefault="00BB464E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3</w:t>
            </w:r>
            <w:r>
              <w:rPr>
                <w:sz w:val="24"/>
                <w:szCs w:val="24"/>
              </w:rPr>
              <w:br/>
              <w:t>14.3%</w:t>
            </w:r>
          </w:p>
          <w:p w:rsidR="00BB464E" w:rsidRDefault="00BB464E" w:rsidP="00FE2B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B464E" w:rsidRDefault="00BB464E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9</w:t>
            </w:r>
          </w:p>
          <w:p w:rsidR="00BB464E" w:rsidRDefault="00BB464E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42.9%</w:t>
            </w:r>
          </w:p>
        </w:tc>
        <w:tc>
          <w:tcPr>
            <w:tcW w:w="1559" w:type="dxa"/>
          </w:tcPr>
          <w:p w:rsidR="00BB464E" w:rsidRDefault="00BB464E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12</w:t>
            </w:r>
          </w:p>
          <w:p w:rsidR="00BB464E" w:rsidRDefault="00BB464E" w:rsidP="00FE2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57.1%</w:t>
            </w:r>
          </w:p>
        </w:tc>
      </w:tr>
    </w:tbl>
    <w:p w:rsidR="00BB464E" w:rsidRDefault="00BB464E" w:rsidP="00BB464E">
      <w:pPr>
        <w:rPr>
          <w:sz w:val="24"/>
          <w:szCs w:val="24"/>
        </w:rPr>
      </w:pPr>
    </w:p>
    <w:p w:rsidR="00BB464E" w:rsidRPr="00BB464E" w:rsidRDefault="00BB464E" w:rsidP="00BB46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64E" w:rsidRPr="00BB464E" w:rsidRDefault="00BB464E" w:rsidP="00BB464E">
      <w:pPr>
        <w:jc w:val="both"/>
        <w:rPr>
          <w:rFonts w:ascii="Times New Roman" w:hAnsi="Times New Roman" w:cs="Times New Roman"/>
          <w:sz w:val="24"/>
          <w:szCs w:val="24"/>
        </w:rPr>
      </w:pPr>
      <w:r w:rsidRPr="00BB464E">
        <w:rPr>
          <w:rFonts w:ascii="Times New Roman" w:hAnsi="Times New Roman" w:cs="Times New Roman"/>
          <w:sz w:val="24"/>
          <w:szCs w:val="24"/>
        </w:rPr>
        <w:t xml:space="preserve">        W roku 2015/2016 20 uczniów ( absolwentów 2011/2012 ) ukończyło  naukę w szkołach ponad gimnazjalnych, tylko jedna uczennica kontynuuje naukę w technikum. Z pośród 11 uczniów, którzy ukończyli szkołę średnią tylko 4 zdecydowało się kontynuować naukę na Studiach Wyższych.</w:t>
      </w:r>
    </w:p>
    <w:p w:rsidR="00BB464E" w:rsidRDefault="00BB464E" w:rsidP="00BB464E">
      <w:pPr>
        <w:rPr>
          <w:sz w:val="24"/>
          <w:szCs w:val="24"/>
        </w:rPr>
      </w:pPr>
    </w:p>
    <w:p w:rsidR="00BB464E" w:rsidRDefault="00BB464E" w:rsidP="00BB464E">
      <w:pPr>
        <w:rPr>
          <w:sz w:val="24"/>
          <w:szCs w:val="24"/>
        </w:rPr>
      </w:pPr>
    </w:p>
    <w:p w:rsidR="00BB464E" w:rsidRDefault="00BB464E" w:rsidP="00BB464E">
      <w:pPr>
        <w:rPr>
          <w:sz w:val="24"/>
          <w:szCs w:val="24"/>
        </w:rPr>
      </w:pPr>
    </w:p>
    <w:p w:rsidR="00BB464E" w:rsidRDefault="00BB464E" w:rsidP="00BB464E">
      <w:pPr>
        <w:rPr>
          <w:sz w:val="24"/>
          <w:szCs w:val="24"/>
        </w:rPr>
      </w:pPr>
    </w:p>
    <w:p w:rsidR="00BB464E" w:rsidRDefault="00BB464E" w:rsidP="00BB464E">
      <w:pPr>
        <w:rPr>
          <w:sz w:val="24"/>
          <w:szCs w:val="24"/>
        </w:rPr>
      </w:pPr>
    </w:p>
    <w:p w:rsidR="00BB464E" w:rsidRDefault="00BB464E" w:rsidP="00BB464E">
      <w:pPr>
        <w:rPr>
          <w:sz w:val="24"/>
          <w:szCs w:val="24"/>
        </w:rPr>
      </w:pPr>
    </w:p>
    <w:p w:rsidR="00BB464E" w:rsidRDefault="00BB464E" w:rsidP="00BB464E">
      <w:pPr>
        <w:rPr>
          <w:sz w:val="24"/>
          <w:szCs w:val="24"/>
        </w:rPr>
      </w:pPr>
    </w:p>
    <w:p w:rsidR="00310A48" w:rsidRDefault="00310A48"/>
    <w:sectPr w:rsidR="00310A48" w:rsidSect="00310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64E"/>
    <w:rsid w:val="001F6FF7"/>
    <w:rsid w:val="00310A48"/>
    <w:rsid w:val="0047558D"/>
    <w:rsid w:val="004E5608"/>
    <w:rsid w:val="00595C83"/>
    <w:rsid w:val="00641004"/>
    <w:rsid w:val="006B231E"/>
    <w:rsid w:val="00731456"/>
    <w:rsid w:val="0073555B"/>
    <w:rsid w:val="00760CE3"/>
    <w:rsid w:val="007D7A66"/>
    <w:rsid w:val="00855191"/>
    <w:rsid w:val="009E4A92"/>
    <w:rsid w:val="009F6ED4"/>
    <w:rsid w:val="00BB464E"/>
    <w:rsid w:val="00DC559E"/>
    <w:rsid w:val="00F96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6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4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B4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2015-08-18T08:25:00Z</dcterms:created>
  <dcterms:modified xsi:type="dcterms:W3CDTF">2015-08-18T08:28:00Z</dcterms:modified>
</cp:coreProperties>
</file>