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1C" w:rsidRPr="001E3277" w:rsidRDefault="005B531C" w:rsidP="00572443">
      <w:pPr>
        <w:pStyle w:val="Tytu"/>
        <w:rPr>
          <w:sz w:val="24"/>
          <w:szCs w:val="24"/>
        </w:rPr>
      </w:pPr>
    </w:p>
    <w:p w:rsidR="005B531C" w:rsidRPr="001E3277" w:rsidRDefault="005B531C" w:rsidP="00572443">
      <w:pPr>
        <w:pStyle w:val="Tytu"/>
        <w:rPr>
          <w:b w:val="0"/>
          <w:sz w:val="24"/>
          <w:szCs w:val="24"/>
        </w:rPr>
      </w:pPr>
      <w:r w:rsidRPr="001E3277">
        <w:rPr>
          <w:sz w:val="24"/>
          <w:szCs w:val="24"/>
        </w:rPr>
        <w:t xml:space="preserve">PRZEDMIOTOWY  SYSTEM  OCENIANIA </w:t>
      </w:r>
      <w:r w:rsidRPr="001E3277">
        <w:rPr>
          <w:b w:val="0"/>
          <w:sz w:val="24"/>
          <w:szCs w:val="24"/>
        </w:rPr>
        <w:t xml:space="preserve"> </w:t>
      </w:r>
      <w:r w:rsidRPr="001E3277">
        <w:rPr>
          <w:sz w:val="24"/>
          <w:szCs w:val="24"/>
        </w:rPr>
        <w:t xml:space="preserve">Z  </w:t>
      </w:r>
      <w:r>
        <w:rPr>
          <w:sz w:val="24"/>
          <w:szCs w:val="24"/>
        </w:rPr>
        <w:t>GEOGRAFII</w:t>
      </w:r>
      <w:r w:rsidRPr="001E3277">
        <w:rPr>
          <w:b w:val="0"/>
          <w:sz w:val="24"/>
          <w:szCs w:val="24"/>
        </w:rPr>
        <w:t xml:space="preserve"> </w:t>
      </w:r>
    </w:p>
    <w:p w:rsidR="005B531C" w:rsidRPr="001E3277" w:rsidRDefault="005B531C" w:rsidP="00572443">
      <w:pPr>
        <w:rPr>
          <w:b/>
          <w:sz w:val="24"/>
          <w:szCs w:val="24"/>
        </w:rPr>
      </w:pPr>
    </w:p>
    <w:p w:rsidR="005B531C" w:rsidRPr="001E3277" w:rsidRDefault="005B531C" w:rsidP="00572443">
      <w:pPr>
        <w:rPr>
          <w:b/>
          <w:sz w:val="24"/>
          <w:szCs w:val="24"/>
        </w:rPr>
      </w:pPr>
    </w:p>
    <w:p w:rsidR="005B531C" w:rsidRPr="001E3277" w:rsidRDefault="005B531C" w:rsidP="00572443">
      <w:pPr>
        <w:rPr>
          <w:sz w:val="24"/>
          <w:szCs w:val="24"/>
        </w:rPr>
      </w:pPr>
      <w:r w:rsidRPr="001E3277">
        <w:rPr>
          <w:sz w:val="24"/>
          <w:szCs w:val="24"/>
        </w:rPr>
        <w:t xml:space="preserve">Przedmiotowy  system  oceniania  z  </w:t>
      </w:r>
      <w:r>
        <w:rPr>
          <w:sz w:val="24"/>
          <w:szCs w:val="24"/>
        </w:rPr>
        <w:t>geografii</w:t>
      </w:r>
      <w:r w:rsidRPr="005B531C">
        <w:rPr>
          <w:sz w:val="24"/>
          <w:szCs w:val="24"/>
        </w:rPr>
        <w:t xml:space="preserve"> </w:t>
      </w:r>
      <w:r w:rsidR="002F263D">
        <w:rPr>
          <w:sz w:val="24"/>
          <w:szCs w:val="24"/>
        </w:rPr>
        <w:t>sporządzono  w  oparciu  o</w:t>
      </w:r>
      <w:r w:rsidRPr="001E3277">
        <w:rPr>
          <w:sz w:val="24"/>
          <w:szCs w:val="24"/>
        </w:rPr>
        <w:t>:</w:t>
      </w:r>
    </w:p>
    <w:p w:rsidR="005B531C" w:rsidRDefault="002F263D" w:rsidP="00572443">
      <w:pPr>
        <w:numPr>
          <w:ilvl w:val="0"/>
          <w:numId w:val="5"/>
        </w:numPr>
        <w:rPr>
          <w:i/>
          <w:sz w:val="24"/>
          <w:szCs w:val="24"/>
        </w:rPr>
      </w:pPr>
      <w:r w:rsidRPr="001E3277">
        <w:rPr>
          <w:i/>
          <w:sz w:val="24"/>
          <w:szCs w:val="24"/>
        </w:rPr>
        <w:t>Rozporządzenie</w:t>
      </w:r>
      <w:r w:rsidR="005B531C">
        <w:rPr>
          <w:i/>
          <w:sz w:val="24"/>
          <w:szCs w:val="24"/>
        </w:rPr>
        <w:t xml:space="preserve"> </w:t>
      </w:r>
      <w:r w:rsidRPr="001E3277">
        <w:rPr>
          <w:i/>
          <w:sz w:val="24"/>
          <w:szCs w:val="24"/>
        </w:rPr>
        <w:t>ministra edukacji narodowej1)</w:t>
      </w:r>
      <w:r>
        <w:rPr>
          <w:i/>
          <w:sz w:val="24"/>
          <w:szCs w:val="24"/>
        </w:rPr>
        <w:t xml:space="preserve"> </w:t>
      </w:r>
      <w:r w:rsidR="005B531C" w:rsidRPr="001E3277">
        <w:rPr>
          <w:i/>
          <w:sz w:val="24"/>
          <w:szCs w:val="24"/>
        </w:rPr>
        <w:t>z dnia 3 sierpnia 2017 r.</w:t>
      </w:r>
    </w:p>
    <w:p w:rsidR="005B531C" w:rsidRPr="001E3277" w:rsidRDefault="005B531C" w:rsidP="00572443">
      <w:pPr>
        <w:numPr>
          <w:ilvl w:val="0"/>
          <w:numId w:val="5"/>
        </w:numPr>
        <w:rPr>
          <w:i/>
          <w:sz w:val="24"/>
          <w:szCs w:val="24"/>
        </w:rPr>
      </w:pPr>
      <w:r w:rsidRPr="001E3277">
        <w:rPr>
          <w:i/>
          <w:sz w:val="24"/>
          <w:szCs w:val="24"/>
        </w:rPr>
        <w:t>Podstawę  programową.</w:t>
      </w:r>
    </w:p>
    <w:p w:rsidR="005B531C" w:rsidRPr="001E3277" w:rsidRDefault="005B531C" w:rsidP="00572443">
      <w:pPr>
        <w:ind w:left="284"/>
        <w:rPr>
          <w:b/>
          <w:sz w:val="24"/>
          <w:szCs w:val="24"/>
        </w:rPr>
      </w:pPr>
    </w:p>
    <w:p w:rsidR="005B531C" w:rsidRPr="001E3277" w:rsidRDefault="005B531C" w:rsidP="00572443">
      <w:pPr>
        <w:pStyle w:val="tytu02"/>
        <w:spacing w:before="200"/>
      </w:pPr>
      <w:r w:rsidRPr="001E3277">
        <w:t>II etap edukacyjny</w:t>
      </w:r>
    </w:p>
    <w:p w:rsidR="005B531C" w:rsidRDefault="005B531C" w:rsidP="00572443">
      <w:pPr>
        <w:pStyle w:val="wyliczanka01"/>
        <w:rPr>
          <w:b/>
          <w:sz w:val="24"/>
          <w:szCs w:val="24"/>
        </w:rPr>
      </w:pPr>
      <w:r w:rsidRPr="005B531C">
        <w:rPr>
          <w:b/>
          <w:sz w:val="24"/>
          <w:szCs w:val="24"/>
        </w:rPr>
        <w:t>Cele</w:t>
      </w:r>
      <w:r w:rsidR="002F263D">
        <w:rPr>
          <w:b/>
          <w:sz w:val="24"/>
          <w:szCs w:val="24"/>
        </w:rPr>
        <w:t xml:space="preserve"> kształcenia – wymagania ogó</w:t>
      </w:r>
      <w:r w:rsidR="002F263D" w:rsidRPr="005B531C">
        <w:rPr>
          <w:b/>
          <w:sz w:val="24"/>
          <w:szCs w:val="24"/>
        </w:rPr>
        <w:t>lne</w:t>
      </w:r>
    </w:p>
    <w:p w:rsidR="005B531C" w:rsidRPr="005B531C" w:rsidRDefault="005B531C" w:rsidP="00572443">
      <w:pPr>
        <w:pStyle w:val="wyliczanka01"/>
        <w:rPr>
          <w:b/>
          <w:sz w:val="24"/>
          <w:szCs w:val="24"/>
        </w:rPr>
      </w:pPr>
    </w:p>
    <w:p w:rsidR="005B531C" w:rsidRDefault="005B531C" w:rsidP="00572443">
      <w:pPr>
        <w:pStyle w:val="Tekstpodstawowywcity2"/>
        <w:spacing w:line="276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Pr="00050223">
        <w:rPr>
          <w:color w:val="000000"/>
          <w:sz w:val="24"/>
          <w:szCs w:val="24"/>
        </w:rPr>
        <w:t>dukacja geograficzna w</w:t>
      </w:r>
      <w:r w:rsidR="002F263D">
        <w:rPr>
          <w:color w:val="000000"/>
          <w:sz w:val="24"/>
          <w:szCs w:val="24"/>
        </w:rPr>
        <w:t xml:space="preserve"> szkole podstawowej, wspomaga</w:t>
      </w:r>
      <w:r w:rsidRPr="00050223">
        <w:rPr>
          <w:color w:val="000000"/>
          <w:sz w:val="24"/>
          <w:szCs w:val="24"/>
        </w:rPr>
        <w:t xml:space="preserve"> rozwój </w:t>
      </w:r>
      <w:r w:rsidR="002F263D">
        <w:rPr>
          <w:color w:val="000000"/>
          <w:sz w:val="24"/>
          <w:szCs w:val="24"/>
        </w:rPr>
        <w:t>ucznia jako osoby i wprowadza</w:t>
      </w:r>
      <w:r w:rsidRPr="00050223">
        <w:rPr>
          <w:color w:val="000000"/>
          <w:sz w:val="24"/>
          <w:szCs w:val="24"/>
        </w:rPr>
        <w:t xml:space="preserve"> go w życie społeczne, </w:t>
      </w:r>
      <w:r>
        <w:rPr>
          <w:color w:val="000000"/>
          <w:sz w:val="24"/>
          <w:szCs w:val="24"/>
        </w:rPr>
        <w:t>zakłada</w:t>
      </w:r>
      <w:r w:rsidRPr="00050223">
        <w:rPr>
          <w:color w:val="000000"/>
          <w:sz w:val="24"/>
          <w:szCs w:val="24"/>
        </w:rPr>
        <w:t xml:space="preserve"> przede wszystkim:</w:t>
      </w:r>
    </w:p>
    <w:p w:rsidR="002F263D" w:rsidRPr="00050223" w:rsidRDefault="002F263D" w:rsidP="00572443">
      <w:pPr>
        <w:pStyle w:val="Tekstpodstawowywcity2"/>
        <w:spacing w:line="276" w:lineRule="auto"/>
        <w:ind w:left="0"/>
        <w:jc w:val="both"/>
        <w:rPr>
          <w:color w:val="000000"/>
          <w:sz w:val="24"/>
          <w:szCs w:val="24"/>
        </w:rPr>
      </w:pPr>
    </w:p>
    <w:p w:rsidR="005B531C" w:rsidRPr="00050223" w:rsidRDefault="005B531C" w:rsidP="00572443">
      <w:pPr>
        <w:pStyle w:val="Default"/>
        <w:spacing w:after="120" w:line="276" w:lineRule="auto"/>
        <w:jc w:val="both"/>
      </w:pPr>
      <w:r w:rsidRPr="005147F3">
        <w:rPr>
          <w:bCs/>
        </w:rPr>
        <w:t xml:space="preserve">I. </w:t>
      </w:r>
      <w:r w:rsidRPr="00050223">
        <w:t xml:space="preserve">W sferze </w:t>
      </w:r>
      <w:r>
        <w:rPr>
          <w:b/>
          <w:bCs/>
        </w:rPr>
        <w:t>wiedzy geograficznej</w:t>
      </w:r>
      <w:r w:rsidRPr="005147F3">
        <w:rPr>
          <w:bCs/>
        </w:rPr>
        <w:t>: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poznanie podstawowych metod badań geograficznych, interpretacj</w:t>
      </w:r>
      <w:r>
        <w:rPr>
          <w:sz w:val="24"/>
          <w:szCs w:val="24"/>
        </w:rPr>
        <w:t>i oraz prezentacji ich wyników,</w:t>
      </w:r>
    </w:p>
    <w:p w:rsidR="005B531C" w:rsidRPr="00050223" w:rsidRDefault="005B531C" w:rsidP="00572443">
      <w:pPr>
        <w:pStyle w:val="Default"/>
        <w:numPr>
          <w:ilvl w:val="0"/>
          <w:numId w:val="16"/>
        </w:numPr>
        <w:spacing w:after="120" w:line="276" w:lineRule="auto"/>
        <w:jc w:val="both"/>
      </w:pPr>
      <w:r w:rsidRPr="00050223">
        <w:t>opanowanie podstawowego słownictwa geograficznego w celu opisywania oraz wyjaśniania występujących w środowisku geograficznym zjawisk</w:t>
      </w:r>
      <w:r>
        <w:t xml:space="preserve"> i zachodzących </w:t>
      </w:r>
      <w:r>
        <w:br/>
        <w:t>w nim procesów,</w:t>
      </w:r>
    </w:p>
    <w:p w:rsidR="005B531C" w:rsidRPr="00050223" w:rsidRDefault="005B531C" w:rsidP="00572443">
      <w:pPr>
        <w:pStyle w:val="Default"/>
        <w:numPr>
          <w:ilvl w:val="0"/>
          <w:numId w:val="16"/>
        </w:numPr>
        <w:spacing w:after="120" w:line="276" w:lineRule="auto"/>
        <w:jc w:val="both"/>
      </w:pPr>
      <w:r w:rsidRPr="00050223">
        <w:t>poznanie wybranych krajobrazów Polski i świata, ich głównych cech i składników,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 xml:space="preserve">poznanie dziedzictwa kultury regionalnej oraz narodowej i postrzeganie go </w:t>
      </w:r>
      <w:r>
        <w:rPr>
          <w:sz w:val="24"/>
          <w:szCs w:val="24"/>
        </w:rPr>
        <w:br/>
      </w:r>
      <w:r w:rsidRPr="0005022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050223">
        <w:rPr>
          <w:sz w:val="24"/>
          <w:szCs w:val="24"/>
        </w:rPr>
        <w:t>perspektywie kultury europejskiej oraz światowej,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określenie miejsca i roli Polski oraz Polaków we współczesnym świecie,</w:t>
      </w:r>
    </w:p>
    <w:p w:rsidR="005B531C" w:rsidRPr="00050223" w:rsidRDefault="005B531C" w:rsidP="00572443">
      <w:pPr>
        <w:pStyle w:val="Default"/>
        <w:numPr>
          <w:ilvl w:val="0"/>
          <w:numId w:val="16"/>
        </w:numPr>
        <w:spacing w:after="120" w:line="276" w:lineRule="auto"/>
        <w:jc w:val="both"/>
      </w:pPr>
      <w:r w:rsidRPr="00050223">
        <w:t xml:space="preserve">poznanie głównych cech środowiska geograficznego Polski, własnego regionu </w:t>
      </w:r>
      <w:r>
        <w:br/>
      </w:r>
      <w:r w:rsidRPr="00050223">
        <w:t>i</w:t>
      </w:r>
      <w:r>
        <w:t xml:space="preserve"> </w:t>
      </w:r>
      <w:r w:rsidRPr="00050223">
        <w:t xml:space="preserve">najbliższego otoczenia </w:t>
      </w:r>
      <w:r w:rsidRPr="00374C09">
        <w:t>–</w:t>
      </w:r>
      <w:r w:rsidRPr="00050223">
        <w:t xml:space="preserve"> „małej ojczyzny”, a także wybranych krajów i regionów Europy oraz świata,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poznanie i opisywanie zjawisk oraz procesów zachodzących w środowisku przyrodniczym Polski</w:t>
      </w:r>
      <w:r>
        <w:rPr>
          <w:sz w:val="24"/>
          <w:szCs w:val="24"/>
        </w:rPr>
        <w:t>,</w:t>
      </w:r>
      <w:r w:rsidRPr="00050223">
        <w:rPr>
          <w:sz w:val="24"/>
          <w:szCs w:val="24"/>
        </w:rPr>
        <w:t xml:space="preserve"> a także wybranych krajów i regionów Europy oraz świata,</w:t>
      </w:r>
    </w:p>
    <w:p w:rsidR="005B531C" w:rsidRPr="00050223" w:rsidRDefault="005B531C" w:rsidP="00572443">
      <w:pPr>
        <w:pStyle w:val="Default"/>
        <w:numPr>
          <w:ilvl w:val="0"/>
          <w:numId w:val="16"/>
        </w:numPr>
        <w:spacing w:after="120" w:line="276" w:lineRule="auto"/>
        <w:jc w:val="both"/>
      </w:pPr>
      <w:r w:rsidRPr="00050223">
        <w:t>integrowanie wiedzy przyrodniczej z wiedzą społeczno-ekonomiczną i humanistyczną,</w:t>
      </w:r>
    </w:p>
    <w:p w:rsidR="005B531C" w:rsidRPr="00050223" w:rsidRDefault="005B531C" w:rsidP="00572443">
      <w:pPr>
        <w:pStyle w:val="Default"/>
        <w:numPr>
          <w:ilvl w:val="0"/>
          <w:numId w:val="16"/>
        </w:numPr>
        <w:spacing w:after="120" w:line="276" w:lineRule="auto"/>
        <w:jc w:val="both"/>
      </w:pPr>
      <w:r w:rsidRPr="00050223">
        <w:t>poznanie zróżnicowanych form działalności człowieka w środowisku, ich uwarunkowań i konsekwencji oraz potrzeby racjonalnego gospodarowania zasobami przyrody</w:t>
      </w:r>
      <w:r>
        <w:t xml:space="preserve"> </w:t>
      </w:r>
      <w:r w:rsidRPr="00050223">
        <w:t>zgodnie z zasadą zrównoważonego rozwoju,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poznanie i zrozumienie wybranych problemów społeczno-gospodarczych w skali lokalnej, regionalnej i globalnej,</w:t>
      </w:r>
    </w:p>
    <w:p w:rsidR="005B531C" w:rsidRPr="00605638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605638">
        <w:rPr>
          <w:sz w:val="24"/>
          <w:szCs w:val="24"/>
        </w:rPr>
        <w:t>poznanie zróżnicowania społeczno-gospodarczego i kulturowego społeczeństw na świecie poprzez pogłębienie wiedzy o ludziach, społecznościach i narodowościach,</w:t>
      </w:r>
    </w:p>
    <w:p w:rsidR="005B531C" w:rsidRPr="00050223" w:rsidRDefault="005B531C" w:rsidP="00572443">
      <w:pPr>
        <w:pStyle w:val="Default"/>
        <w:numPr>
          <w:ilvl w:val="0"/>
          <w:numId w:val="16"/>
        </w:numPr>
        <w:spacing w:after="120" w:line="276" w:lineRule="auto"/>
        <w:jc w:val="both"/>
      </w:pPr>
      <w:r w:rsidRPr="00050223">
        <w:lastRenderedPageBreak/>
        <w:t xml:space="preserve">rozumienie współzależności między elementami środowiska przyrodniczego </w:t>
      </w:r>
      <w:r>
        <w:br/>
      </w:r>
      <w:r w:rsidRPr="00050223">
        <w:t>i</w:t>
      </w:r>
      <w:r>
        <w:t xml:space="preserve"> </w:t>
      </w:r>
      <w:r w:rsidRPr="00050223">
        <w:t>społeczno-gospodarczego oraz związków i zależności w środowisku geograficznym</w:t>
      </w:r>
      <w:r>
        <w:br/>
      </w:r>
      <w:r w:rsidRPr="00050223">
        <w:t>w skali lokalnej, regionalnej i globalnej,</w:t>
      </w:r>
    </w:p>
    <w:p w:rsidR="005B531C" w:rsidRPr="00050223" w:rsidRDefault="005B531C" w:rsidP="00572443">
      <w:pPr>
        <w:pStyle w:val="Default"/>
        <w:numPr>
          <w:ilvl w:val="0"/>
          <w:numId w:val="16"/>
        </w:numPr>
        <w:spacing w:after="120" w:line="276" w:lineRule="auto"/>
        <w:jc w:val="both"/>
      </w:pPr>
      <w:r>
        <w:t>określenie prawidłowości w zakresie</w:t>
      </w:r>
      <w:r w:rsidRPr="00050223">
        <w:t xml:space="preserve"> przestrzennego zróżnicowania warunków środowiska przyrodniczego oraz życia i różnych form działalności człowieka,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wiązanie aktualnych wydarzeń społecznych i politycznych z przeszłością,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zdobycie</w:t>
      </w:r>
      <w:r w:rsidRPr="00050223">
        <w:rPr>
          <w:sz w:val="24"/>
          <w:szCs w:val="24"/>
        </w:rPr>
        <w:t xml:space="preserve"> wiedzy niezbędnej do zrozumienia istoty zjawisk oraz charakteru i dynamiki procesów zachodzących w środowisku geograficznym w skali lokalnej, krajowej (geografia Polski), wielkich regionów oraz świata w różnych skalach czasowych,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dążenie do rozumienia treści geograficznych, a nie tylko do ich pamięciowego opanowania,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 xml:space="preserve">traktowanie wiadomości geograficznych, stanowiących wartość poznawczą samą </w:t>
      </w:r>
      <w:r>
        <w:rPr>
          <w:sz w:val="24"/>
          <w:szCs w:val="24"/>
        </w:rPr>
        <w:br/>
      </w:r>
      <w:r w:rsidRPr="0005022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050223">
        <w:rPr>
          <w:sz w:val="24"/>
          <w:szCs w:val="24"/>
        </w:rPr>
        <w:t>sobie, w sposób integralny, prowadzący do leps</w:t>
      </w:r>
      <w:r>
        <w:rPr>
          <w:sz w:val="24"/>
          <w:szCs w:val="24"/>
        </w:rPr>
        <w:t xml:space="preserve">zego rozumienia świata, ludzi </w:t>
      </w:r>
      <w:r>
        <w:rPr>
          <w:sz w:val="24"/>
          <w:szCs w:val="24"/>
        </w:rPr>
        <w:br/>
        <w:t>i s</w:t>
      </w:r>
      <w:r w:rsidRPr="00050223">
        <w:rPr>
          <w:sz w:val="24"/>
          <w:szCs w:val="24"/>
        </w:rPr>
        <w:t>iebie,</w:t>
      </w:r>
    </w:p>
    <w:p w:rsidR="005B531C" w:rsidRPr="00050223" w:rsidRDefault="005B531C" w:rsidP="00572443">
      <w:pPr>
        <w:numPr>
          <w:ilvl w:val="0"/>
          <w:numId w:val="16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dostrzeganie różnego rodzaju związków i zależności (przyczynowo-skutkowych, funkcjonalnych, czasowych i przestrzennych)</w:t>
      </w:r>
      <w:r>
        <w:rPr>
          <w:sz w:val="24"/>
          <w:szCs w:val="24"/>
        </w:rPr>
        <w:t>.</w:t>
      </w:r>
    </w:p>
    <w:p w:rsidR="005B531C" w:rsidRPr="00605638" w:rsidRDefault="005B531C" w:rsidP="00572443">
      <w:pPr>
        <w:suppressAutoHyphens/>
        <w:autoSpaceDE w:val="0"/>
        <w:spacing w:after="120"/>
        <w:jc w:val="both"/>
        <w:rPr>
          <w:b/>
          <w:bCs/>
          <w:color w:val="000000"/>
          <w:sz w:val="24"/>
          <w:szCs w:val="24"/>
        </w:rPr>
      </w:pPr>
      <w:r w:rsidRPr="005147F3">
        <w:rPr>
          <w:bCs/>
          <w:color w:val="000000"/>
          <w:sz w:val="24"/>
          <w:szCs w:val="24"/>
        </w:rPr>
        <w:t xml:space="preserve">II. </w:t>
      </w:r>
      <w:r w:rsidRPr="00605638">
        <w:rPr>
          <w:bCs/>
          <w:color w:val="000000"/>
          <w:sz w:val="24"/>
          <w:szCs w:val="24"/>
        </w:rPr>
        <w:t>W sferze</w:t>
      </w:r>
      <w:r w:rsidRPr="00605638">
        <w:rPr>
          <w:b/>
          <w:bCs/>
          <w:color w:val="000000"/>
          <w:sz w:val="24"/>
          <w:szCs w:val="24"/>
        </w:rPr>
        <w:t xml:space="preserve"> umiejętności i stosowania wiedzy w praktyce</w:t>
      </w:r>
      <w:r w:rsidRPr="005147F3">
        <w:rPr>
          <w:bCs/>
          <w:color w:val="000000"/>
          <w:sz w:val="24"/>
          <w:szCs w:val="24"/>
        </w:rPr>
        <w:t>:</w:t>
      </w:r>
    </w:p>
    <w:p w:rsidR="005B531C" w:rsidRPr="00050223" w:rsidRDefault="005B531C" w:rsidP="00572443">
      <w:pPr>
        <w:numPr>
          <w:ilvl w:val="0"/>
          <w:numId w:val="17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 xml:space="preserve">planowanie, organizowanie i ocenianie własnej nauki oraz </w:t>
      </w:r>
      <w:r>
        <w:rPr>
          <w:sz w:val="24"/>
          <w:szCs w:val="24"/>
        </w:rPr>
        <w:t>wzięcie</w:t>
      </w:r>
      <w:r w:rsidRPr="00050223">
        <w:rPr>
          <w:sz w:val="24"/>
          <w:szCs w:val="24"/>
        </w:rPr>
        <w:t xml:space="preserve"> za nią odpowiedzialności teraz i w przyszłości,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skuteczne porozumiewanie się w różnych sytuacjach, prezentacj</w:t>
      </w:r>
      <w:r>
        <w:t>ę</w:t>
      </w:r>
      <w:r w:rsidRPr="00050223">
        <w:t xml:space="preserve"> własnego punktu widzenia i uwzgl</w:t>
      </w:r>
      <w:r>
        <w:t>ędnianie poglądów innych ludzi,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poprawne posługiwanie się językiem ojczystym oraz przygotowywanie się do publicznych wystąpień,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prowadzenie obserwacji i pomiarów w terenie, analizowanie, dokonywanie opisu, porównywanie, klasyfikowanie,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wykorzystywanie wiedzy i umiejętności geograficznych w celu lepszego rozumienia współczesnego świata,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korzystanie z planów, map, fotografii, rysunków, wykresów, danych statystycznych, tekstów źródłowych oraz technologii informacyjno-komunikacyjnych w celu zdobywania, przetwarzania i prezentowania informacji geograficznych,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czytanie i interpretacj</w:t>
      </w:r>
      <w:r>
        <w:t>ę</w:t>
      </w:r>
      <w:r w:rsidRPr="00050223">
        <w:t xml:space="preserve"> map różnej treści,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określanie związków i zależności między poszczególnymi elementami środowiska przyrodniczego, ich wpływu na warunki życia człowieka i jego działalność, formułowanie twierdzeń o prawidłowościach, dokonywanie uogólnień,</w:t>
      </w:r>
    </w:p>
    <w:p w:rsidR="005B531C" w:rsidRPr="00050223" w:rsidRDefault="005B531C" w:rsidP="00572443">
      <w:pPr>
        <w:numPr>
          <w:ilvl w:val="0"/>
          <w:numId w:val="17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ocen</w:t>
      </w:r>
      <w:r>
        <w:rPr>
          <w:sz w:val="24"/>
          <w:szCs w:val="24"/>
        </w:rPr>
        <w:t>ę</w:t>
      </w:r>
      <w:r w:rsidRPr="00050223">
        <w:rPr>
          <w:sz w:val="24"/>
          <w:szCs w:val="24"/>
        </w:rPr>
        <w:t xml:space="preserve"> uwarunkowań procesów przyrodniczych i społeczno-gospodarczych zachodzących w skali globalnej, regionalnej i lokalnej oraz różnych skalach czasowych,</w:t>
      </w:r>
    </w:p>
    <w:p w:rsidR="005B531C" w:rsidRPr="00050223" w:rsidRDefault="005B531C" w:rsidP="00572443">
      <w:pPr>
        <w:numPr>
          <w:ilvl w:val="0"/>
          <w:numId w:val="17"/>
        </w:numPr>
        <w:tabs>
          <w:tab w:val="left" w:pos="737"/>
        </w:tabs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lastRenderedPageBreak/>
        <w:t>wskazywanie i analiz</w:t>
      </w:r>
      <w:r>
        <w:rPr>
          <w:sz w:val="24"/>
          <w:szCs w:val="24"/>
        </w:rPr>
        <w:t>ę</w:t>
      </w:r>
      <w:r w:rsidRPr="00050223">
        <w:rPr>
          <w:sz w:val="24"/>
          <w:szCs w:val="24"/>
        </w:rPr>
        <w:t xml:space="preserve"> związków przyczynowo-skutkowych oraz powiązań funkcjonalnych pomiędzy poszczególnymi komponentami środowiska geograficznego w różnych skalach przestrzennych i czasowych,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krytyczne myślenie, formułowanie sądów, wartościowanie, ocenianie zjawisk oraz procesów społeczno-kulturowych</w:t>
      </w:r>
      <w:r>
        <w:t xml:space="preserve"> i </w:t>
      </w:r>
      <w:r w:rsidRPr="00050223">
        <w:t>gospodarczych zachodzących w różny</w:t>
      </w:r>
      <w:r>
        <w:t>ch regionach świata oraz w Polsce,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stawianie pytań, formułowanie hipotez i kreatywne rozwiązywanie problemów,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 xml:space="preserve">podejmowanie nowych wyzwań oraz racjonalnych działań </w:t>
      </w:r>
      <w:proofErr w:type="spellStart"/>
      <w:r w:rsidRPr="00050223">
        <w:t>p</w:t>
      </w:r>
      <w:r>
        <w:t>rośrodowiskowych</w:t>
      </w:r>
      <w:proofErr w:type="spellEnd"/>
      <w:r>
        <w:t xml:space="preserve"> </w:t>
      </w:r>
      <w:r>
        <w:br/>
        <w:t>i prospołecznych,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rozwijanie umiejętności percepcji przestrzeni i wyobraźni przestrzennej,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 xml:space="preserve">podejmowanie konstruktywnej współpracy z innymi, nabywanie kultury sprzyjającej umiejętności komunikowania się, kształtowania trwałych i skutecznych relacji </w:t>
      </w:r>
      <w:r>
        <w:br/>
      </w:r>
      <w:r w:rsidRPr="00050223">
        <w:t>w grupie, empatii,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wykorzystanie zdobytej wiedzy i umiejętności geograficznych w życiu codziennym,</w:t>
      </w:r>
    </w:p>
    <w:p w:rsidR="005B531C" w:rsidRPr="00050223" w:rsidRDefault="005B531C" w:rsidP="00572443">
      <w:pPr>
        <w:pStyle w:val="Default"/>
        <w:numPr>
          <w:ilvl w:val="0"/>
          <w:numId w:val="17"/>
        </w:numPr>
        <w:spacing w:after="120" w:line="276" w:lineRule="auto"/>
        <w:jc w:val="both"/>
      </w:pPr>
      <w:r w:rsidRPr="00050223">
        <w:t>rozwijani</w:t>
      </w:r>
      <w:r>
        <w:t>e</w:t>
      </w:r>
      <w:r w:rsidRPr="00050223">
        <w:t xml:space="preserve"> sprawności umysłowej oraz osobistych zainteresowań</w:t>
      </w:r>
      <w:r>
        <w:t>.</w:t>
      </w:r>
    </w:p>
    <w:p w:rsidR="005B531C" w:rsidRPr="00050223" w:rsidRDefault="005B531C" w:rsidP="00572443">
      <w:pPr>
        <w:spacing w:after="120"/>
        <w:jc w:val="both"/>
        <w:rPr>
          <w:sz w:val="24"/>
          <w:szCs w:val="24"/>
        </w:rPr>
      </w:pPr>
      <w:r w:rsidRPr="005147F3">
        <w:rPr>
          <w:sz w:val="24"/>
          <w:szCs w:val="24"/>
        </w:rPr>
        <w:t>III.</w:t>
      </w:r>
      <w:r w:rsidRPr="00050223">
        <w:rPr>
          <w:sz w:val="24"/>
          <w:szCs w:val="24"/>
        </w:rPr>
        <w:t xml:space="preserve"> W sferze </w:t>
      </w:r>
      <w:r w:rsidRPr="00297599">
        <w:rPr>
          <w:b/>
          <w:sz w:val="24"/>
          <w:szCs w:val="24"/>
        </w:rPr>
        <w:t>postaw i wartości (cele wychowawcze, aksjologiczne)</w:t>
      </w:r>
      <w:r w:rsidRPr="005147F3">
        <w:rPr>
          <w:sz w:val="24"/>
          <w:szCs w:val="24"/>
        </w:rPr>
        <w:t>:</w:t>
      </w:r>
    </w:p>
    <w:p w:rsidR="005B531C" w:rsidRPr="00050223" w:rsidRDefault="005B531C" w:rsidP="00572443">
      <w:pPr>
        <w:numPr>
          <w:ilvl w:val="0"/>
          <w:numId w:val="18"/>
        </w:numPr>
        <w:tabs>
          <w:tab w:val="left" w:pos="737"/>
        </w:tabs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rozwijanie przekonania o użyteczności edukacji geograficznej w życiu codzienny</w:t>
      </w:r>
      <w:r>
        <w:rPr>
          <w:sz w:val="24"/>
          <w:szCs w:val="24"/>
        </w:rPr>
        <w:t>m,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poznawanie siebie, swoich predyspozycji, talentów oraz kształtowanie różny</w:t>
      </w:r>
      <w:r>
        <w:t>ch aspektów własnej osobowości,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rozwijanie pasji poznawczej skutkującej wzrostem zainteresowania i motywacji wewnętrznej do uczenia się geografii,</w:t>
      </w:r>
    </w:p>
    <w:p w:rsidR="005B531C" w:rsidRPr="00050223" w:rsidRDefault="005B531C" w:rsidP="00572443">
      <w:pPr>
        <w:numPr>
          <w:ilvl w:val="0"/>
          <w:numId w:val="18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rozwijanie dociekliwości poznawczej ukierunkowanej na poszukiwanie prawdy, dobra i piękna w świecie,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łączeni</w:t>
      </w:r>
      <w:r>
        <w:t>e</w:t>
      </w:r>
      <w:r w:rsidRPr="00050223">
        <w:t xml:space="preserve"> racjonalności naukowej z refleksją nad pięknem i harmonią świata przyrody oraz dziedzictwem kulturowym ludzk</w:t>
      </w:r>
      <w:r>
        <w:t>ości,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przyjmowanie postawy szacunku do środowiska przyrodniczego oraz rozumienie potrzeb</w:t>
      </w:r>
      <w:r>
        <w:t>y racjonalnego w nim gospodarowania,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kształtowanie poczucia tożsamości, patriotyzmu oraz postaw</w:t>
      </w:r>
      <w:r>
        <w:t xml:space="preserve"> wspólnotowych </w:t>
      </w:r>
      <w:r>
        <w:br/>
        <w:t>i obywatelskich,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kształtowani</w:t>
      </w:r>
      <w:r>
        <w:t>e</w:t>
      </w:r>
      <w:r w:rsidRPr="00050223">
        <w:t xml:space="preserve"> poczucia dumy z piękna ojczystej przyrody i dorobku naszego narodu poprzez poznanie m.in.: różnych obiektów dziedzictwa przyrodniczego i kulturowego własnego regionu i Polski, krajobrazów Polski, walorów przyrodniczych, kulturowych, turystycznych oraz osiągnięć Polaków w różnych dziedzinach życia, </w:t>
      </w:r>
      <w:r>
        <w:br/>
      </w:r>
      <w:r w:rsidRPr="00050223">
        <w:t>w</w:t>
      </w:r>
      <w:r>
        <w:t xml:space="preserve"> </w:t>
      </w:r>
      <w:r w:rsidRPr="00050223">
        <w:t xml:space="preserve">tym sukcesów polskich </w:t>
      </w:r>
      <w:r>
        <w:t>firm na arenie międzynarodowej,</w:t>
      </w:r>
    </w:p>
    <w:p w:rsidR="005B531C" w:rsidRPr="00050223" w:rsidRDefault="005B531C" w:rsidP="00572443">
      <w:pPr>
        <w:numPr>
          <w:ilvl w:val="0"/>
          <w:numId w:val="18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 xml:space="preserve">rozwijanie przekonania o potrzebie uczestnictwa w rozwoju własnego regionu </w:t>
      </w:r>
      <w:r>
        <w:rPr>
          <w:sz w:val="24"/>
          <w:szCs w:val="24"/>
        </w:rPr>
        <w:br/>
      </w:r>
      <w:r w:rsidRPr="0005022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050223">
        <w:rPr>
          <w:sz w:val="24"/>
          <w:szCs w:val="24"/>
        </w:rPr>
        <w:t>Polski, a także podejmowania działań na rzecz zachowania ich dziedzictwa przyrodniczego oraz kulturowego,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lastRenderedPageBreak/>
        <w:t xml:space="preserve">kształtowanie pozytywnych, emocjonalnych i duchowych więzi z krajem ojczystym, </w:t>
      </w:r>
      <w:r>
        <w:br/>
      </w:r>
      <w:r w:rsidRPr="00050223">
        <w:t>z</w:t>
      </w:r>
      <w:r>
        <w:t xml:space="preserve"> </w:t>
      </w:r>
      <w:r w:rsidRPr="00050223">
        <w:t>najbliższym otoczeniem społecznym i przyrodniczym („małą ojczyzną”, własnym regionem), a także w pewnym</w:t>
      </w:r>
      <w:r>
        <w:t xml:space="preserve"> stopniu z całą planetą Ziemią,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rozwijanie zdolności percepcji najbliższego otoczenia i miejsca rozumianego jako „oswojona” najbliższa przestrzeń, której uczeń nadaje pozytywne znaczenia,</w:t>
      </w:r>
    </w:p>
    <w:p w:rsidR="005B531C" w:rsidRPr="00050223" w:rsidRDefault="005B531C" w:rsidP="00572443">
      <w:pPr>
        <w:numPr>
          <w:ilvl w:val="0"/>
          <w:numId w:val="18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 xml:space="preserve">poszukiwanie, odkrywanie i dążenie do osiągnięcia wielkich celów życiowych </w:t>
      </w:r>
      <w:r>
        <w:rPr>
          <w:sz w:val="24"/>
          <w:szCs w:val="24"/>
        </w:rPr>
        <w:br/>
      </w:r>
      <w:r w:rsidRPr="0005022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050223">
        <w:rPr>
          <w:sz w:val="24"/>
          <w:szCs w:val="24"/>
        </w:rPr>
        <w:t>wartości niezbędnych dla odnalezienia własnego miejsca w świecie na drodze rzetelnej i systematycznej pracy,</w:t>
      </w:r>
    </w:p>
    <w:p w:rsidR="005B531C" w:rsidRPr="00050223" w:rsidRDefault="005B531C" w:rsidP="00572443">
      <w:pPr>
        <w:numPr>
          <w:ilvl w:val="0"/>
          <w:numId w:val="18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kształtowanie świadomości o potrzebie współpracy dotyczącej zwalczania zagrożeń środowiska przyrodniczego oraz zagrożeń społecznych,</w:t>
      </w:r>
    </w:p>
    <w:p w:rsidR="005B531C" w:rsidRPr="00050223" w:rsidRDefault="005B531C" w:rsidP="00572443">
      <w:pPr>
        <w:numPr>
          <w:ilvl w:val="0"/>
          <w:numId w:val="18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przygotowanie się do życia w rodzinie, społeczności lokalnej oraz państwie,</w:t>
      </w:r>
    </w:p>
    <w:p w:rsidR="005B531C" w:rsidRPr="00050223" w:rsidRDefault="005B531C" w:rsidP="00572443">
      <w:pPr>
        <w:numPr>
          <w:ilvl w:val="0"/>
          <w:numId w:val="18"/>
        </w:numPr>
        <w:suppressAutoHyphens/>
        <w:autoSpaceDE w:val="0"/>
        <w:spacing w:after="120" w:line="276" w:lineRule="auto"/>
        <w:jc w:val="both"/>
        <w:rPr>
          <w:sz w:val="24"/>
          <w:szCs w:val="24"/>
        </w:rPr>
      </w:pPr>
      <w:r w:rsidRPr="00050223">
        <w:rPr>
          <w:sz w:val="24"/>
          <w:szCs w:val="24"/>
        </w:rPr>
        <w:t>kształtowanie postaw patriotycznych,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poczucie odpowiedzialności za stan środowiska geograficznego i przyszły rozwój społeczno-kulturowy i gospodarczy „małej ojczyzny”, własnego regionu i Polski,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>rozwijanie poczucia estetyki oraz potrzeb</w:t>
      </w:r>
      <w:r>
        <w:t>y</w:t>
      </w:r>
      <w:r w:rsidRPr="00050223">
        <w:t xml:space="preserve"> kształtowania ładu przestrzennego,</w:t>
      </w:r>
    </w:p>
    <w:p w:rsidR="005B531C" w:rsidRPr="00050223" w:rsidRDefault="005B531C" w:rsidP="00572443">
      <w:pPr>
        <w:pStyle w:val="Default"/>
        <w:numPr>
          <w:ilvl w:val="0"/>
          <w:numId w:val="18"/>
        </w:numPr>
        <w:spacing w:after="120" w:line="276" w:lineRule="auto"/>
        <w:jc w:val="both"/>
      </w:pPr>
      <w:r w:rsidRPr="00050223">
        <w:t xml:space="preserve">przełamywanie stereotypów </w:t>
      </w:r>
      <w:r>
        <w:t>i kształtowanie postawy szacunku, zrozumienia, akceptacji i poszanowania innych kultur przy jednoczesnym zachowaniu poczucia wartości dziedzictwa kulturowego własnego narodu i własnej tożsamości.</w:t>
      </w:r>
    </w:p>
    <w:p w:rsidR="005B531C" w:rsidRDefault="005B531C" w:rsidP="00572443">
      <w:p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Ponadto </w:t>
      </w:r>
      <w:r w:rsidRPr="00050223">
        <w:rPr>
          <w:color w:val="000000"/>
          <w:sz w:val="24"/>
          <w:szCs w:val="24"/>
        </w:rPr>
        <w:t xml:space="preserve">szkoła </w:t>
      </w:r>
      <w:r>
        <w:rPr>
          <w:color w:val="000000"/>
          <w:sz w:val="24"/>
          <w:szCs w:val="24"/>
        </w:rPr>
        <w:t xml:space="preserve">powinna </w:t>
      </w:r>
      <w:r w:rsidRPr="00050223">
        <w:rPr>
          <w:color w:val="000000"/>
          <w:sz w:val="24"/>
          <w:szCs w:val="24"/>
        </w:rPr>
        <w:t>kształt</w:t>
      </w:r>
      <w:r>
        <w:rPr>
          <w:color w:val="000000"/>
          <w:sz w:val="24"/>
          <w:szCs w:val="24"/>
        </w:rPr>
        <w:t>ować</w:t>
      </w:r>
      <w:r w:rsidRPr="00050223">
        <w:rPr>
          <w:color w:val="000000"/>
          <w:sz w:val="24"/>
          <w:szCs w:val="24"/>
        </w:rPr>
        <w:t xml:space="preserve"> u uczniów takie postawy sprzyjające ich dalszemu rozwojowi indywidualnemu i społecznemu, jak: uczciwość, wiarygodność, odpowiedzialność, wytrwałość, poczucie własnej wartości, szacunek dla innych ludzi, patriotyzm, ciekawość poznawcza, kreatywność, przedsiębiorczość, kultura osobista, gotowość do podejmowania inicjatyw oraz do pracy zespołowej. W</w:t>
      </w:r>
      <w:r>
        <w:rPr>
          <w:color w:val="000000"/>
          <w:sz w:val="24"/>
          <w:szCs w:val="24"/>
        </w:rPr>
        <w:t xml:space="preserve"> </w:t>
      </w:r>
      <w:r w:rsidRPr="00050223">
        <w:rPr>
          <w:color w:val="000000"/>
          <w:sz w:val="24"/>
          <w:szCs w:val="24"/>
        </w:rPr>
        <w:t xml:space="preserve">rozwoju społecznym bardzo ważne jest kształtowanie postawy obywatelskiej, postawy poszanowania tradycji i kultury własnego narodu, a także postawy poszanowania innych kultur i tradycji. Szkoła </w:t>
      </w:r>
      <w:r>
        <w:rPr>
          <w:color w:val="000000"/>
          <w:sz w:val="24"/>
          <w:szCs w:val="24"/>
        </w:rPr>
        <w:t xml:space="preserve">powinna także </w:t>
      </w:r>
      <w:r w:rsidRPr="00050223">
        <w:rPr>
          <w:color w:val="000000"/>
          <w:sz w:val="24"/>
          <w:szCs w:val="24"/>
        </w:rPr>
        <w:t>podj</w:t>
      </w:r>
      <w:r>
        <w:rPr>
          <w:color w:val="000000"/>
          <w:sz w:val="24"/>
          <w:szCs w:val="24"/>
        </w:rPr>
        <w:t>ąć</w:t>
      </w:r>
      <w:r w:rsidRPr="00050223">
        <w:rPr>
          <w:color w:val="000000"/>
          <w:sz w:val="24"/>
          <w:szCs w:val="24"/>
        </w:rPr>
        <w:t xml:space="preserve"> odpowiednie kroki w celu zapobi</w:t>
      </w:r>
      <w:r>
        <w:rPr>
          <w:color w:val="000000"/>
          <w:sz w:val="24"/>
          <w:szCs w:val="24"/>
        </w:rPr>
        <w:t>egania wszelkiej dyskryminacji.</w:t>
      </w:r>
    </w:p>
    <w:p w:rsidR="00576C8A" w:rsidRDefault="00576C8A" w:rsidP="00572443">
      <w:p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</w:p>
    <w:p w:rsidR="00576C8A" w:rsidRDefault="00576C8A" w:rsidP="00572443">
      <w:p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</w:p>
    <w:p w:rsidR="005B531C" w:rsidRDefault="005B531C" w:rsidP="00572443">
      <w:pPr>
        <w:pStyle w:val="tytu03"/>
        <w:rPr>
          <w:bCs/>
          <w:sz w:val="24"/>
        </w:rPr>
      </w:pPr>
      <w:r w:rsidRPr="005B531C">
        <w:rPr>
          <w:bCs/>
          <w:sz w:val="24"/>
        </w:rPr>
        <w:t>Treści nauczania – wymagania szczegółowe</w:t>
      </w:r>
    </w:p>
    <w:p w:rsidR="005B531C" w:rsidRPr="002F263D" w:rsidRDefault="005B531C" w:rsidP="00572443">
      <w:pPr>
        <w:pStyle w:val="tytu03"/>
        <w:rPr>
          <w:sz w:val="24"/>
        </w:rPr>
      </w:pPr>
      <w:r w:rsidRPr="002F263D">
        <w:t>Klasa V</w:t>
      </w:r>
    </w:p>
    <w:p w:rsidR="005B531C" w:rsidRDefault="005B531C" w:rsidP="00572443">
      <w:pPr>
        <w:pStyle w:val="wyliczanka01"/>
        <w:rPr>
          <w:sz w:val="24"/>
          <w:szCs w:val="24"/>
        </w:rPr>
      </w:pPr>
    </w:p>
    <w:p w:rsidR="005B531C" w:rsidRDefault="005B531C" w:rsidP="00572443">
      <w:pPr>
        <w:pStyle w:val="Default"/>
      </w:pPr>
      <w:r>
        <w:t>Uczeń: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>stosuje legendę mapy do odczytywania informacji,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>stosuje skalę mapy do obliczania odległości między wybranymi obiektami,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>rozpoznaje na mapie składniki krajobrazu Polski,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>czyta treść mapy Polski,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>czyta treść mapy i planu najbliższego otoczenia szkoły, odnosząc przedstawione na nich informacje do obserwowanych</w:t>
      </w:r>
      <w:r w:rsidRPr="005B531C">
        <w:t xml:space="preserve"> </w:t>
      </w:r>
      <w:r>
        <w:t xml:space="preserve">w terenie elementów środowiska geograficznego. 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>dokonuje oceny krajobrazu najbliższego otoczenia szkoły pod względem jego piękna oraz ładu i estetyki zagospodarowania terenu podczas zajęć realizowanych w terenie oraz proponuje zmiany</w:t>
      </w:r>
      <w:r w:rsidR="00326ED5">
        <w:t xml:space="preserve"> </w:t>
      </w:r>
      <w:r>
        <w:t xml:space="preserve">w jego zagospodarowaniu, 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>wskazuje na mapie położenie krain geograficznych Polski,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lastRenderedPageBreak/>
        <w:t xml:space="preserve">przedstawia główne cechy krajobrazów Polski oraz wykazuje ich zróżnicowanie, 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 xml:space="preserve">rozpoznaje krajobrazy Polski </w:t>
      </w:r>
      <w:r w:rsidR="00AD6807">
        <w:t xml:space="preserve"> </w:t>
      </w:r>
      <w:r>
        <w:t xml:space="preserve">na podstawie opisów, a także na filmach i ilustracjach, 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 xml:space="preserve">przedstawia podstawowe zależności między składnikami poznawanych krajobrazów, 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>opisuje zajęcia, tradycje rodzinne i zwyczaje mieszkańców wybranych krain geograficznych Polski,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 xml:space="preserve">opisuje najważniejsze obiekty dziedzictwa przyrodniczego i kulturowego Polski oraz wskazuje je na mapie, </w:t>
      </w:r>
    </w:p>
    <w:p w:rsidR="005B531C" w:rsidRDefault="005B531C" w:rsidP="00572443">
      <w:pPr>
        <w:pStyle w:val="Default"/>
        <w:numPr>
          <w:ilvl w:val="0"/>
          <w:numId w:val="19"/>
        </w:numPr>
        <w:ind w:left="284" w:hanging="284"/>
      </w:pPr>
      <w:r>
        <w:t xml:space="preserve">przedstawia pozytywne i negatywne zmiany w krajobrazach powstałe w wyniku działalności człowieka, </w:t>
      </w:r>
    </w:p>
    <w:p w:rsidR="005B531C" w:rsidRDefault="005B531C" w:rsidP="00572443">
      <w:pPr>
        <w:pStyle w:val="Default"/>
        <w:numPr>
          <w:ilvl w:val="0"/>
          <w:numId w:val="20"/>
        </w:numPr>
        <w:ind w:left="284" w:hanging="284"/>
      </w:pPr>
      <w:r>
        <w:t>przyjmuje postawę szacunku wobec środowiska przyrodniczego i kulturowego Polski.</w:t>
      </w:r>
      <w:r w:rsidRPr="005B531C">
        <w:t xml:space="preserve"> </w:t>
      </w:r>
      <w:r>
        <w:t xml:space="preserve">wskazuje na globusie i mapie świata bieguny, równik, południk zerowy i 180°, półkule, zwrotniki i koła podbiegunowe, </w:t>
      </w:r>
    </w:p>
    <w:p w:rsidR="005B531C" w:rsidRDefault="005B531C" w:rsidP="00572443">
      <w:pPr>
        <w:pStyle w:val="Default"/>
        <w:numPr>
          <w:ilvl w:val="0"/>
          <w:numId w:val="20"/>
        </w:numPr>
        <w:ind w:left="284" w:hanging="284"/>
      </w:pPr>
      <w:r>
        <w:t xml:space="preserve">wymienia nazwy i wskazuje na globusie i mapie świata kontynenty i oceany oraz określa ich położenie względem równika i południka zerowego, </w:t>
      </w:r>
    </w:p>
    <w:p w:rsidR="005B531C" w:rsidRDefault="005B531C" w:rsidP="00572443">
      <w:pPr>
        <w:pStyle w:val="Default"/>
        <w:numPr>
          <w:ilvl w:val="0"/>
          <w:numId w:val="20"/>
        </w:numPr>
        <w:ind w:left="284" w:hanging="284"/>
      </w:pPr>
      <w:r>
        <w:t>wskazuje na mapie wielkie formy ukształtowania powierzchni Ziemi i akweny morskie na trasach pierwszych podróży geograficznych.</w:t>
      </w:r>
    </w:p>
    <w:p w:rsidR="005B531C" w:rsidRDefault="005B531C" w:rsidP="00572443">
      <w:pPr>
        <w:pStyle w:val="Default"/>
        <w:numPr>
          <w:ilvl w:val="0"/>
          <w:numId w:val="20"/>
        </w:numPr>
        <w:ind w:left="284" w:hanging="284"/>
      </w:pPr>
      <w:r>
        <w:t>wskazuje na mapie położenie poznawanych typów krajobrazów,</w:t>
      </w:r>
    </w:p>
    <w:p w:rsidR="005B531C" w:rsidRDefault="005B531C" w:rsidP="00572443">
      <w:pPr>
        <w:pStyle w:val="Default"/>
        <w:numPr>
          <w:ilvl w:val="0"/>
          <w:numId w:val="20"/>
        </w:numPr>
        <w:ind w:left="284" w:hanging="284"/>
      </w:pPr>
      <w:r>
        <w:t>odczytuje wartość i opisuje rozkład temperatury powietrza oraz opadów atmosferycznych na podstawie klimatogramów</w:t>
      </w:r>
      <w:r w:rsidR="00AD6807">
        <w:t xml:space="preserve"> </w:t>
      </w:r>
      <w:r>
        <w:t>i map klimatycznych,</w:t>
      </w:r>
    </w:p>
    <w:p w:rsidR="005B531C" w:rsidRDefault="005B531C" w:rsidP="00572443">
      <w:pPr>
        <w:pStyle w:val="Default"/>
        <w:numPr>
          <w:ilvl w:val="0"/>
          <w:numId w:val="20"/>
        </w:numPr>
        <w:ind w:left="284" w:hanging="284"/>
      </w:pPr>
      <w:r>
        <w:t xml:space="preserve">przedstawia główne cechy i porównuje poznawane krajobrazy świata oraz rozpoznaje je na podstawie opisów, a także na filmach i ilustracjach, </w:t>
      </w:r>
    </w:p>
    <w:p w:rsidR="005B531C" w:rsidRDefault="005B531C" w:rsidP="00572443">
      <w:pPr>
        <w:pStyle w:val="Default"/>
        <w:numPr>
          <w:ilvl w:val="0"/>
          <w:numId w:val="21"/>
        </w:numPr>
        <w:ind w:left="284" w:hanging="284"/>
      </w:pPr>
      <w:r>
        <w:t>rozpoznaje rośliny i zwierzęta</w:t>
      </w:r>
      <w:r w:rsidRPr="005B531C">
        <w:t xml:space="preserve"> </w:t>
      </w:r>
      <w:r>
        <w:t>typowe dla poznanych krajobrazów,</w:t>
      </w:r>
    </w:p>
    <w:p w:rsidR="005B531C" w:rsidRDefault="005B531C" w:rsidP="00572443">
      <w:pPr>
        <w:pStyle w:val="Default"/>
        <w:numPr>
          <w:ilvl w:val="0"/>
          <w:numId w:val="21"/>
        </w:numPr>
        <w:ind w:left="284" w:hanging="284"/>
      </w:pPr>
      <w:r>
        <w:t>prezentuje niektóre przykłady budownictwa, sposoby gospodarowania, główne zajęcia mieszkańców poznawanych obszarów,</w:t>
      </w:r>
    </w:p>
    <w:p w:rsidR="005B531C" w:rsidRDefault="005B531C" w:rsidP="00572443">
      <w:pPr>
        <w:pStyle w:val="Default"/>
        <w:numPr>
          <w:ilvl w:val="0"/>
          <w:numId w:val="21"/>
        </w:numPr>
        <w:ind w:left="284" w:hanging="284"/>
      </w:pPr>
      <w:r>
        <w:t xml:space="preserve">identyfikuje współzależności między składnikami poznawanych krajobrazów </w:t>
      </w:r>
      <w:r>
        <w:br/>
        <w:t>a warunkami życia człowieka,</w:t>
      </w:r>
    </w:p>
    <w:p w:rsidR="005B531C" w:rsidRDefault="005B531C" w:rsidP="00572443">
      <w:pPr>
        <w:pStyle w:val="Default"/>
        <w:numPr>
          <w:ilvl w:val="0"/>
          <w:numId w:val="21"/>
        </w:numPr>
        <w:ind w:left="284" w:hanging="284"/>
      </w:pPr>
      <w:r>
        <w:t xml:space="preserve">ustala zależności między położeniem wybranych krajobrazów na kuli ziemskiej, warunkami klimatycznymi a głównymi cechami krajobrazów. </w:t>
      </w:r>
    </w:p>
    <w:p w:rsidR="005B531C" w:rsidRDefault="005B531C" w:rsidP="00572443">
      <w:pPr>
        <w:pStyle w:val="Default"/>
      </w:pPr>
    </w:p>
    <w:p w:rsidR="005B531C" w:rsidRPr="00576C8A" w:rsidRDefault="005B531C" w:rsidP="00572443">
      <w:pPr>
        <w:pStyle w:val="tytu03"/>
      </w:pPr>
      <w:r w:rsidRPr="00576C8A">
        <w:t>Klasa V</w:t>
      </w:r>
      <w:r w:rsidR="009F763C" w:rsidRPr="00576C8A">
        <w:t>I</w:t>
      </w:r>
    </w:p>
    <w:p w:rsidR="009F763C" w:rsidRDefault="009F763C" w:rsidP="00572443">
      <w:pPr>
        <w:pStyle w:val="tytu03"/>
        <w:rPr>
          <w:b w:val="0"/>
        </w:rPr>
      </w:pPr>
    </w:p>
    <w:p w:rsidR="009F763C" w:rsidRDefault="009F763C" w:rsidP="00572443">
      <w:pPr>
        <w:pStyle w:val="Default"/>
      </w:pPr>
      <w:r>
        <w:t>Uczeń:</w:t>
      </w:r>
    </w:p>
    <w:p w:rsidR="009F763C" w:rsidRDefault="009F763C" w:rsidP="00572443">
      <w:pPr>
        <w:pStyle w:val="Default"/>
        <w:numPr>
          <w:ilvl w:val="0"/>
          <w:numId w:val="22"/>
        </w:numPr>
        <w:ind w:left="284" w:hanging="284"/>
      </w:pPr>
      <w:r>
        <w:t xml:space="preserve">odczytuje szerokość i długość geograficzną wybranych punktów na globusie i mapie, </w:t>
      </w:r>
    </w:p>
    <w:p w:rsidR="009F763C" w:rsidRDefault="009F763C" w:rsidP="00572443">
      <w:pPr>
        <w:pStyle w:val="Default"/>
        <w:numPr>
          <w:ilvl w:val="0"/>
          <w:numId w:val="22"/>
        </w:numPr>
        <w:ind w:left="284" w:hanging="284"/>
      </w:pPr>
      <w:r>
        <w:t xml:space="preserve">na podstawie podanych współrzędnych geograficznych wskazuje położenie punktów </w:t>
      </w:r>
      <w:r>
        <w:br/>
        <w:t>i obszarów na mapach w różnych skalach,</w:t>
      </w:r>
    </w:p>
    <w:p w:rsidR="009F763C" w:rsidRDefault="009F763C" w:rsidP="00572443">
      <w:pPr>
        <w:pStyle w:val="Default"/>
        <w:numPr>
          <w:ilvl w:val="0"/>
          <w:numId w:val="23"/>
        </w:numPr>
        <w:ind w:left="284" w:hanging="284"/>
      </w:pPr>
      <w:r>
        <w:t>wyznacza w terenie współrzędne dowolnych punktów (za pomocą mapy lub GPS).</w:t>
      </w:r>
      <w:r w:rsidRPr="009F763C">
        <w:t xml:space="preserve"> </w:t>
      </w:r>
      <w:r>
        <w:t>dokonuje pomiaru wysokości Słońca w trakcie zajęć terenowych oraz porównuje wyniki uzyskane w różnych porach dnia i roku,</w:t>
      </w:r>
    </w:p>
    <w:p w:rsidR="009F763C" w:rsidRDefault="009F763C" w:rsidP="00572443">
      <w:pPr>
        <w:pStyle w:val="Default"/>
        <w:numPr>
          <w:ilvl w:val="0"/>
          <w:numId w:val="23"/>
        </w:numPr>
        <w:ind w:left="284" w:hanging="284"/>
      </w:pPr>
      <w:r>
        <w:t xml:space="preserve">demonstruje przy użyciu modeli (np. globusa lub tellurium) ruch obrotowy Ziemi, określa jego kierunek, czas trwania, miejsca wschodu i zachodu Słońca oraz południa słonecznego, </w:t>
      </w:r>
    </w:p>
    <w:p w:rsidR="009F763C" w:rsidRDefault="009F763C" w:rsidP="00572443">
      <w:pPr>
        <w:pStyle w:val="Default"/>
        <w:numPr>
          <w:ilvl w:val="0"/>
          <w:numId w:val="23"/>
        </w:numPr>
        <w:ind w:left="284" w:hanging="284"/>
      </w:pPr>
      <w:r>
        <w:t>wyjaśnia związek między ruchem obrotowym a widomą wędrówką i górowaniem Słońca, istnieniem dnia i nocy, dobowym rytmem życia człowieka i przyrody, występowaniem stref</w:t>
      </w:r>
      <w:r w:rsidRPr="009F763C">
        <w:t xml:space="preserve"> </w:t>
      </w:r>
      <w:r>
        <w:t>czasowych,</w:t>
      </w:r>
    </w:p>
    <w:p w:rsidR="009F763C" w:rsidRDefault="009F763C" w:rsidP="00572443">
      <w:pPr>
        <w:pStyle w:val="Default"/>
        <w:numPr>
          <w:ilvl w:val="0"/>
          <w:numId w:val="23"/>
        </w:numPr>
        <w:ind w:left="284" w:hanging="284"/>
      </w:pPr>
      <w:r>
        <w:t>demonstruje przy użyciu modeli (np. tellurium lub globusa) ruch obiegowy Ziemi,</w:t>
      </w:r>
    </w:p>
    <w:p w:rsidR="00AD6807" w:rsidRDefault="009F763C" w:rsidP="00572443">
      <w:pPr>
        <w:pStyle w:val="Default"/>
        <w:numPr>
          <w:ilvl w:val="0"/>
          <w:numId w:val="23"/>
        </w:numPr>
        <w:ind w:left="284" w:hanging="284"/>
      </w:pPr>
      <w:r>
        <w:t>przedstawia zmiany w oświetleniu Ziemi w pierwszych dniach astronomicznych pór roku,</w:t>
      </w:r>
      <w:r w:rsidR="002F263D">
        <w:t xml:space="preserve"> </w:t>
      </w:r>
      <w:r>
        <w:t>wykazuje związek między ruchem obiegowym Ziemi a strefami jej oświetlenia oraz strefowym zróżnicowaniem klimatu i krajobrazów na Ziemi.</w:t>
      </w:r>
    </w:p>
    <w:p w:rsidR="009F763C" w:rsidRDefault="009F763C" w:rsidP="00572443">
      <w:pPr>
        <w:pStyle w:val="Default"/>
        <w:numPr>
          <w:ilvl w:val="0"/>
          <w:numId w:val="37"/>
        </w:numPr>
        <w:ind w:left="284" w:hanging="284"/>
      </w:pPr>
      <w:r>
        <w:t>charakteryzuje położenie, przebieg granic oraz linii brzegowej Europy,</w:t>
      </w:r>
    </w:p>
    <w:p w:rsidR="009F763C" w:rsidRDefault="009F763C" w:rsidP="00572443">
      <w:pPr>
        <w:pStyle w:val="Default"/>
        <w:numPr>
          <w:ilvl w:val="0"/>
          <w:numId w:val="24"/>
        </w:numPr>
        <w:ind w:left="284" w:hanging="284"/>
      </w:pPr>
      <w:r>
        <w:lastRenderedPageBreak/>
        <w:t>przedstawia podział polityczny Europy oraz rolę Unii Europejskiej w przemianach społecznych i gospodarczych kontynentu,</w:t>
      </w:r>
    </w:p>
    <w:p w:rsidR="009F763C" w:rsidRDefault="009F763C" w:rsidP="00572443">
      <w:pPr>
        <w:pStyle w:val="Default"/>
        <w:numPr>
          <w:ilvl w:val="0"/>
          <w:numId w:val="24"/>
        </w:numPr>
        <w:ind w:left="284" w:hanging="284"/>
      </w:pPr>
      <w:r>
        <w:t>charakteryzuje ukształtowanie powierzchni Europy,</w:t>
      </w:r>
    </w:p>
    <w:p w:rsidR="009F763C" w:rsidRDefault="009F763C" w:rsidP="00572443">
      <w:pPr>
        <w:pStyle w:val="Default"/>
        <w:numPr>
          <w:ilvl w:val="0"/>
          <w:numId w:val="24"/>
        </w:numPr>
        <w:ind w:left="284" w:hanging="284"/>
      </w:pPr>
      <w:r>
        <w:t>określa na przykładzie Islandii związek między położeniem na</w:t>
      </w:r>
      <w:r w:rsidRPr="009F763C">
        <w:t xml:space="preserve"> </w:t>
      </w:r>
      <w:r>
        <w:t>wykazuje związki między rozwojem turystyki w Europie Południowej a warunkami przyrodniczymi oraz dziedzictwem kultury śródziemnomorskiej,</w:t>
      </w:r>
    </w:p>
    <w:p w:rsidR="009F763C" w:rsidRDefault="009F763C" w:rsidP="00572443">
      <w:pPr>
        <w:pStyle w:val="Default"/>
        <w:numPr>
          <w:ilvl w:val="0"/>
          <w:numId w:val="24"/>
        </w:numPr>
        <w:ind w:left="284" w:hanging="284"/>
      </w:pPr>
      <w:r>
        <w:t>przyjmuje postawę szacunku i zrozumienia wobec innych kultur przy zachowaniu poczucia wartości dziedzictwa kulturowego własnego kraju.</w:t>
      </w:r>
    </w:p>
    <w:p w:rsidR="009F763C" w:rsidRDefault="009F763C" w:rsidP="00572443">
      <w:pPr>
        <w:pStyle w:val="Default"/>
        <w:numPr>
          <w:ilvl w:val="0"/>
          <w:numId w:val="24"/>
        </w:numPr>
        <w:ind w:left="284" w:hanging="284"/>
      </w:pPr>
      <w:r>
        <w:t xml:space="preserve">charakteryzuje przemiany w strukturze przemysłu w Niemczech na przykładzie Nadrenii Północnej-Westfalii, </w:t>
      </w:r>
    </w:p>
    <w:p w:rsidR="009F763C" w:rsidRDefault="009F763C" w:rsidP="00572443">
      <w:pPr>
        <w:pStyle w:val="Default"/>
        <w:numPr>
          <w:ilvl w:val="0"/>
          <w:numId w:val="24"/>
        </w:numPr>
        <w:ind w:left="284" w:hanging="284"/>
      </w:pPr>
      <w:r>
        <w:t>projektuje trasę wycieczki po Litwie i Białorusi uwzględniającej wybrane walory środowiska przyrodniczego i kulturowego,</w:t>
      </w:r>
    </w:p>
    <w:p w:rsidR="009F763C" w:rsidRDefault="009F763C" w:rsidP="00572443">
      <w:pPr>
        <w:pStyle w:val="Default"/>
        <w:numPr>
          <w:ilvl w:val="0"/>
          <w:numId w:val="24"/>
        </w:numPr>
        <w:ind w:left="284" w:hanging="284"/>
      </w:pPr>
      <w:r>
        <w:t>przedstawia przykłady atrakcji turystycznych i rekreacyjno--sportowych Czech i Słowacji,</w:t>
      </w:r>
    </w:p>
    <w:p w:rsidR="009F763C" w:rsidRDefault="009F763C" w:rsidP="00572443">
      <w:pPr>
        <w:pStyle w:val="Default"/>
        <w:numPr>
          <w:ilvl w:val="0"/>
          <w:numId w:val="24"/>
        </w:numPr>
        <w:ind w:left="284" w:hanging="284"/>
      </w:pPr>
      <w:r>
        <w:t>rozumie problemy polityczne, społeczne i gospodarcze Ukrainy,</w:t>
      </w:r>
    </w:p>
    <w:p w:rsidR="009F763C" w:rsidRDefault="009F763C" w:rsidP="00572443">
      <w:pPr>
        <w:pStyle w:val="Default"/>
        <w:numPr>
          <w:ilvl w:val="0"/>
          <w:numId w:val="25"/>
        </w:numPr>
        <w:ind w:left="284" w:hanging="284"/>
      </w:pPr>
      <w:r>
        <w:t>wykazuje zróżnicowanie środowiska przyrodniczego i charakteryzuje gospodarkę</w:t>
      </w:r>
      <w:r w:rsidRPr="009F763C">
        <w:t xml:space="preserve"> </w:t>
      </w:r>
      <w:r>
        <w:t>Rosji,</w:t>
      </w:r>
    </w:p>
    <w:p w:rsidR="009F763C" w:rsidRDefault="009F763C" w:rsidP="00572443">
      <w:pPr>
        <w:pStyle w:val="Default"/>
        <w:numPr>
          <w:ilvl w:val="0"/>
          <w:numId w:val="25"/>
        </w:numPr>
        <w:ind w:left="284" w:hanging="284"/>
      </w:pPr>
      <w:r>
        <w:t>charakteryzuje relacje Polski z krajami sąsiadującymi,</w:t>
      </w:r>
    </w:p>
    <w:p w:rsidR="009F763C" w:rsidRDefault="009F763C" w:rsidP="00572443">
      <w:pPr>
        <w:pStyle w:val="Default"/>
        <w:numPr>
          <w:ilvl w:val="0"/>
          <w:numId w:val="25"/>
        </w:numPr>
        <w:ind w:left="284" w:hanging="284"/>
      </w:pPr>
      <w:r>
        <w:t>rozumie potrzebę kształtowania dobrych relacji Polski z jej sąsiadami.</w:t>
      </w:r>
    </w:p>
    <w:p w:rsidR="009F763C" w:rsidRDefault="009F763C" w:rsidP="00572443">
      <w:pPr>
        <w:pStyle w:val="tytu03"/>
        <w:rPr>
          <w:sz w:val="24"/>
        </w:rPr>
      </w:pPr>
    </w:p>
    <w:p w:rsidR="009F763C" w:rsidRDefault="009F763C" w:rsidP="00572443">
      <w:pPr>
        <w:pStyle w:val="tytu03"/>
        <w:rPr>
          <w:sz w:val="24"/>
        </w:rPr>
      </w:pPr>
    </w:p>
    <w:p w:rsidR="009F763C" w:rsidRDefault="009F763C" w:rsidP="00572443">
      <w:pPr>
        <w:pStyle w:val="tytu03"/>
        <w:rPr>
          <w:sz w:val="24"/>
        </w:rPr>
      </w:pPr>
      <w:r>
        <w:rPr>
          <w:sz w:val="24"/>
        </w:rPr>
        <w:t>Klasa VII</w:t>
      </w:r>
    </w:p>
    <w:p w:rsidR="009F763C" w:rsidRPr="00AD6807" w:rsidRDefault="009F763C" w:rsidP="00572443">
      <w:pPr>
        <w:pStyle w:val="Default"/>
        <w:rPr>
          <w:color w:val="auto"/>
        </w:rPr>
      </w:pPr>
      <w:r w:rsidRPr="00AD6807">
        <w:rPr>
          <w:color w:val="auto"/>
        </w:rPr>
        <w:t>Uczeń:</w:t>
      </w:r>
    </w:p>
    <w:p w:rsidR="009F763C" w:rsidRPr="00AD6807" w:rsidRDefault="009F763C" w:rsidP="0057244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6807">
        <w:rPr>
          <w:rFonts w:ascii="Times New Roman" w:hAnsi="Times New Roman"/>
          <w:sz w:val="24"/>
          <w:szCs w:val="24"/>
        </w:rPr>
        <w:t>dokonuje podziału nauk geograficznych,</w:t>
      </w:r>
    </w:p>
    <w:p w:rsidR="009F763C" w:rsidRPr="00AD6807" w:rsidRDefault="009F763C" w:rsidP="0057244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6807">
        <w:rPr>
          <w:rFonts w:ascii="Times New Roman" w:hAnsi="Times New Roman"/>
          <w:sz w:val="24"/>
          <w:szCs w:val="24"/>
        </w:rPr>
        <w:t>analizuje źródła informacji geograficznej,</w:t>
      </w:r>
    </w:p>
    <w:p w:rsidR="009F763C" w:rsidRPr="00AD6807" w:rsidRDefault="009F763C" w:rsidP="0057244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6807">
        <w:rPr>
          <w:rFonts w:ascii="Times New Roman" w:hAnsi="Times New Roman"/>
          <w:sz w:val="24"/>
          <w:szCs w:val="24"/>
        </w:rPr>
        <w:t>omawia poglądy na kształt</w:t>
      </w:r>
      <w:r w:rsidRPr="00AD6807">
        <w:rPr>
          <w:sz w:val="24"/>
          <w:szCs w:val="24"/>
        </w:rPr>
        <w:t xml:space="preserve"> </w:t>
      </w:r>
      <w:r w:rsidRPr="00AD6807">
        <w:rPr>
          <w:rFonts w:ascii="Times New Roman" w:hAnsi="Times New Roman"/>
          <w:sz w:val="24"/>
          <w:szCs w:val="24"/>
        </w:rPr>
        <w:t>Ziemi,</w:t>
      </w:r>
    </w:p>
    <w:p w:rsidR="009F763C" w:rsidRPr="00AD6807" w:rsidRDefault="009F763C" w:rsidP="0057244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6807">
        <w:rPr>
          <w:rFonts w:ascii="Times New Roman" w:hAnsi="Times New Roman"/>
          <w:sz w:val="24"/>
          <w:szCs w:val="24"/>
        </w:rPr>
        <w:t>przedstawia wymiary Ziemi,</w:t>
      </w:r>
    </w:p>
    <w:p w:rsidR="009F763C" w:rsidRPr="00AD6807" w:rsidRDefault="009F763C" w:rsidP="0057244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6807">
        <w:rPr>
          <w:rFonts w:ascii="Times New Roman" w:hAnsi="Times New Roman"/>
          <w:sz w:val="24"/>
          <w:szCs w:val="24"/>
        </w:rPr>
        <w:t>omawia cechy siatki geograficznej i wymienia jej elementy,</w:t>
      </w:r>
    </w:p>
    <w:p w:rsidR="009F763C" w:rsidRPr="00AD6807" w:rsidRDefault="009F763C" w:rsidP="00572443">
      <w:pPr>
        <w:pStyle w:val="Default"/>
        <w:numPr>
          <w:ilvl w:val="0"/>
          <w:numId w:val="26"/>
        </w:numPr>
        <w:ind w:left="284" w:hanging="284"/>
        <w:rPr>
          <w:color w:val="auto"/>
        </w:rPr>
      </w:pPr>
      <w:r w:rsidRPr="00AD6807">
        <w:rPr>
          <w:color w:val="auto"/>
        </w:rPr>
        <w:t>posługuje się współrzędnymi geograficznymi na siatce geograficznej i na mapie,</w:t>
      </w:r>
    </w:p>
    <w:p w:rsidR="009F763C" w:rsidRPr="00AD6807" w:rsidRDefault="009F763C" w:rsidP="00572443">
      <w:pPr>
        <w:pStyle w:val="Default"/>
        <w:numPr>
          <w:ilvl w:val="0"/>
          <w:numId w:val="26"/>
        </w:numPr>
        <w:ind w:left="284" w:hanging="284"/>
        <w:rPr>
          <w:color w:val="auto"/>
        </w:rPr>
      </w:pPr>
      <w:r w:rsidRPr="00AD6807">
        <w:rPr>
          <w:color w:val="auto"/>
        </w:rPr>
        <w:t>omawia cechy mapy i jej elementy,</w:t>
      </w:r>
    </w:p>
    <w:p w:rsidR="009F763C" w:rsidRPr="00AD6807" w:rsidRDefault="009F763C" w:rsidP="0057244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6807">
        <w:rPr>
          <w:rFonts w:ascii="Times New Roman" w:hAnsi="Times New Roman"/>
          <w:sz w:val="24"/>
          <w:szCs w:val="24"/>
        </w:rPr>
        <w:t>omawia siatkę kartograficzną,</w:t>
      </w:r>
    </w:p>
    <w:p w:rsidR="009F763C" w:rsidRPr="00AD6807" w:rsidRDefault="009F763C" w:rsidP="00572443">
      <w:pPr>
        <w:pStyle w:val="Default"/>
        <w:numPr>
          <w:ilvl w:val="0"/>
          <w:numId w:val="26"/>
        </w:numPr>
        <w:ind w:left="284" w:hanging="284"/>
        <w:rPr>
          <w:color w:val="auto"/>
        </w:rPr>
      </w:pPr>
      <w:r w:rsidRPr="00AD6807">
        <w:rPr>
          <w:color w:val="auto"/>
        </w:rPr>
        <w:t>przedstawia rodzaje skal,</w:t>
      </w:r>
    </w:p>
    <w:p w:rsidR="009F763C" w:rsidRPr="00AD6807" w:rsidRDefault="009F763C" w:rsidP="00572443">
      <w:pPr>
        <w:pStyle w:val="Default"/>
        <w:numPr>
          <w:ilvl w:val="0"/>
          <w:numId w:val="26"/>
        </w:numPr>
        <w:ind w:left="284" w:hanging="284"/>
        <w:rPr>
          <w:color w:val="auto"/>
        </w:rPr>
      </w:pPr>
      <w:r w:rsidRPr="00AD6807">
        <w:rPr>
          <w:color w:val="auto"/>
        </w:rPr>
        <w:t>oblicza odległości na mapie,</w:t>
      </w:r>
    </w:p>
    <w:p w:rsidR="009F763C" w:rsidRPr="00AD6807" w:rsidRDefault="009F763C" w:rsidP="0057244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6807">
        <w:rPr>
          <w:rFonts w:ascii="Times New Roman" w:hAnsi="Times New Roman"/>
          <w:sz w:val="24"/>
          <w:szCs w:val="24"/>
        </w:rPr>
        <w:t>analizuje sposoby przedstawiania rzeźby terenu na mapach,</w:t>
      </w:r>
    </w:p>
    <w:p w:rsidR="009F763C" w:rsidRPr="00AD6807" w:rsidRDefault="009F763C" w:rsidP="00572443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6807">
        <w:rPr>
          <w:rFonts w:ascii="Times New Roman" w:hAnsi="Times New Roman"/>
          <w:sz w:val="24"/>
          <w:szCs w:val="24"/>
        </w:rPr>
        <w:t>posługuje się wysokością względną i bezwzględną,</w:t>
      </w:r>
    </w:p>
    <w:p w:rsidR="009F763C" w:rsidRPr="00AD6807" w:rsidRDefault="009F763C" w:rsidP="00572443">
      <w:pPr>
        <w:pStyle w:val="Default"/>
        <w:numPr>
          <w:ilvl w:val="0"/>
          <w:numId w:val="26"/>
        </w:numPr>
        <w:ind w:left="284" w:hanging="284"/>
        <w:rPr>
          <w:color w:val="auto"/>
        </w:rPr>
      </w:pPr>
      <w:r w:rsidRPr="00AD6807">
        <w:rPr>
          <w:color w:val="auto"/>
        </w:rPr>
        <w:t>dokonuje podziału map i przedstawia ich zastosowanie.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>określa położenie fizycznogeograficzne i polityczne Polski, wskazuje na mapie przebieg jej granic (w tym wód wewnętrznych),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 xml:space="preserve">odczytuje szerokość i długość geograficzną wybranych punktów na mapie Polski i </w:t>
      </w:r>
      <w:r w:rsidR="00AD6807">
        <w:t>E</w:t>
      </w:r>
      <w:r>
        <w:t>uropy,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>wskazuje na podstawie podanych współrzędnych geograficznych skrajne punkty Polski i Europy oraz wyjaśnia konsekwencje rozciągłości południkowej i równoleżnikowej ich obszarów,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>przedstawia wpływ ruchów górotwórczych i zlodowaceń w Europie na ukształtowanie powierzchni Polski,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>wskazuje na mapie rozmieszczenie głównych surowców mineralnych Polski oraz omawia ich znaczenie gospodarcze,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>prezentuje główne czynniki kształtujące klimat Polski,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>charakteryzuje elementy klimatu Polski oraz długość okresu wegetacyjnego,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>wyjaśnia wpływ zmienności pogody w Polsce na rolnictwo, transport i turystykę,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lastRenderedPageBreak/>
        <w:t>charakteryzuje środowisko przyrodnicze Morza Bałtyckiego oraz przyczyny degradacji jego wód,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 xml:space="preserve">opisuje walory przyrodnicze Wisły i Odry, charakteryzuje systemy rzeczne obu tych rzek oraz porównuje je z wybranymi systemami rzecznymi </w:t>
      </w:r>
      <w:r>
        <w:br/>
        <w:t>w Europie,</w:t>
      </w:r>
    </w:p>
    <w:p w:rsidR="009F763C" w:rsidRDefault="009F763C" w:rsidP="00572443">
      <w:pPr>
        <w:pStyle w:val="Default"/>
        <w:numPr>
          <w:ilvl w:val="0"/>
          <w:numId w:val="26"/>
        </w:numPr>
        <w:ind w:left="284" w:hanging="284"/>
      </w:pPr>
      <w:r>
        <w:t xml:space="preserve">wyróżnia najważniejsze cechy gleby brunatnej, bielicowej, czarnoziemu, mady i rędziny, wskazuje ich rozmieszczenie na mapie Polski 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>rozróżnia główne rodzaje lasów w Polsce (na podstawie filmu, ilustracji lub w terenie) oraz wyjaśnia zróżnicowanie</w:t>
      </w:r>
      <w:r w:rsidRPr="009F763C">
        <w:t xml:space="preserve"> </w:t>
      </w:r>
      <w:r>
        <w:t>przestrzenne wskaźnika lesistości Polski,</w:t>
      </w:r>
    </w:p>
    <w:p w:rsidR="009F763C" w:rsidRDefault="009F763C" w:rsidP="00572443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wymienia formy ochrony przyrody w Polsce, </w:t>
      </w:r>
    </w:p>
    <w:p w:rsidR="009F763C" w:rsidRDefault="009F763C" w:rsidP="00572443">
      <w:pPr>
        <w:pStyle w:val="Akapitzlist"/>
        <w:numPr>
          <w:ilvl w:val="0"/>
          <w:numId w:val="28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wskazuje na mapie parki narodowe oraz podaje przykłady rezerwatów przyrody, parków krajobrazowych, pomników przyrody występujących na obszarze własnego regionu,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>podaje argumenty przemawiające za koniecznością zachowania walorów dziedzictwa przyrodniczego.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>omawia zmiany na mapie politycznej Europy,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>podaje nazwy i wskazuje na mapie województwa oraz ich stolice,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 xml:space="preserve">wyjaśnia zróżnicowanie gęstości zaludnienia na obszarze Polski na podstawie map tematycznych, 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>analizuje zmiany liczby ludności Polski i Europy po 1945 r. na podstawie danych statystycznych,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 xml:space="preserve">charakteryzuje struktury płci i wieku ludności Polski na podstawie piramidy płci </w:t>
      </w:r>
      <w:r>
        <w:br/>
        <w:t>i wieku,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>porównuje zmiany w przyroście naturalnym i rzeczywistym ludności w Polsce i wybranych krajach Europy,</w:t>
      </w:r>
      <w:r w:rsidR="00AD6807">
        <w:t xml:space="preserve"> </w:t>
      </w:r>
      <w:r>
        <w:t>formułuje hipotezy dotyczące przyczyn i skutków migracji zagranicznych w Polsce,</w:t>
      </w:r>
    </w:p>
    <w:p w:rsidR="009F763C" w:rsidRDefault="009F763C" w:rsidP="00572443">
      <w:pPr>
        <w:pStyle w:val="Default"/>
        <w:numPr>
          <w:ilvl w:val="0"/>
          <w:numId w:val="27"/>
        </w:numPr>
        <w:ind w:left="284" w:hanging="284"/>
      </w:pPr>
      <w:r>
        <w:t xml:space="preserve">porównuje i wyjaśnia zróżnicowanie narodowościowe, etniczne i wyznaniowe ludności Polski i wybranych państw europejskich, 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>wykazuje znaczenie poszczególnych sektorów gospodarki w rozwoju kraju</w:t>
      </w:r>
      <w:r w:rsidRPr="009F763C">
        <w:t xml:space="preserve"> </w:t>
      </w:r>
      <w:r>
        <w:t xml:space="preserve">oraz określa różnice w strukturze zatrudnienia ludności w Polsce i w wybranych państwach europejskich, 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 xml:space="preserve">porównuje wielkość bezrobocia w Polsce i innych krajach europejskich oraz określa jego przyczyny i skutki w Polsce, 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 xml:space="preserve">analizuje poziom urbanizacji w Polsce i Europie, rozmieszczenie i wielkość miast w Polsce oraz identyfikuje przyczyny rozwoju największych polskich miast, 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>jest świadomy tego, że może mieć w przyszłości wpływ na rozwój społeczno-gospodarczy i kulturowy Polski,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>opisuje warunki przyrodnicze i pozaprzyrodnicze rozwoju rolnictwa w Polsce,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>przedstawia przestrzenne zróżnicowanie głównych upraw i chowu zwierząt w Polsce oraz ich znaczenie gospodarcze,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>wyjaśnia przyczyny zmian w strukturze przemysłu Polski,</w:t>
      </w:r>
    </w:p>
    <w:p w:rsidR="009F763C" w:rsidRDefault="009F763C" w:rsidP="00572443">
      <w:pPr>
        <w:pStyle w:val="Default"/>
        <w:numPr>
          <w:ilvl w:val="0"/>
          <w:numId w:val="30"/>
        </w:numPr>
        <w:ind w:left="284" w:hanging="284"/>
      </w:pPr>
      <w:r>
        <w:t>podaje przykłady osiągnięć</w:t>
      </w:r>
      <w:r w:rsidRPr="009F763C">
        <w:t xml:space="preserve"> </w:t>
      </w:r>
      <w:r>
        <w:t>Polaków w różnych dziedzinach życia społeczno-gospodarczego oraz sukcesów polskich przedsiębiorstw na arenie międzynarodowej,</w:t>
      </w:r>
    </w:p>
    <w:p w:rsidR="009F763C" w:rsidRDefault="009F763C" w:rsidP="00572443">
      <w:pPr>
        <w:pStyle w:val="Default"/>
        <w:numPr>
          <w:ilvl w:val="0"/>
          <w:numId w:val="30"/>
        </w:numPr>
        <w:ind w:left="284" w:hanging="284"/>
      </w:pPr>
      <w:r>
        <w:t xml:space="preserve">jest świadomy tego, że może mieć w przyszłości wpływ na rozwój społeczno-gospodarczy </w:t>
      </w:r>
      <w:r>
        <w:br/>
        <w:t>i kulturowy Polski,</w:t>
      </w:r>
    </w:p>
    <w:p w:rsidR="009F763C" w:rsidRDefault="009F763C" w:rsidP="00572443">
      <w:pPr>
        <w:pStyle w:val="Default"/>
        <w:numPr>
          <w:ilvl w:val="0"/>
          <w:numId w:val="31"/>
        </w:numPr>
        <w:ind w:left="284" w:hanging="284"/>
      </w:pPr>
      <w:r>
        <w:t xml:space="preserve">podaje przykłady różnych rodzajów usług w Polsce oraz ocenia znaczenie transportu </w:t>
      </w:r>
      <w:r>
        <w:br/>
        <w:t>i łączności dla jakości życia mieszkańców i rozwoju gospodarczego naszego kraju,</w:t>
      </w:r>
    </w:p>
    <w:p w:rsidR="009F763C" w:rsidRDefault="009F763C" w:rsidP="00572443">
      <w:pPr>
        <w:pStyle w:val="Default"/>
        <w:numPr>
          <w:ilvl w:val="0"/>
          <w:numId w:val="31"/>
        </w:numPr>
        <w:ind w:left="284" w:hanging="284"/>
      </w:pPr>
      <w:r>
        <w:t>ocenia możliwości rozwoju gospodarki morskiej w Polsce,</w:t>
      </w:r>
    </w:p>
    <w:p w:rsidR="009F763C" w:rsidRDefault="009F763C" w:rsidP="00572443">
      <w:pPr>
        <w:pStyle w:val="Default"/>
        <w:numPr>
          <w:ilvl w:val="0"/>
          <w:numId w:val="31"/>
        </w:numPr>
        <w:ind w:left="284" w:hanging="284"/>
      </w:pPr>
      <w:r>
        <w:lastRenderedPageBreak/>
        <w:t>charakteryzuje na przykładach walory turystyczne Polski oraz wybrane obiekty z Listy Światowego Dziedzictwa</w:t>
      </w:r>
      <w:r w:rsidRPr="009F763C">
        <w:t xml:space="preserve"> </w:t>
      </w:r>
      <w:r>
        <w:t xml:space="preserve">Kulturowego i Przyrodniczego Ludzkości położone w Polsce, </w:t>
      </w:r>
      <w:r>
        <w:br/>
        <w:t>a także dokonuje refleksji nad ich wartością,</w:t>
      </w:r>
    </w:p>
    <w:p w:rsidR="009F763C" w:rsidRDefault="009F763C" w:rsidP="00572443">
      <w:pPr>
        <w:pStyle w:val="Default"/>
        <w:numPr>
          <w:ilvl w:val="0"/>
          <w:numId w:val="31"/>
        </w:numPr>
        <w:ind w:left="284" w:hanging="284"/>
      </w:pPr>
      <w:r>
        <w:t>podaje przykłady osiągnięć Polaków w różnych dziedzinach życia społeczno-</w:t>
      </w:r>
      <w:r>
        <w:br/>
        <w:t>-gospodarczego oraz sukcesów polskich przedsiębiorstw na arenie międzynarodowej,</w:t>
      </w:r>
    </w:p>
    <w:p w:rsidR="009F763C" w:rsidRDefault="009F763C" w:rsidP="00572443">
      <w:pPr>
        <w:pStyle w:val="Default"/>
        <w:numPr>
          <w:ilvl w:val="0"/>
          <w:numId w:val="31"/>
        </w:numPr>
        <w:ind w:left="284" w:hanging="284"/>
      </w:pPr>
      <w:r>
        <w:t>jest świadomy tego, że może mieć w przyszłości wpływ na rozwój społeczno-gospodarczy i kulturowy Polski,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przyjmuje postawę współodpowiedzialności za stan środowiska przyrodniczego Polski</w:t>
      </w:r>
      <w:r w:rsidRPr="009F763C">
        <w:t xml:space="preserve"> </w:t>
      </w:r>
      <w:r>
        <w:t>analizuje i porównuje</w:t>
      </w:r>
      <w:r w:rsidRPr="009F763C">
        <w:t xml:space="preserve"> </w:t>
      </w:r>
      <w:r>
        <w:t xml:space="preserve">konsekwencje stosowania różnych metod ochrony przeciwpowodziowej oraz określa wpływ zabudowy obszarów zalewowych </w:t>
      </w:r>
      <w:r>
        <w:br/>
        <w:t>i sztucznych zbiorników wodnych na występowanie i skutki powodzi na przykładzie Dolnego Śląska i Małopolski,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>analizuje warunki przyrodnicze i pozaprzyrodnicze sprzyjające produkcji energii ze źródeł nieodnawialnych i odnawialnych lub ograniczające tę produkcję oraz określa ich wpływ na rozwój energetyki na przykładzie województw pomorskiego i łódzkiego,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>identyfikuje związki między rozwojem dużych miast a zmianami w użytkowaniu i zagospodarowaniu terenu, stylu zabudowy, strukturze ludności w strefach podmiejskich na przykładzie obszarów metropolitalnych Warszawy i Krakowa,</w:t>
      </w:r>
    </w:p>
    <w:p w:rsidR="009F763C" w:rsidRDefault="009F763C" w:rsidP="00572443">
      <w:pPr>
        <w:pStyle w:val="Default"/>
        <w:numPr>
          <w:ilvl w:val="0"/>
          <w:numId w:val="29"/>
        </w:numPr>
        <w:ind w:left="284" w:hanging="284"/>
      </w:pPr>
      <w:r>
        <w:t>wyjaśnia wpływ migracji na strukturę wieku i zmiany w zaludnieniu na obszarach</w:t>
      </w:r>
      <w:r w:rsidRPr="009F763C">
        <w:t xml:space="preserve"> </w:t>
      </w:r>
      <w:r>
        <w:t xml:space="preserve">wiejskich na przykładach wybranych gmin województw zachodniopomorskiego </w:t>
      </w:r>
      <w:r>
        <w:br/>
        <w:t>i podlaskiego,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wykazuje wpływ przemian politycznych i gospodarczych w Polsce po 1989 r. na zmiany struktury zatrudnienia na przykładzie konurbacji katowickiej i aglomeracji łódzkiej,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 xml:space="preserve">identyfikuje związki między przebiegiem autostrad i dróg ekspresowych a lokalizacją przedsiębiorstw przemysłowych, centrów logistycznych i handlowych </w:t>
      </w:r>
      <w:r>
        <w:br/>
        <w:t xml:space="preserve">w obszarze metropolitalnym Wrocławia oraz między transportem morskim </w:t>
      </w:r>
      <w:r>
        <w:br/>
        <w:t>a lokalizacją inwestycji przemysłowych i usługowych na przykładzie Trójmiasta,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określa wpływ walorów przyrodniczych Pobrzeża Bałtyku oraz dziedzictwa kulturowego Małopolski na rozwój turystyki na tych obszarach.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wskazuje położenie swojego regionu geograficznego na mapie Polski,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charakteryzuje środowisko przyrodnicze regionu oraz określa jego główne cechy na podstawie map tematycznych,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rozpoznaje skały występujące we własnym regionie,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prezentuje główne cechy struktury demograficznej ludności i gospodarki regionu na podstawie wyszukanych danych statystycznych i map tematycznych,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przedstawia w dowolnej formie (np. prezentacji multimedialnej, plakatu, filmu, wystawy fotograficznej) przyrodnicze i kulturowe walory regionu,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projektuje trasę wycieczki krajoznawczej po własnym regionie na podstawie wyszukanych informacji oraz w miarę możliwości przeprowadza ją w terenie,</w:t>
      </w:r>
    </w:p>
    <w:p w:rsidR="009F763C" w:rsidRDefault="009F763C" w:rsidP="00572443">
      <w:pPr>
        <w:pStyle w:val="Default"/>
        <w:numPr>
          <w:ilvl w:val="0"/>
          <w:numId w:val="32"/>
        </w:numPr>
        <w:ind w:left="284" w:hanging="284"/>
      </w:pPr>
      <w:r>
        <w:t>wykazuje zależności między elementami środowiska geograficznego na podstawie obserwacji terenowych przeprowadzonych w wybranym miejscu własnego regionu,</w:t>
      </w:r>
    </w:p>
    <w:p w:rsidR="009F763C" w:rsidRDefault="009F763C" w:rsidP="00572443">
      <w:pPr>
        <w:pStyle w:val="Default"/>
        <w:numPr>
          <w:ilvl w:val="0"/>
          <w:numId w:val="33"/>
        </w:numPr>
        <w:ind w:left="284" w:hanging="284"/>
      </w:pPr>
      <w:r>
        <w:t>dyskutuje na temat form współpracy między własnym regionem a partnerskimi regionami zagranicznymi.</w:t>
      </w:r>
      <w:r w:rsidRPr="009F763C">
        <w:t xml:space="preserve"> </w:t>
      </w:r>
      <w:r>
        <w:t>określa obszar utożsamiany z własną „małą ojczyzną” jako symboliczną przestrzenią w wymiarze lokalnym (np. gmina/miasto, wieś, dzielnica dużego miasta lub układ lokalny o nieokreślonych granicach administracyjnych),</w:t>
      </w:r>
    </w:p>
    <w:p w:rsidR="009F763C" w:rsidRDefault="009F763C" w:rsidP="00572443">
      <w:pPr>
        <w:pStyle w:val="Default"/>
        <w:numPr>
          <w:ilvl w:val="0"/>
          <w:numId w:val="33"/>
        </w:numPr>
        <w:ind w:left="284" w:hanging="284"/>
      </w:pPr>
      <w:r>
        <w:t>rozpoznaje w terenie główne obiekty charakterystyczne i decydujące o atrakcyjności „małej ojczyzny”,</w:t>
      </w:r>
    </w:p>
    <w:p w:rsidR="009F763C" w:rsidRDefault="009F763C" w:rsidP="00572443">
      <w:pPr>
        <w:pStyle w:val="Default"/>
        <w:numPr>
          <w:ilvl w:val="0"/>
          <w:numId w:val="33"/>
        </w:numPr>
        <w:ind w:left="284" w:hanging="284"/>
      </w:pPr>
      <w:r>
        <w:lastRenderedPageBreak/>
        <w:t>przedstawia w dowolnej formie (np. prezentacji multimedialnej, plakatu, filmu, wystawy</w:t>
      </w:r>
      <w:r w:rsidRPr="009F763C">
        <w:t xml:space="preserve"> </w:t>
      </w:r>
      <w:r>
        <w:t>fotograficznej) atrakcyjność „małej ojczyzny” jako miejsca zamieszkania i działalności gospodarczej na podstawie informacji wyszukanych w różnych źródłach,</w:t>
      </w:r>
    </w:p>
    <w:p w:rsidR="009F763C" w:rsidRDefault="009F763C" w:rsidP="00572443">
      <w:pPr>
        <w:pStyle w:val="Default"/>
        <w:numPr>
          <w:ilvl w:val="0"/>
          <w:numId w:val="33"/>
        </w:numPr>
        <w:ind w:left="284" w:hanging="284"/>
      </w:pPr>
      <w:r>
        <w:t>projektuje na podstawie własnych obserwacji terenowych działania służące zachowaniu walorów środowiska geograficznego (przyrodniczego i kulturowego) oraz poprawie warunków życia lokalnej społeczności,</w:t>
      </w:r>
    </w:p>
    <w:p w:rsidR="009F763C" w:rsidRPr="009F763C" w:rsidRDefault="009F763C" w:rsidP="00572443">
      <w:pPr>
        <w:pStyle w:val="Default"/>
        <w:numPr>
          <w:ilvl w:val="0"/>
          <w:numId w:val="33"/>
        </w:numPr>
        <w:ind w:left="284" w:hanging="284"/>
      </w:pPr>
      <w:r>
        <w:t>identyfikuje się z „małą ojczyzną” i czuje się współodpowiedzialny za kształtowanie ładu przestrzennego i rozwoju.</w:t>
      </w:r>
    </w:p>
    <w:p w:rsidR="009F763C" w:rsidRDefault="009F763C" w:rsidP="00572443">
      <w:pPr>
        <w:pStyle w:val="tytu03"/>
        <w:rPr>
          <w:sz w:val="24"/>
        </w:rPr>
      </w:pPr>
    </w:p>
    <w:p w:rsidR="009F763C" w:rsidRPr="005B531C" w:rsidRDefault="009F763C" w:rsidP="00572443">
      <w:pPr>
        <w:pStyle w:val="tytu03"/>
        <w:rPr>
          <w:sz w:val="24"/>
        </w:rPr>
      </w:pPr>
      <w:r>
        <w:rPr>
          <w:sz w:val="24"/>
        </w:rPr>
        <w:t>Klasa VIII</w:t>
      </w:r>
    </w:p>
    <w:p w:rsidR="009F763C" w:rsidRDefault="009F763C" w:rsidP="00572443">
      <w:pPr>
        <w:rPr>
          <w:sz w:val="24"/>
          <w:szCs w:val="24"/>
        </w:rPr>
      </w:pPr>
      <w:r>
        <w:rPr>
          <w:sz w:val="24"/>
          <w:szCs w:val="24"/>
        </w:rPr>
        <w:t>Uczeń: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 xml:space="preserve">wykazuje na podstawie map ogólnogeograficznych </w:t>
      </w:r>
      <w:r>
        <w:br/>
        <w:t>i tematycznych, że Azja jest obszarem wielkich geograficznych kontrastów,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identyfikuje związki między przebiegiem granic płyt litosfery a występowaniem rowów tektonicznych, wulkanów, trzęsień ziemi i tsunami oraz na tej podstawie formułuje</w:t>
      </w:r>
      <w:r w:rsidRPr="009F763C">
        <w:t xml:space="preserve"> </w:t>
      </w:r>
      <w:r>
        <w:t>twierdzenia o zaobserwowanych prawidłowościach w ich rozmieszczeniu,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dyskutuje na temat sposobów zapobiegania tragicznym skutkom trzęsień ziemi i tsunami,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 xml:space="preserve">wykazuje związek między cechami klimatu monsunowego a rytmem upraw i „kulturą ryżu” w Azji Południowo-Wschodniej, 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 xml:space="preserve">ocenia znaczenie warunków przyrodniczych i czynników społeczno-kulturowych </w:t>
      </w:r>
      <w:r>
        <w:br/>
        <w:t>w tworzeniu nowoczesnej gospodarki Japonii,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 xml:space="preserve">wyjaśnia, korzystając z mapy, zróżnicowanie gęstości zaludnienia na obszarze Chin, 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przedstawia kierunki rozwoju gospodarczego Chin oraz ocenia ich znaczenie w gospodarce światowej,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określa możliwości rozwoju gospodarczego Indii oraz przedstawia kontrasty społeczne w tym kraju,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charakteryzuje region Bliskiego Wschodu pod względem cech kulturowych oraz zasobów ropy naftowej i poziomu rozwoju gospodarczego,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wskazuje na mapie miejsca konfliktów zbrojnych na Bliskim Wschodzie, identyfikuje ich główne przyczyny i skutki,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wykazuje postawę ciekawości i poszanowania innych kultur i religii.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opisuje i wyjaśnia cyrkulację powietrza w strefie międzyzwrotnikowej, wykazując jej związek z rozmieszczeniem opadów,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wyjaśnia na podstawie map tematycznych istnienie strefowości klimatyczno-</w:t>
      </w:r>
      <w:r>
        <w:br/>
        <w:t xml:space="preserve">-roślinno-glebowej w Afryce, 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 xml:space="preserve">wyjaśnia związki między warunkami przyrodniczymi a możliwościami gospodarowania w strefie Sahelu oraz przyczyny procesu pustynnienia, 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określa związki między walorami przyrodniczymi i kulturowymi a rozwojem turystyki na przykładzie Kenii,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 xml:space="preserve">przedstawia cechy i ocenia skutki stosowania rolnictwa żarowo-odłogowego </w:t>
      </w:r>
      <w:r>
        <w:br/>
        <w:t>i plantacyjnego w Afryce Zachodniej,</w:t>
      </w:r>
    </w:p>
    <w:p w:rsidR="009F763C" w:rsidRDefault="009F763C" w:rsidP="00572443">
      <w:pPr>
        <w:pStyle w:val="Default"/>
        <w:numPr>
          <w:ilvl w:val="0"/>
          <w:numId w:val="34"/>
        </w:numPr>
        <w:ind w:left="284" w:hanging="284"/>
      </w:pPr>
      <w:r>
        <w:t>identyfikuje na podstawie tekstów źródłowych przyczyny i skutki niedożywienia ludności Afryki na przykładzie Etiopii,</w:t>
      </w:r>
    </w:p>
    <w:p w:rsidR="009F763C" w:rsidRDefault="009F763C" w:rsidP="00572443">
      <w:pPr>
        <w:pStyle w:val="Default"/>
        <w:numPr>
          <w:ilvl w:val="0"/>
          <w:numId w:val="35"/>
        </w:numPr>
        <w:ind w:left="284" w:hanging="284"/>
      </w:pPr>
      <w:r>
        <w:t>określa rolę tradycyjnych i nowoczesnych działów gospodarki w rozwoju</w:t>
      </w:r>
      <w:r w:rsidRPr="009F763C">
        <w:t xml:space="preserve"> </w:t>
      </w:r>
      <w:r>
        <w:t>wybranych krajów Afryki,</w:t>
      </w:r>
    </w:p>
    <w:p w:rsidR="009F763C" w:rsidRDefault="009F763C" w:rsidP="00572443">
      <w:pPr>
        <w:pStyle w:val="Default"/>
        <w:numPr>
          <w:ilvl w:val="0"/>
          <w:numId w:val="35"/>
        </w:numPr>
        <w:ind w:left="284" w:hanging="284"/>
      </w:pPr>
      <w:r>
        <w:t>przełamuje stereotypy w postrzeganiu Afryki.</w:t>
      </w:r>
    </w:p>
    <w:p w:rsidR="009F763C" w:rsidRDefault="009F763C" w:rsidP="00572443">
      <w:pPr>
        <w:pStyle w:val="Default"/>
        <w:numPr>
          <w:ilvl w:val="0"/>
          <w:numId w:val="35"/>
        </w:numPr>
        <w:ind w:left="284" w:hanging="284"/>
      </w:pPr>
      <w:r>
        <w:t>ustala prawidłowości w ukształtowaniu powierzchni Ameryki Północnej i Ameryki Południowej na podstawie map tematycznych,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lastRenderedPageBreak/>
        <w:t>wykazuje zależności między ukształtowaniem powierzchni, cyrkulacją powietrza,</w:t>
      </w:r>
      <w:r w:rsidRPr="009F763C">
        <w:t xml:space="preserve"> </w:t>
      </w:r>
      <w:r>
        <w:t>odległością od morza, prądami morskimi a przebiegiem północnej granicy upraw i lasów w Kanadzie,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>identyfikuje skutki występowania tornad i cyklonów tropikalnych w Ameryce Północnej,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 xml:space="preserve">identyfikuje konflikt interesów między gospodarczym wykorzystaniem Amazonii </w:t>
      </w:r>
      <w:r>
        <w:br/>
        <w:t>a ekologicznymi skutkami jej wylesiania,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>ocenia sytuację rdzennej ludności oraz wyjaśnia przyczyny zanikania kultur pierwotnych na przykładzie Ameryki Północnej lub Ameryki Południowej,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>określa cechy megalopolis</w:t>
      </w:r>
      <w:r w:rsidR="00AD6807">
        <w:t xml:space="preserve"> </w:t>
      </w:r>
      <w:r>
        <w:t xml:space="preserve">w Ameryce Północnej oraz wyjaśnia przyczyny powstawania slumsów w wielkich miastach na przykładzie Ameryki Południowej, 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 xml:space="preserve">wyjaśnia na przykładzie Doliny Krzemowej przyczyny rozwoju technopolii oraz jej znaczenie w rozwoju gospodarki opartej na wiedzy, 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>określa, korzystając z danych</w:t>
      </w:r>
      <w:r w:rsidRPr="009F763C">
        <w:t xml:space="preserve"> </w:t>
      </w:r>
      <w:r>
        <w:t>statystycznych, rolę Stanów Zjednoczonych w gospodarce światowej,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>wyjaśnia przyczyny i ocenia zjawisko marnowania się ogromnych ilości pożywienia na przykładzie Stanów Zjednoczonych.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>przedstawia specyfikę środowiska przyrodniczego Australii i Oceanii,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 xml:space="preserve">identyfikuje prawidłowości w rozmieszczeniu ludności i główne cechy gospodarki Australii na tle warunków przyrodniczych. 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>charakteryzuje położenie i środowisko przyrodnicze Antarktydy oraz wyjaśnia konieczność zachowania jej statusu określonego Traktatem Antarktycznym,</w:t>
      </w:r>
    </w:p>
    <w:p w:rsidR="009F763C" w:rsidRDefault="009F763C" w:rsidP="00572443">
      <w:pPr>
        <w:pStyle w:val="Default"/>
        <w:numPr>
          <w:ilvl w:val="0"/>
          <w:numId w:val="36"/>
        </w:numPr>
        <w:ind w:left="284" w:hanging="284"/>
      </w:pPr>
      <w:r>
        <w:t xml:space="preserve">przedstawia cele badań aktualnie prowadzonych </w:t>
      </w:r>
      <w:r>
        <w:br/>
        <w:t>na Arktyce i Antarktydzie oraz prezentuje osiągnięcia polskich badaczy obszarów okołobiegunowych,</w:t>
      </w:r>
      <w:r w:rsidR="00AD6807">
        <w:t xml:space="preserve"> </w:t>
      </w:r>
      <w:r>
        <w:t xml:space="preserve">opisuje warunki życia w polarnej stacji badawczej. </w:t>
      </w:r>
    </w:p>
    <w:p w:rsidR="005B531C" w:rsidRDefault="005B531C" w:rsidP="00572443">
      <w:pPr>
        <w:pStyle w:val="Default"/>
      </w:pPr>
    </w:p>
    <w:p w:rsidR="005B531C" w:rsidRPr="001E3277" w:rsidRDefault="005B531C" w:rsidP="00572443">
      <w:pPr>
        <w:pStyle w:val="Tekstpodstawowy3"/>
        <w:jc w:val="center"/>
        <w:rPr>
          <w:b/>
          <w:sz w:val="24"/>
          <w:szCs w:val="24"/>
        </w:rPr>
      </w:pPr>
      <w:r w:rsidRPr="001E3277">
        <w:rPr>
          <w:b/>
          <w:sz w:val="24"/>
          <w:szCs w:val="24"/>
        </w:rPr>
        <w:t>ZASADY OCENIANIA</w:t>
      </w:r>
    </w:p>
    <w:p w:rsidR="005B531C" w:rsidRPr="001E3277" w:rsidRDefault="005B531C" w:rsidP="0057244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E3277">
        <w:rPr>
          <w:sz w:val="24"/>
          <w:szCs w:val="24"/>
        </w:rPr>
        <w:t>Ocenianie bieżące z zajęć edukacyjnych ma na celu monitorowanie pracy ucznia oraz przekazywanie uczniowi</w:t>
      </w:r>
    </w:p>
    <w:p w:rsidR="005B531C" w:rsidRPr="001E3277" w:rsidRDefault="005B531C" w:rsidP="0057244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E3277">
        <w:rPr>
          <w:sz w:val="24"/>
          <w:szCs w:val="24"/>
        </w:rPr>
        <w:t>informacji o jego osiągnięciach edukacyjnych pomagających w uczeniu się, poprzez wskazanie, co uczeń robi dobrze, co</w:t>
      </w:r>
    </w:p>
    <w:p w:rsidR="005B531C" w:rsidRPr="001E3277" w:rsidRDefault="005B531C" w:rsidP="00572443">
      <w:pPr>
        <w:pStyle w:val="Tekstpodstawowy3"/>
        <w:jc w:val="center"/>
        <w:rPr>
          <w:b/>
          <w:sz w:val="24"/>
          <w:szCs w:val="24"/>
        </w:rPr>
      </w:pPr>
      <w:r w:rsidRPr="001E3277">
        <w:rPr>
          <w:sz w:val="24"/>
          <w:szCs w:val="24"/>
        </w:rPr>
        <w:t>i jak wymaga poprawy oraz jak powinien dalej się uczyć.</w:t>
      </w:r>
      <w:r w:rsidRPr="001E3277">
        <w:rPr>
          <w:b/>
          <w:sz w:val="24"/>
          <w:szCs w:val="24"/>
        </w:rPr>
        <w:br/>
      </w:r>
    </w:p>
    <w:p w:rsidR="005B531C" w:rsidRPr="001E3277" w:rsidRDefault="005B531C" w:rsidP="00572443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1E3277">
        <w:rPr>
          <w:sz w:val="24"/>
          <w:szCs w:val="24"/>
        </w:rPr>
        <w:t>Każdy uczeń jest oceniany zgodnie z zasadami PSO.</w:t>
      </w:r>
    </w:p>
    <w:p w:rsidR="005B531C" w:rsidRPr="001E3277" w:rsidRDefault="005B531C" w:rsidP="00572443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1E3277">
        <w:rPr>
          <w:sz w:val="24"/>
          <w:szCs w:val="24"/>
        </w:rPr>
        <w:t>Prace klasowe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Prace klasowe są obowiązkowe. W przypadku nieobecności ucznia na pracy klasowej powinien napisać ją w terminie dwutygodniowym od momentu powrotu do szkoły (czas i sposób do uzgodnienia z nauczycielem). Wszystkie oceny z prac klasowych, które odbyły się </w:t>
      </w:r>
      <w:r w:rsidRPr="001E3277">
        <w:rPr>
          <w:color w:val="auto"/>
          <w:szCs w:val="24"/>
        </w:rPr>
        <w:br/>
        <w:t>w semestrze brane są pod uwagę przy wystawianiu oceny końcowej.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Jeżeli uczeń nie napisze pracy klasowej w uzgodnionym terminie, nauczyciel wpisuje do dziennika ndst. (1).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Praca klasowa jest zapowiedziana tydzień wcześniej, poprzedzona lekcją powtórzeniową, na którą uczniowie są przygotowani z uzgodnionego wcześniej zakresu materiału.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47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Prace pisemne powinny być ocenione i oddane w ciągu 3 tygodni.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47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Pracę klasową napisaną na ocenę ndst. można poprawić w ciągu 2 tygodni od otrzymania oceny (możliwa jest tylko jedna próba). Drugiej oceny ndst. nie wpisujemy do dziennika.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47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lastRenderedPageBreak/>
        <w:t>Uczeń który nie odda pracy, nie podpisze pracy, nie poda grupy lub zmieni grupę otrzymuje ocenę ndst.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47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Wszystkie prace są archiwizowane - uczniowie i ich rodzice mogą je zobaczyć </w:t>
      </w:r>
      <w:r w:rsidRPr="001E3277">
        <w:rPr>
          <w:color w:val="auto"/>
          <w:szCs w:val="24"/>
        </w:rPr>
        <w:br/>
        <w:t>i otrzymać uzasadnienie wystawionej oceny.</w:t>
      </w:r>
    </w:p>
    <w:p w:rsidR="005B531C" w:rsidRPr="001E3277" w:rsidRDefault="005B531C" w:rsidP="00572443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Kartkówki (5-20 minut)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25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Kartkówki są obowiązkowe dla wszystkich uczniów, mogą być niezapowiedziane.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47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Uczeń który nie odda pracy, nie podpisze pracy, nie poda grupy lub zmieni grupę otrzymuje ocenę ndst.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47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Uczniowie nieobecni na kartkówce piszą ją w najbliższym terminie (jeden tydzień). Czas i termi</w:t>
      </w:r>
      <w:r w:rsidR="000C1B4C">
        <w:rPr>
          <w:color w:val="auto"/>
          <w:szCs w:val="24"/>
        </w:rPr>
        <w:t>n do uzgodnienia z nauczycielem</w:t>
      </w:r>
      <w:r w:rsidRPr="001E3277">
        <w:rPr>
          <w:color w:val="auto"/>
          <w:szCs w:val="24"/>
        </w:rPr>
        <w:t xml:space="preserve"> </w:t>
      </w:r>
    </w:p>
    <w:p w:rsidR="005B531C" w:rsidRPr="001E3277" w:rsidRDefault="005B531C" w:rsidP="00572443">
      <w:pPr>
        <w:pStyle w:val="Tekstpodstawowy"/>
        <w:numPr>
          <w:ilvl w:val="1"/>
          <w:numId w:val="12"/>
        </w:numPr>
        <w:tabs>
          <w:tab w:val="clear" w:pos="1440"/>
          <w:tab w:val="num" w:pos="851"/>
        </w:tabs>
        <w:spacing w:after="0"/>
        <w:ind w:left="851" w:hanging="447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Jeżeli uczeń nie napisze pracy klasowej w uzgodnionym terminie, nauczyciel wpisuje do dziennika ndst.</w:t>
      </w:r>
    </w:p>
    <w:p w:rsidR="005B531C" w:rsidRPr="001E3277" w:rsidRDefault="005B531C" w:rsidP="00572443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Po dłuższej nieobecności w szkole (powyżej tygodnia)</w:t>
      </w:r>
      <w:r w:rsidR="000C1B4C">
        <w:rPr>
          <w:color w:val="auto"/>
          <w:szCs w:val="24"/>
        </w:rPr>
        <w:t xml:space="preserve"> </w:t>
      </w:r>
      <w:r w:rsidRPr="001E3277">
        <w:rPr>
          <w:color w:val="auto"/>
          <w:szCs w:val="24"/>
        </w:rPr>
        <w:t>uczeń ma prawo nie być ocenianym na pierwszej lekcji po powrocie.</w:t>
      </w:r>
    </w:p>
    <w:p w:rsidR="005B531C" w:rsidRPr="001E3277" w:rsidRDefault="005B531C" w:rsidP="00572443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Na koniec semestru </w:t>
      </w:r>
      <w:r w:rsidRPr="001E3277">
        <w:rPr>
          <w:color w:val="auto"/>
          <w:szCs w:val="24"/>
          <w:u w:val="single"/>
        </w:rPr>
        <w:t>nie przewiduje</w:t>
      </w:r>
      <w:r w:rsidRPr="001E3277">
        <w:rPr>
          <w:color w:val="auto"/>
          <w:szCs w:val="24"/>
        </w:rPr>
        <w:t xml:space="preserve"> się dodatkowych sprawdzianów zaliczeniowych.</w:t>
      </w:r>
    </w:p>
    <w:p w:rsidR="005B531C" w:rsidRPr="001E3277" w:rsidRDefault="005B531C" w:rsidP="00572443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Przez aktywność na lekcji rozumiemy: częste zgłaszanie się na lekcji i udzielanie poprawnych odpowiedzi, rozwiązywanie zadań w czasie lekcji, aktywną pracę w grupach. </w:t>
      </w:r>
    </w:p>
    <w:p w:rsidR="005B531C" w:rsidRPr="001E3277" w:rsidRDefault="005B531C" w:rsidP="00572443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Przy ocenianiu nauczyciel uwzględnia możliwości intelektualne ucznia. </w:t>
      </w:r>
      <w:r w:rsidRPr="001E3277">
        <w:rPr>
          <w:color w:val="auto"/>
          <w:szCs w:val="24"/>
        </w:rPr>
        <w:br/>
        <w:t>Nauczyciel jest zobowiązany na podstawie pisemnej opinii poradni psychologiczno-pedagogicznej (do tego upoważnionej) obniżyć wymagania edukacyjne w stosunku do ucznia, u którego stwierdzono deficyty rozwojowe.</w:t>
      </w:r>
    </w:p>
    <w:p w:rsidR="005B531C" w:rsidRPr="001E3277" w:rsidRDefault="005B531C" w:rsidP="00572443">
      <w:pPr>
        <w:pStyle w:val="Tekstpodstawowy"/>
        <w:numPr>
          <w:ilvl w:val="0"/>
          <w:numId w:val="12"/>
        </w:numPr>
        <w:tabs>
          <w:tab w:val="clear" w:pos="720"/>
          <w:tab w:val="num" w:pos="426"/>
          <w:tab w:val="left" w:pos="9072"/>
        </w:tabs>
        <w:spacing w:after="0"/>
        <w:ind w:left="426" w:hanging="42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Wymagania w stosunku do ucznia:</w:t>
      </w:r>
    </w:p>
    <w:p w:rsidR="005B531C" w:rsidRPr="001E3277" w:rsidRDefault="005B531C" w:rsidP="00572443">
      <w:pPr>
        <w:pStyle w:val="Tekstpodstawowy"/>
        <w:numPr>
          <w:ilvl w:val="0"/>
          <w:numId w:val="13"/>
        </w:numPr>
        <w:spacing w:after="0"/>
        <w:ind w:hanging="294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Uczeń jest zobowiązany do posiadania podręcznika.</w:t>
      </w:r>
    </w:p>
    <w:p w:rsidR="005B531C" w:rsidRPr="001E3277" w:rsidRDefault="005B531C" w:rsidP="00572443">
      <w:pPr>
        <w:pStyle w:val="Tekstpodstawowy"/>
        <w:numPr>
          <w:ilvl w:val="0"/>
          <w:numId w:val="13"/>
        </w:numPr>
        <w:spacing w:after="0"/>
        <w:ind w:hanging="294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Uczeń jest zobowiązany do prowadzenia zeszytu przedmiotowego w kratkę.</w:t>
      </w:r>
    </w:p>
    <w:p w:rsidR="005B531C" w:rsidRPr="001E3277" w:rsidRDefault="005B531C" w:rsidP="00572443">
      <w:pPr>
        <w:pStyle w:val="Tekstpodstawowy"/>
        <w:numPr>
          <w:ilvl w:val="0"/>
          <w:numId w:val="13"/>
        </w:numPr>
        <w:spacing w:after="0"/>
        <w:ind w:hanging="294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Przynoszenia na każdą </w:t>
      </w:r>
      <w:r w:rsidR="00504D8E">
        <w:rPr>
          <w:color w:val="auto"/>
          <w:szCs w:val="24"/>
        </w:rPr>
        <w:t>lekcję geografii</w:t>
      </w:r>
      <w:r w:rsidRPr="001E3277">
        <w:rPr>
          <w:color w:val="auto"/>
          <w:szCs w:val="24"/>
        </w:rPr>
        <w:t xml:space="preserve"> długopisu, ołówka i linijki.</w:t>
      </w:r>
    </w:p>
    <w:p w:rsidR="005B531C" w:rsidRPr="001E3277" w:rsidRDefault="005B531C" w:rsidP="00572443">
      <w:pPr>
        <w:pStyle w:val="Tekstpodstawowy"/>
        <w:numPr>
          <w:ilvl w:val="0"/>
          <w:numId w:val="13"/>
        </w:numPr>
        <w:spacing w:after="0"/>
        <w:ind w:hanging="294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Przynoszenia na wskazaną lekcję niezbędnych materiałów.</w:t>
      </w:r>
    </w:p>
    <w:p w:rsidR="005B531C" w:rsidRPr="001E3277" w:rsidRDefault="005B531C" w:rsidP="00572443">
      <w:pPr>
        <w:pStyle w:val="Tekstpodstawowy"/>
        <w:spacing w:after="0"/>
        <w:jc w:val="both"/>
        <w:rPr>
          <w:color w:val="auto"/>
          <w:szCs w:val="24"/>
        </w:rPr>
      </w:pPr>
    </w:p>
    <w:p w:rsidR="009562BE" w:rsidRDefault="005B531C" w:rsidP="009562BE">
      <w:pPr>
        <w:pStyle w:val="Tekstpodstawowy"/>
        <w:tabs>
          <w:tab w:val="num" w:pos="567"/>
        </w:tabs>
        <w:rPr>
          <w:color w:val="auto"/>
          <w:szCs w:val="24"/>
        </w:rPr>
      </w:pPr>
      <w:r w:rsidRPr="001E3277">
        <w:rPr>
          <w:color w:val="auto"/>
          <w:szCs w:val="24"/>
        </w:rPr>
        <w:t>9. Wymagania w stosunku do nauczyciela:</w:t>
      </w:r>
    </w:p>
    <w:p w:rsidR="005B531C" w:rsidRPr="001E3277" w:rsidRDefault="005B531C" w:rsidP="009562BE">
      <w:pPr>
        <w:pStyle w:val="Tekstpodstawowy"/>
        <w:tabs>
          <w:tab w:val="num" w:pos="567"/>
        </w:tabs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Nauczyciel jest zobowiązany do wystawiania ocen cząstkowych </w:t>
      </w:r>
      <w:r w:rsidRPr="001E3277">
        <w:rPr>
          <w:color w:val="auto"/>
          <w:szCs w:val="24"/>
        </w:rPr>
        <w:br/>
        <w:t xml:space="preserve">z przedmiotu – oceny są jawne. </w:t>
      </w:r>
    </w:p>
    <w:p w:rsidR="005B531C" w:rsidRPr="001E3277" w:rsidRDefault="005B531C" w:rsidP="009562BE">
      <w:pPr>
        <w:pStyle w:val="Tekstpodstawowy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Skala procentowa oceny sprawdzianów:</w:t>
      </w:r>
    </w:p>
    <w:p w:rsidR="005B531C" w:rsidRDefault="005B531C" w:rsidP="009562BE">
      <w:pPr>
        <w:pStyle w:val="Tekstpodstawowy"/>
        <w:tabs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100-</w:t>
      </w:r>
      <w:r w:rsidR="00572443">
        <w:rPr>
          <w:color w:val="auto"/>
          <w:szCs w:val="24"/>
        </w:rPr>
        <w:t>90</w:t>
      </w:r>
      <w:r w:rsidRPr="001E3277">
        <w:rPr>
          <w:color w:val="auto"/>
          <w:szCs w:val="24"/>
        </w:rPr>
        <w:t xml:space="preserve"> bdb</w:t>
      </w:r>
    </w:p>
    <w:p w:rsidR="00572443" w:rsidRPr="001E3277" w:rsidRDefault="00572443" w:rsidP="009562BE">
      <w:pPr>
        <w:pStyle w:val="Tekstpodstawowy"/>
        <w:tabs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89-80 </w:t>
      </w:r>
      <w:proofErr w:type="spellStart"/>
      <w:r>
        <w:rPr>
          <w:color w:val="auto"/>
          <w:szCs w:val="24"/>
        </w:rPr>
        <w:t>db</w:t>
      </w:r>
      <w:proofErr w:type="spellEnd"/>
      <w:r>
        <w:rPr>
          <w:color w:val="auto"/>
          <w:szCs w:val="24"/>
        </w:rPr>
        <w:t>+</w:t>
      </w:r>
    </w:p>
    <w:p w:rsidR="005B531C" w:rsidRDefault="00572443" w:rsidP="009562BE">
      <w:pPr>
        <w:pStyle w:val="Tekstpodstawowy"/>
        <w:tabs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>
        <w:rPr>
          <w:color w:val="auto"/>
          <w:szCs w:val="24"/>
        </w:rPr>
        <w:t>79</w:t>
      </w:r>
      <w:r w:rsidR="005B531C" w:rsidRPr="001E3277">
        <w:rPr>
          <w:color w:val="auto"/>
          <w:szCs w:val="24"/>
        </w:rPr>
        <w:t>-7</w:t>
      </w:r>
      <w:r>
        <w:rPr>
          <w:color w:val="auto"/>
          <w:szCs w:val="24"/>
        </w:rPr>
        <w:t>0</w:t>
      </w:r>
      <w:r w:rsidR="005B531C" w:rsidRPr="001E3277">
        <w:rPr>
          <w:color w:val="auto"/>
          <w:szCs w:val="24"/>
        </w:rPr>
        <w:t xml:space="preserve"> </w:t>
      </w:r>
      <w:proofErr w:type="spellStart"/>
      <w:r w:rsidR="005B531C" w:rsidRPr="001E3277">
        <w:rPr>
          <w:color w:val="auto"/>
          <w:szCs w:val="24"/>
        </w:rPr>
        <w:t>db</w:t>
      </w:r>
      <w:proofErr w:type="spellEnd"/>
    </w:p>
    <w:p w:rsidR="00572443" w:rsidRPr="001E3277" w:rsidRDefault="00572443" w:rsidP="009562BE">
      <w:pPr>
        <w:pStyle w:val="Tekstpodstawowy"/>
        <w:tabs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69-60 </w:t>
      </w:r>
      <w:proofErr w:type="spellStart"/>
      <w:r>
        <w:rPr>
          <w:color w:val="auto"/>
          <w:szCs w:val="24"/>
        </w:rPr>
        <w:t>dst</w:t>
      </w:r>
      <w:proofErr w:type="spellEnd"/>
      <w:r>
        <w:rPr>
          <w:color w:val="auto"/>
          <w:szCs w:val="24"/>
        </w:rPr>
        <w:t>+</w:t>
      </w:r>
    </w:p>
    <w:p w:rsidR="005B531C" w:rsidRDefault="00572443" w:rsidP="009562BE">
      <w:pPr>
        <w:pStyle w:val="Tekstpodstawowy"/>
        <w:tabs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>
        <w:rPr>
          <w:color w:val="auto"/>
          <w:szCs w:val="24"/>
        </w:rPr>
        <w:t>59</w:t>
      </w:r>
      <w:r w:rsidR="005B531C" w:rsidRPr="001E3277">
        <w:rPr>
          <w:color w:val="auto"/>
          <w:szCs w:val="24"/>
        </w:rPr>
        <w:t>-</w:t>
      </w:r>
      <w:r>
        <w:rPr>
          <w:color w:val="auto"/>
          <w:szCs w:val="24"/>
        </w:rPr>
        <w:t>50</w:t>
      </w:r>
      <w:r w:rsidR="005B531C" w:rsidRPr="001E3277">
        <w:rPr>
          <w:color w:val="auto"/>
          <w:szCs w:val="24"/>
        </w:rPr>
        <w:t xml:space="preserve"> </w:t>
      </w:r>
      <w:proofErr w:type="spellStart"/>
      <w:r w:rsidR="005B531C" w:rsidRPr="001E3277">
        <w:rPr>
          <w:color w:val="auto"/>
          <w:szCs w:val="24"/>
        </w:rPr>
        <w:t>dst</w:t>
      </w:r>
      <w:proofErr w:type="spellEnd"/>
    </w:p>
    <w:p w:rsidR="00572443" w:rsidRPr="001E3277" w:rsidRDefault="00572443" w:rsidP="009562BE">
      <w:pPr>
        <w:pStyle w:val="Tekstpodstawowy"/>
        <w:tabs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49-40 </w:t>
      </w:r>
      <w:proofErr w:type="spellStart"/>
      <w:r>
        <w:rPr>
          <w:color w:val="auto"/>
          <w:szCs w:val="24"/>
        </w:rPr>
        <w:t>dop</w:t>
      </w:r>
      <w:proofErr w:type="spellEnd"/>
      <w:r>
        <w:rPr>
          <w:color w:val="auto"/>
          <w:szCs w:val="24"/>
        </w:rPr>
        <w:t>+</w:t>
      </w:r>
    </w:p>
    <w:p w:rsidR="005B531C" w:rsidRPr="001E3277" w:rsidRDefault="00572443" w:rsidP="009562BE">
      <w:pPr>
        <w:pStyle w:val="Tekstpodstawowy"/>
        <w:tabs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>
        <w:rPr>
          <w:color w:val="auto"/>
          <w:szCs w:val="24"/>
        </w:rPr>
        <w:t>39</w:t>
      </w:r>
      <w:r w:rsidR="005B531C" w:rsidRPr="001E3277">
        <w:rPr>
          <w:color w:val="auto"/>
          <w:szCs w:val="24"/>
        </w:rPr>
        <w:t>-</w:t>
      </w:r>
      <w:r>
        <w:rPr>
          <w:color w:val="auto"/>
          <w:szCs w:val="24"/>
        </w:rPr>
        <w:t>30</w:t>
      </w:r>
      <w:r w:rsidR="005B531C" w:rsidRPr="001E3277">
        <w:rPr>
          <w:color w:val="auto"/>
          <w:szCs w:val="24"/>
        </w:rPr>
        <w:t xml:space="preserve"> </w:t>
      </w:r>
      <w:proofErr w:type="spellStart"/>
      <w:r w:rsidR="005B531C" w:rsidRPr="001E3277">
        <w:rPr>
          <w:color w:val="auto"/>
          <w:szCs w:val="24"/>
        </w:rPr>
        <w:t>dop</w:t>
      </w:r>
      <w:proofErr w:type="spellEnd"/>
    </w:p>
    <w:p w:rsidR="005B531C" w:rsidRPr="001E3277" w:rsidRDefault="005B531C" w:rsidP="009562BE">
      <w:pPr>
        <w:pStyle w:val="Tekstpodstawowy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Oceny są wpisywane do dziennika elektronicznego</w:t>
      </w:r>
    </w:p>
    <w:p w:rsidR="00572443" w:rsidRPr="00572443" w:rsidRDefault="00572443" w:rsidP="009562BE">
      <w:pPr>
        <w:pStyle w:val="Tekstpodstawowy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Wszystkie formy aktywności ucznia oceniane są w skali stopniowej. Z kartkówek uczeń może uzyskać ocenę 1,2,3,4 lub 5. Z pozostałych form aktywności uczeń może uzyskać ocenę 1,2,3,4,5 lub 6. </w:t>
      </w:r>
      <w:r>
        <w:rPr>
          <w:color w:val="auto"/>
          <w:szCs w:val="24"/>
        </w:rPr>
        <w:t>Można stosować + i -.</w:t>
      </w:r>
    </w:p>
    <w:p w:rsidR="005B531C" w:rsidRPr="001E3277" w:rsidRDefault="005B531C" w:rsidP="009562BE">
      <w:pPr>
        <w:pStyle w:val="Tekstpodstawowy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36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Uczeń ma prawo 2 razy w semestrze zgłosić przed lekcją „nieprzygotowanie” do zajęć lekcyjnych bez ponoszenia konsekwencji w przypadku, kiedy zajęcia z danego przedmiotu odbywają się co najmniej 2 razy w tygodniu. Jeśli zajęcia odbywają się raz w tygodniu, uczeń ma prawo zgłosić tylko jedno „nieprzygotowanie”. Nauczyciel odnotowuje w e-dzienniku datę nieprzygotowania. </w:t>
      </w:r>
      <w:r w:rsidRPr="001E3277">
        <w:rPr>
          <w:color w:val="auto"/>
          <w:szCs w:val="24"/>
        </w:rPr>
        <w:lastRenderedPageBreak/>
        <w:t>Gdy uczeń przekroczy limit nieprzygotowań otrzym</w:t>
      </w:r>
      <w:r w:rsidR="00504D8E">
        <w:rPr>
          <w:color w:val="auto"/>
          <w:szCs w:val="24"/>
        </w:rPr>
        <w:t>uje ocenę nd</w:t>
      </w:r>
      <w:r w:rsidRPr="001E3277">
        <w:rPr>
          <w:color w:val="auto"/>
          <w:szCs w:val="24"/>
        </w:rPr>
        <w:t>st. w kategorii przygotowanie do lekcji.</w:t>
      </w:r>
      <w:r w:rsidR="009562BE">
        <w:rPr>
          <w:color w:val="auto"/>
          <w:szCs w:val="24"/>
        </w:rPr>
        <w:t xml:space="preserve"> </w:t>
      </w:r>
      <w:r w:rsidR="009562BE" w:rsidRPr="009562BE">
        <w:rPr>
          <w:color w:val="auto"/>
          <w:szCs w:val="24"/>
        </w:rPr>
        <w:t>a)</w:t>
      </w:r>
      <w:r w:rsidR="009562BE" w:rsidRPr="009562BE">
        <w:rPr>
          <w:color w:val="auto"/>
          <w:szCs w:val="24"/>
        </w:rPr>
        <w:tab/>
        <w:t>W sytuacjach losowych (gdy zostały wykorzystane nieprzygotowania) dopuszczalne są usprawiedliwienia od rodzica na piśmie.</w:t>
      </w:r>
    </w:p>
    <w:p w:rsidR="00572443" w:rsidRDefault="00572443" w:rsidP="009562BE">
      <w:pPr>
        <w:pStyle w:val="Tekstpodstawowy"/>
        <w:tabs>
          <w:tab w:val="num" w:pos="567"/>
        </w:tabs>
        <w:ind w:left="567" w:hanging="436"/>
        <w:jc w:val="center"/>
        <w:rPr>
          <w:color w:val="auto"/>
          <w:szCs w:val="24"/>
        </w:rPr>
      </w:pPr>
    </w:p>
    <w:p w:rsidR="000A076E" w:rsidRDefault="000A076E" w:rsidP="00572443">
      <w:pPr>
        <w:pStyle w:val="Tekstpodstawowy"/>
        <w:jc w:val="center"/>
        <w:rPr>
          <w:color w:val="auto"/>
          <w:szCs w:val="24"/>
        </w:rPr>
      </w:pPr>
    </w:p>
    <w:p w:rsidR="005B531C" w:rsidRPr="001E3277" w:rsidRDefault="005B531C" w:rsidP="00572443">
      <w:pPr>
        <w:pStyle w:val="Tekstpodstawowy"/>
        <w:jc w:val="center"/>
        <w:rPr>
          <w:color w:val="auto"/>
          <w:szCs w:val="24"/>
        </w:rPr>
      </w:pPr>
      <w:r w:rsidRPr="001E3277">
        <w:rPr>
          <w:color w:val="auto"/>
          <w:szCs w:val="24"/>
        </w:rPr>
        <w:t>OCENIANIE SEMESTRALNE I ROCZNE</w:t>
      </w:r>
    </w:p>
    <w:p w:rsidR="005B531C" w:rsidRPr="001E3277" w:rsidRDefault="005B531C" w:rsidP="00572443">
      <w:pPr>
        <w:pStyle w:val="Tekstpodstawowy"/>
        <w:numPr>
          <w:ilvl w:val="0"/>
          <w:numId w:val="15"/>
        </w:numPr>
        <w:spacing w:after="0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Nauczyciel przekazuje uczniowi informację ustną o przewidywanej ocenie semestralnej (rocznej) w terminie określonym przez dyrektora szkoły, przed klasyfikacyjnym posiedzeniem Rady Pedagogicznej. </w:t>
      </w:r>
    </w:p>
    <w:p w:rsidR="005B531C" w:rsidRPr="001E3277" w:rsidRDefault="005B531C" w:rsidP="00572443">
      <w:pPr>
        <w:pStyle w:val="Tekstpodstawowy"/>
        <w:numPr>
          <w:ilvl w:val="0"/>
          <w:numId w:val="15"/>
        </w:numPr>
        <w:spacing w:after="0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Ocenę semestralną (roczną) ustala nauczyciel i wpisuje ją do e-dziennika.</w:t>
      </w:r>
    </w:p>
    <w:p w:rsidR="005B531C" w:rsidRPr="001E3277" w:rsidRDefault="005B531C" w:rsidP="00572443">
      <w:pPr>
        <w:pStyle w:val="Tekstpodstawowy"/>
        <w:numPr>
          <w:ilvl w:val="0"/>
          <w:numId w:val="15"/>
        </w:numPr>
        <w:spacing w:after="0"/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 xml:space="preserve">O zagrożeniu oceną niedostateczną nauczyciel informuje ucznia, jego rodziców </w:t>
      </w:r>
      <w:r w:rsidRPr="001E3277">
        <w:rPr>
          <w:color w:val="auto"/>
          <w:szCs w:val="24"/>
        </w:rPr>
        <w:br/>
        <w:t>i wychowawcę klasy na miesiąc przed klasyfikacją.</w:t>
      </w:r>
    </w:p>
    <w:p w:rsidR="005B531C" w:rsidRPr="001E3277" w:rsidRDefault="005B531C" w:rsidP="00572443">
      <w:pPr>
        <w:pStyle w:val="Tekstpodstawowy"/>
        <w:numPr>
          <w:ilvl w:val="0"/>
          <w:numId w:val="15"/>
        </w:numPr>
        <w:jc w:val="both"/>
        <w:rPr>
          <w:color w:val="auto"/>
          <w:szCs w:val="24"/>
        </w:rPr>
      </w:pPr>
      <w:r w:rsidRPr="001E3277">
        <w:rPr>
          <w:color w:val="auto"/>
          <w:szCs w:val="24"/>
        </w:rPr>
        <w:t>Jeżeli w wyniku klasyfikacji śródrocznej stwierdzono, że poziom osiągnięć edukacyjnych ucznia uniemożliwi lub utrudni mu kontynuowanie nauki w klasie programowo wyższej, nauczyciel umożliwia uczniowi uzupełnienie braków.</w:t>
      </w:r>
    </w:p>
    <w:p w:rsidR="005B531C" w:rsidRPr="001E3277" w:rsidRDefault="005B531C" w:rsidP="00572443">
      <w:pPr>
        <w:rPr>
          <w:sz w:val="24"/>
          <w:szCs w:val="24"/>
        </w:rPr>
      </w:pPr>
    </w:p>
    <w:p w:rsidR="00D14AEC" w:rsidRDefault="005B531C" w:rsidP="00572443">
      <w:pPr>
        <w:pStyle w:val="NormalnyWeb"/>
        <w:rPr>
          <w:rFonts w:ascii="Times New Roman" w:hAnsi="Times New Roman" w:cs="Times New Roman"/>
          <w:color w:val="auto"/>
          <w:sz w:val="24"/>
          <w:szCs w:val="24"/>
        </w:rPr>
      </w:pPr>
      <w:r w:rsidRPr="001E3277">
        <w:rPr>
          <w:rFonts w:ascii="Times New Roman" w:hAnsi="Times New Roman" w:cs="Times New Roman"/>
          <w:color w:val="auto"/>
          <w:sz w:val="24"/>
          <w:szCs w:val="24"/>
          <w:u w:val="single"/>
        </w:rPr>
        <w:t>Cele oceniania</w:t>
      </w:r>
      <w:r w:rsidR="00D14AE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B531C" w:rsidRPr="001E3277" w:rsidRDefault="00D14AEC" w:rsidP="00572443">
      <w:pPr>
        <w:pStyle w:val="NormalnyWeb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5B531C" w:rsidRPr="001E3277">
        <w:rPr>
          <w:rFonts w:ascii="Times New Roman" w:hAnsi="Times New Roman" w:cs="Times New Roman"/>
          <w:color w:val="auto"/>
          <w:sz w:val="24"/>
          <w:szCs w:val="24"/>
        </w:rPr>
        <w:t>Zapoznanie uczniów z ich osiągnięciami edukacyjnymi i postępami w nauce.</w:t>
      </w:r>
      <w:r w:rsidR="005B531C" w:rsidRPr="001E3277">
        <w:rPr>
          <w:rFonts w:ascii="Times New Roman" w:hAnsi="Times New Roman" w:cs="Times New Roman"/>
          <w:color w:val="auto"/>
          <w:sz w:val="24"/>
          <w:szCs w:val="24"/>
        </w:rPr>
        <w:br/>
        <w:t>- Pomoc uczniowi w samodzielnym planowaniu swojego rozwoju.</w:t>
      </w:r>
      <w:r w:rsidR="005B531C" w:rsidRPr="001E3277">
        <w:rPr>
          <w:rFonts w:ascii="Times New Roman" w:hAnsi="Times New Roman" w:cs="Times New Roman"/>
          <w:color w:val="auto"/>
          <w:sz w:val="24"/>
          <w:szCs w:val="24"/>
        </w:rPr>
        <w:br/>
        <w:t>- Motywowanie ucznia do dalszej pracy.</w:t>
      </w:r>
      <w:r w:rsidR="005B531C" w:rsidRPr="001E3277">
        <w:rPr>
          <w:rFonts w:ascii="Times New Roman" w:hAnsi="Times New Roman" w:cs="Times New Roman"/>
          <w:color w:val="auto"/>
          <w:sz w:val="24"/>
          <w:szCs w:val="24"/>
        </w:rPr>
        <w:br/>
        <w:t>- Dostarczanie rodzicom, opiekunom i nauczycielom informacji o postępach, trudnościach,  i specjalnych uzdolnieniach ucznia</w:t>
      </w:r>
    </w:p>
    <w:p w:rsidR="005B531C" w:rsidRPr="001E3277" w:rsidRDefault="005B531C" w:rsidP="00572443">
      <w:pPr>
        <w:ind w:left="360"/>
        <w:rPr>
          <w:sz w:val="24"/>
          <w:szCs w:val="24"/>
        </w:rPr>
      </w:pPr>
    </w:p>
    <w:p w:rsidR="005B531C" w:rsidRDefault="005B531C" w:rsidP="00572443">
      <w:pPr>
        <w:numPr>
          <w:ilvl w:val="0"/>
          <w:numId w:val="9"/>
        </w:numPr>
        <w:rPr>
          <w:sz w:val="24"/>
          <w:szCs w:val="24"/>
        </w:rPr>
      </w:pPr>
      <w:r w:rsidRPr="001E3277">
        <w:rPr>
          <w:sz w:val="24"/>
          <w:szCs w:val="24"/>
        </w:rPr>
        <w:t xml:space="preserve">Przedmiotowy System </w:t>
      </w:r>
      <w:r w:rsidRPr="00572443">
        <w:rPr>
          <w:sz w:val="24"/>
          <w:szCs w:val="24"/>
        </w:rPr>
        <w:t xml:space="preserve">Oceniania z </w:t>
      </w:r>
      <w:r w:rsidR="00504D8E" w:rsidRPr="00572443">
        <w:rPr>
          <w:sz w:val="24"/>
          <w:szCs w:val="24"/>
        </w:rPr>
        <w:t xml:space="preserve">geografii </w:t>
      </w:r>
      <w:r w:rsidRPr="00572443">
        <w:rPr>
          <w:sz w:val="24"/>
          <w:szCs w:val="24"/>
        </w:rPr>
        <w:t>obejmuje ocenę</w:t>
      </w:r>
      <w:r w:rsidRPr="001E3277">
        <w:rPr>
          <w:sz w:val="24"/>
          <w:szCs w:val="24"/>
        </w:rPr>
        <w:t xml:space="preserve"> wiadomości i umiejętności wynikających z programu nauczania oraz postawy ucznia na lekcji.</w:t>
      </w:r>
    </w:p>
    <w:p w:rsidR="00D14AEC" w:rsidRPr="001E3277" w:rsidRDefault="00D14AEC" w:rsidP="00572443">
      <w:pPr>
        <w:ind w:left="360"/>
        <w:rPr>
          <w:sz w:val="24"/>
          <w:szCs w:val="24"/>
        </w:rPr>
      </w:pPr>
    </w:p>
    <w:p w:rsidR="005B531C" w:rsidRPr="001E3277" w:rsidRDefault="005B531C" w:rsidP="00572443">
      <w:pPr>
        <w:numPr>
          <w:ilvl w:val="0"/>
          <w:numId w:val="9"/>
        </w:numPr>
        <w:rPr>
          <w:sz w:val="24"/>
          <w:szCs w:val="24"/>
        </w:rPr>
      </w:pPr>
      <w:r w:rsidRPr="001E3277">
        <w:rPr>
          <w:sz w:val="24"/>
          <w:szCs w:val="24"/>
        </w:rPr>
        <w:t>Ocenie podlegają następujące umiejętności i wiadomości:</w:t>
      </w:r>
    </w:p>
    <w:p w:rsidR="00D14AEC" w:rsidRPr="00B35AAA" w:rsidRDefault="00D14AEC" w:rsidP="00572443">
      <w:pPr>
        <w:numPr>
          <w:ilvl w:val="0"/>
          <w:numId w:val="10"/>
        </w:numPr>
        <w:tabs>
          <w:tab w:val="num" w:pos="784"/>
        </w:tabs>
        <w:spacing w:after="120" w:line="276" w:lineRule="auto"/>
        <w:jc w:val="both"/>
        <w:rPr>
          <w:sz w:val="24"/>
          <w:szCs w:val="24"/>
        </w:rPr>
      </w:pPr>
      <w:r w:rsidRPr="00B35AAA">
        <w:rPr>
          <w:sz w:val="24"/>
          <w:szCs w:val="24"/>
        </w:rPr>
        <w:t>ustn</w:t>
      </w:r>
      <w:r>
        <w:rPr>
          <w:sz w:val="24"/>
          <w:szCs w:val="24"/>
        </w:rPr>
        <w:t>ej</w:t>
      </w:r>
      <w:r w:rsidRPr="00B35AAA">
        <w:rPr>
          <w:sz w:val="24"/>
          <w:szCs w:val="24"/>
        </w:rPr>
        <w:t>, np. w postaci odpytywania, referowania wybranego zagadnienia, rozmowy nauczyciela z uczniem, swobodnych wypowiedzi uczniów lub aktywności uczniów,</w:t>
      </w:r>
    </w:p>
    <w:p w:rsidR="00D14AEC" w:rsidRPr="00B35AAA" w:rsidRDefault="00D14AEC" w:rsidP="00572443">
      <w:pPr>
        <w:numPr>
          <w:ilvl w:val="0"/>
          <w:numId w:val="10"/>
        </w:numPr>
        <w:tabs>
          <w:tab w:val="num" w:pos="784"/>
        </w:tabs>
        <w:spacing w:after="120" w:line="276" w:lineRule="auto"/>
        <w:jc w:val="both"/>
        <w:rPr>
          <w:sz w:val="24"/>
          <w:szCs w:val="24"/>
        </w:rPr>
      </w:pPr>
      <w:r w:rsidRPr="00B35AAA">
        <w:rPr>
          <w:sz w:val="24"/>
          <w:szCs w:val="24"/>
        </w:rPr>
        <w:t>pisemn</w:t>
      </w:r>
      <w:r>
        <w:rPr>
          <w:sz w:val="24"/>
          <w:szCs w:val="24"/>
        </w:rPr>
        <w:t>ej</w:t>
      </w:r>
      <w:r w:rsidRPr="00B35AAA">
        <w:rPr>
          <w:sz w:val="24"/>
          <w:szCs w:val="24"/>
        </w:rPr>
        <w:t xml:space="preserve">, np. w postaci testu, sprawdzianu, wykonanych ćwiczeń i kart pracy, referatu lub </w:t>
      </w:r>
      <w:proofErr w:type="spellStart"/>
      <w:r w:rsidRPr="00B35AAA">
        <w:rPr>
          <w:sz w:val="24"/>
          <w:szCs w:val="24"/>
        </w:rPr>
        <w:t>portfolio</w:t>
      </w:r>
      <w:proofErr w:type="spellEnd"/>
      <w:r w:rsidRPr="00B35AAA">
        <w:rPr>
          <w:sz w:val="24"/>
          <w:szCs w:val="24"/>
        </w:rPr>
        <w:t>,</w:t>
      </w:r>
    </w:p>
    <w:p w:rsidR="00D14AEC" w:rsidRPr="00B35AAA" w:rsidRDefault="00D14AEC" w:rsidP="00572443">
      <w:pPr>
        <w:numPr>
          <w:ilvl w:val="0"/>
          <w:numId w:val="10"/>
        </w:numPr>
        <w:tabs>
          <w:tab w:val="num" w:pos="784"/>
        </w:tabs>
        <w:spacing w:after="120" w:line="276" w:lineRule="auto"/>
        <w:jc w:val="both"/>
        <w:rPr>
          <w:sz w:val="24"/>
          <w:szCs w:val="24"/>
        </w:rPr>
      </w:pPr>
      <w:r w:rsidRPr="00B35AAA">
        <w:rPr>
          <w:sz w:val="24"/>
          <w:szCs w:val="24"/>
        </w:rPr>
        <w:t>samodzieln</w:t>
      </w:r>
      <w:r>
        <w:rPr>
          <w:sz w:val="24"/>
          <w:szCs w:val="24"/>
        </w:rPr>
        <w:t>ej</w:t>
      </w:r>
      <w:r w:rsidRPr="00B35AAA">
        <w:rPr>
          <w:sz w:val="24"/>
          <w:szCs w:val="24"/>
        </w:rPr>
        <w:t xml:space="preserve"> prac</w:t>
      </w:r>
      <w:r>
        <w:rPr>
          <w:sz w:val="24"/>
          <w:szCs w:val="24"/>
        </w:rPr>
        <w:t>y</w:t>
      </w:r>
      <w:r w:rsidRPr="00B35AAA">
        <w:rPr>
          <w:sz w:val="24"/>
          <w:szCs w:val="24"/>
        </w:rPr>
        <w:t xml:space="preserve"> z tekstem źródłowym, np. odczytywanie i analizowanie danych statystycznych, treści mapy lub literatury,</w:t>
      </w:r>
    </w:p>
    <w:p w:rsidR="00D14AEC" w:rsidRPr="00B35AAA" w:rsidRDefault="00D14AEC" w:rsidP="00572443">
      <w:pPr>
        <w:numPr>
          <w:ilvl w:val="0"/>
          <w:numId w:val="10"/>
        </w:numPr>
        <w:tabs>
          <w:tab w:val="num" w:pos="784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sprawdzenia wyników </w:t>
      </w:r>
      <w:r w:rsidRPr="00B35AAA">
        <w:rPr>
          <w:sz w:val="24"/>
          <w:szCs w:val="24"/>
        </w:rPr>
        <w:t>bada</w:t>
      </w:r>
      <w:r>
        <w:rPr>
          <w:sz w:val="24"/>
          <w:szCs w:val="24"/>
        </w:rPr>
        <w:t>ń</w:t>
      </w:r>
      <w:r w:rsidRPr="00B35AAA">
        <w:rPr>
          <w:sz w:val="24"/>
          <w:szCs w:val="24"/>
        </w:rPr>
        <w:t xml:space="preserve"> terenow</w:t>
      </w:r>
      <w:r>
        <w:rPr>
          <w:sz w:val="24"/>
          <w:szCs w:val="24"/>
        </w:rPr>
        <w:t>ych</w:t>
      </w:r>
      <w:r w:rsidRPr="00B35AAA">
        <w:rPr>
          <w:sz w:val="24"/>
          <w:szCs w:val="24"/>
        </w:rPr>
        <w:t xml:space="preserve">, np. </w:t>
      </w:r>
      <w:r>
        <w:rPr>
          <w:sz w:val="24"/>
          <w:szCs w:val="24"/>
        </w:rPr>
        <w:t xml:space="preserve">z </w:t>
      </w:r>
      <w:r w:rsidRPr="00B35AAA">
        <w:rPr>
          <w:sz w:val="24"/>
          <w:szCs w:val="24"/>
        </w:rPr>
        <w:t>analizowani</w:t>
      </w:r>
      <w:r>
        <w:rPr>
          <w:sz w:val="24"/>
          <w:szCs w:val="24"/>
        </w:rPr>
        <w:t>a</w:t>
      </w:r>
      <w:r w:rsidRPr="00B35AAA">
        <w:rPr>
          <w:sz w:val="24"/>
          <w:szCs w:val="24"/>
        </w:rPr>
        <w:t xml:space="preserve"> odkrywki geologicznej, </w:t>
      </w:r>
      <w:r>
        <w:rPr>
          <w:sz w:val="24"/>
          <w:szCs w:val="24"/>
        </w:rPr>
        <w:t xml:space="preserve">badania </w:t>
      </w:r>
      <w:r w:rsidRPr="00B35AAA">
        <w:rPr>
          <w:sz w:val="24"/>
          <w:szCs w:val="24"/>
        </w:rPr>
        <w:t>stanu czystości wody lub obserwacj</w:t>
      </w:r>
      <w:r>
        <w:rPr>
          <w:sz w:val="24"/>
          <w:szCs w:val="24"/>
        </w:rPr>
        <w:t>i</w:t>
      </w:r>
      <w:r w:rsidRPr="00B35AAA">
        <w:rPr>
          <w:sz w:val="24"/>
          <w:szCs w:val="24"/>
        </w:rPr>
        <w:t xml:space="preserve"> stanów pogody,</w:t>
      </w:r>
    </w:p>
    <w:p w:rsidR="00D14AEC" w:rsidRPr="00B35AAA" w:rsidRDefault="00D14AEC" w:rsidP="00572443">
      <w:pPr>
        <w:numPr>
          <w:ilvl w:val="0"/>
          <w:numId w:val="10"/>
        </w:numPr>
        <w:tabs>
          <w:tab w:val="num" w:pos="784"/>
        </w:tabs>
        <w:spacing w:after="120" w:line="276" w:lineRule="auto"/>
        <w:jc w:val="both"/>
        <w:rPr>
          <w:sz w:val="24"/>
          <w:szCs w:val="24"/>
        </w:rPr>
      </w:pPr>
      <w:r w:rsidRPr="00B35AAA">
        <w:rPr>
          <w:sz w:val="24"/>
          <w:szCs w:val="24"/>
        </w:rPr>
        <w:t>sprawdzeni</w:t>
      </w:r>
      <w:r>
        <w:rPr>
          <w:sz w:val="24"/>
          <w:szCs w:val="24"/>
        </w:rPr>
        <w:t>a</w:t>
      </w:r>
      <w:r w:rsidRPr="00B35AAA">
        <w:rPr>
          <w:sz w:val="24"/>
          <w:szCs w:val="24"/>
        </w:rPr>
        <w:t xml:space="preserve"> wytworów uczniów, np. w postaci modeli lub posterów,</w:t>
      </w:r>
    </w:p>
    <w:p w:rsidR="00D14AEC" w:rsidRPr="00B35AAA" w:rsidRDefault="00D14AEC" w:rsidP="00572443">
      <w:pPr>
        <w:numPr>
          <w:ilvl w:val="0"/>
          <w:numId w:val="10"/>
        </w:numPr>
        <w:tabs>
          <w:tab w:val="num" w:pos="784"/>
        </w:tabs>
        <w:spacing w:after="120" w:line="276" w:lineRule="auto"/>
        <w:jc w:val="both"/>
        <w:rPr>
          <w:sz w:val="24"/>
          <w:szCs w:val="24"/>
        </w:rPr>
      </w:pPr>
      <w:r w:rsidRPr="00B35AAA">
        <w:rPr>
          <w:sz w:val="24"/>
          <w:szCs w:val="24"/>
        </w:rPr>
        <w:t>sprawdzian</w:t>
      </w:r>
      <w:r>
        <w:rPr>
          <w:sz w:val="24"/>
          <w:szCs w:val="24"/>
        </w:rPr>
        <w:t>u</w:t>
      </w:r>
      <w:r w:rsidRPr="00B35AAA">
        <w:rPr>
          <w:sz w:val="24"/>
          <w:szCs w:val="24"/>
        </w:rPr>
        <w:t xml:space="preserve"> </w:t>
      </w:r>
      <w:proofErr w:type="spellStart"/>
      <w:r w:rsidRPr="005147F3">
        <w:rPr>
          <w:i/>
          <w:sz w:val="24"/>
          <w:szCs w:val="24"/>
        </w:rPr>
        <w:t>on-line</w:t>
      </w:r>
      <w:proofErr w:type="spellEnd"/>
      <w:r w:rsidRPr="00B35AAA">
        <w:rPr>
          <w:sz w:val="24"/>
          <w:szCs w:val="24"/>
        </w:rPr>
        <w:t xml:space="preserve"> z wykorzystaniem platformy edukacyjnej.</w:t>
      </w:r>
    </w:p>
    <w:p w:rsidR="005B531C" w:rsidRPr="001E3277" w:rsidRDefault="005B531C" w:rsidP="00572443">
      <w:pPr>
        <w:numPr>
          <w:ilvl w:val="0"/>
          <w:numId w:val="10"/>
        </w:numPr>
        <w:rPr>
          <w:sz w:val="24"/>
          <w:szCs w:val="24"/>
        </w:rPr>
      </w:pPr>
      <w:r w:rsidRPr="001E3277">
        <w:rPr>
          <w:sz w:val="24"/>
          <w:szCs w:val="24"/>
        </w:rPr>
        <w:t>Posługiwanie się językiem przedmiotu.</w:t>
      </w:r>
    </w:p>
    <w:p w:rsidR="005B531C" w:rsidRPr="001E3277" w:rsidRDefault="005B531C" w:rsidP="00572443">
      <w:pPr>
        <w:numPr>
          <w:ilvl w:val="0"/>
          <w:numId w:val="10"/>
        </w:numPr>
        <w:rPr>
          <w:sz w:val="24"/>
          <w:szCs w:val="24"/>
        </w:rPr>
      </w:pPr>
      <w:r w:rsidRPr="001E3277">
        <w:rPr>
          <w:sz w:val="24"/>
          <w:szCs w:val="24"/>
        </w:rPr>
        <w:t>Odczytywanie oraz przedstawianie informacji za pomocą tabeli, wykresu, rysunku, schematu.</w:t>
      </w:r>
    </w:p>
    <w:p w:rsidR="005B531C" w:rsidRPr="001E3277" w:rsidRDefault="005B531C" w:rsidP="00572443">
      <w:pPr>
        <w:numPr>
          <w:ilvl w:val="0"/>
          <w:numId w:val="10"/>
        </w:numPr>
        <w:rPr>
          <w:sz w:val="24"/>
          <w:szCs w:val="24"/>
        </w:rPr>
      </w:pPr>
      <w:r w:rsidRPr="001E3277">
        <w:rPr>
          <w:sz w:val="24"/>
          <w:szCs w:val="24"/>
        </w:rPr>
        <w:lastRenderedPageBreak/>
        <w:t>Wykorzystywanie wiadomości i umiejętności „</w:t>
      </w:r>
      <w:r w:rsidR="00D14AEC">
        <w:rPr>
          <w:szCs w:val="24"/>
        </w:rPr>
        <w:t>geograficznych</w:t>
      </w:r>
      <w:r w:rsidRPr="001E3277">
        <w:rPr>
          <w:sz w:val="24"/>
          <w:szCs w:val="24"/>
        </w:rPr>
        <w:t>” w praktyce.</w:t>
      </w:r>
    </w:p>
    <w:p w:rsidR="005B531C" w:rsidRPr="001E3277" w:rsidRDefault="005B531C" w:rsidP="00572443">
      <w:pPr>
        <w:numPr>
          <w:ilvl w:val="0"/>
          <w:numId w:val="10"/>
        </w:numPr>
        <w:rPr>
          <w:sz w:val="24"/>
          <w:szCs w:val="24"/>
        </w:rPr>
      </w:pPr>
      <w:r w:rsidRPr="001E3277">
        <w:rPr>
          <w:sz w:val="24"/>
          <w:szCs w:val="24"/>
        </w:rPr>
        <w:t>Systematyczne i staranne prowadzenie zeszytu przedmiotowego i zeszytu ćwiczeń.</w:t>
      </w:r>
    </w:p>
    <w:p w:rsidR="005B531C" w:rsidRPr="001E3277" w:rsidRDefault="005B531C" w:rsidP="00572443">
      <w:pPr>
        <w:pStyle w:val="NormalnyWeb"/>
        <w:rPr>
          <w:rFonts w:ascii="Times New Roman" w:hAnsi="Times New Roman" w:cs="Times New Roman"/>
          <w:color w:val="auto"/>
          <w:sz w:val="24"/>
          <w:szCs w:val="24"/>
        </w:rPr>
      </w:pPr>
    </w:p>
    <w:p w:rsidR="005B531C" w:rsidRPr="001E3277" w:rsidRDefault="005B531C" w:rsidP="00572443">
      <w:pPr>
        <w:numPr>
          <w:ilvl w:val="0"/>
          <w:numId w:val="1"/>
        </w:numPr>
        <w:rPr>
          <w:sz w:val="24"/>
          <w:szCs w:val="24"/>
        </w:rPr>
      </w:pPr>
      <w:r w:rsidRPr="001E3277">
        <w:rPr>
          <w:sz w:val="24"/>
          <w:szCs w:val="24"/>
        </w:rPr>
        <w:t xml:space="preserve">Wykaz  umiejętności  i  wiadomości  przedstawiany  jest  uczniom  i  rodzicom  z   początkiem  każdego  roku  szkolnego – poprzez  omówienie  oraz  opublikowanie  na  stronie  internetowej. </w:t>
      </w:r>
    </w:p>
    <w:p w:rsidR="005B531C" w:rsidRPr="001E3277" w:rsidRDefault="005B531C" w:rsidP="00572443">
      <w:pPr>
        <w:numPr>
          <w:ilvl w:val="0"/>
          <w:numId w:val="1"/>
        </w:numPr>
        <w:rPr>
          <w:sz w:val="24"/>
          <w:szCs w:val="24"/>
        </w:rPr>
      </w:pPr>
      <w:r w:rsidRPr="001E3277">
        <w:rPr>
          <w:sz w:val="24"/>
          <w:szCs w:val="24"/>
        </w:rPr>
        <w:t xml:space="preserve">Uczeń  winien  starać  się  o  systematyczne  uzyskiwanie co  najmniej  3  ocen  w  semestrze. </w:t>
      </w:r>
    </w:p>
    <w:p w:rsidR="005B531C" w:rsidRPr="001E3277" w:rsidRDefault="005B531C" w:rsidP="00572443">
      <w:pPr>
        <w:numPr>
          <w:ilvl w:val="0"/>
          <w:numId w:val="1"/>
        </w:numPr>
        <w:rPr>
          <w:sz w:val="24"/>
          <w:szCs w:val="24"/>
        </w:rPr>
      </w:pPr>
      <w:r w:rsidRPr="001E3277">
        <w:rPr>
          <w:sz w:val="24"/>
          <w:szCs w:val="24"/>
        </w:rPr>
        <w:t>Skala  ocen  zawiera  stopnie  od  1  do  6.</w:t>
      </w:r>
    </w:p>
    <w:p w:rsidR="005B531C" w:rsidRPr="001E3277" w:rsidRDefault="005B531C" w:rsidP="00572443">
      <w:pPr>
        <w:numPr>
          <w:ilvl w:val="0"/>
          <w:numId w:val="1"/>
        </w:numPr>
        <w:rPr>
          <w:sz w:val="24"/>
          <w:szCs w:val="24"/>
        </w:rPr>
      </w:pPr>
      <w:r w:rsidRPr="001E3277">
        <w:rPr>
          <w:sz w:val="24"/>
          <w:szCs w:val="24"/>
        </w:rPr>
        <w:t>Ocenie  podlegają  następujące  formy  aktywności  ucznia :</w:t>
      </w:r>
    </w:p>
    <w:p w:rsidR="005B531C" w:rsidRPr="001E3277" w:rsidRDefault="005B531C" w:rsidP="00572443">
      <w:pPr>
        <w:numPr>
          <w:ilvl w:val="0"/>
          <w:numId w:val="2"/>
        </w:numPr>
        <w:rPr>
          <w:sz w:val="24"/>
          <w:szCs w:val="24"/>
        </w:rPr>
      </w:pPr>
      <w:r w:rsidRPr="001E3277">
        <w:rPr>
          <w:b/>
          <w:sz w:val="24"/>
          <w:szCs w:val="24"/>
        </w:rPr>
        <w:t>wypowiedzi  ustne</w:t>
      </w:r>
      <w:r w:rsidRPr="001E3277">
        <w:rPr>
          <w:sz w:val="24"/>
          <w:szCs w:val="24"/>
        </w:rPr>
        <w:t>;</w:t>
      </w:r>
    </w:p>
    <w:p w:rsidR="005B531C" w:rsidRPr="001E3277" w:rsidRDefault="005B531C" w:rsidP="00572443">
      <w:pPr>
        <w:numPr>
          <w:ilvl w:val="0"/>
          <w:numId w:val="2"/>
        </w:numPr>
        <w:rPr>
          <w:sz w:val="24"/>
          <w:szCs w:val="24"/>
        </w:rPr>
      </w:pPr>
      <w:r w:rsidRPr="001E3277">
        <w:rPr>
          <w:b/>
          <w:sz w:val="24"/>
          <w:szCs w:val="24"/>
        </w:rPr>
        <w:t>wypowiedzi  pisemne:</w:t>
      </w:r>
    </w:p>
    <w:p w:rsidR="005B531C" w:rsidRPr="001E3277" w:rsidRDefault="005B531C" w:rsidP="00572443">
      <w:pPr>
        <w:numPr>
          <w:ilvl w:val="0"/>
          <w:numId w:val="3"/>
        </w:numPr>
        <w:rPr>
          <w:sz w:val="24"/>
          <w:szCs w:val="24"/>
        </w:rPr>
      </w:pPr>
      <w:r w:rsidRPr="001E3277">
        <w:rPr>
          <w:b/>
          <w:sz w:val="24"/>
          <w:szCs w:val="24"/>
        </w:rPr>
        <w:t>„kartkówki”</w:t>
      </w:r>
      <w:r w:rsidRPr="001E3277">
        <w:rPr>
          <w:sz w:val="24"/>
          <w:szCs w:val="24"/>
        </w:rPr>
        <w:t xml:space="preserve"> -  sprawdziany  polegające  na  sprawdzeniu  opanowania  umiejętności  i  wiadomości  z  1-3  lekcji  poprzednich,</w:t>
      </w:r>
    </w:p>
    <w:p w:rsidR="005B531C" w:rsidRPr="001E3277" w:rsidRDefault="005B531C" w:rsidP="00572443">
      <w:pPr>
        <w:numPr>
          <w:ilvl w:val="0"/>
          <w:numId w:val="3"/>
        </w:numPr>
        <w:tabs>
          <w:tab w:val="left" w:pos="8647"/>
        </w:tabs>
        <w:rPr>
          <w:sz w:val="24"/>
          <w:szCs w:val="24"/>
        </w:rPr>
      </w:pPr>
      <w:r w:rsidRPr="001E3277">
        <w:rPr>
          <w:b/>
          <w:sz w:val="24"/>
          <w:szCs w:val="24"/>
        </w:rPr>
        <w:t>prace  klasowe</w:t>
      </w:r>
      <w:r w:rsidRPr="001E3277">
        <w:rPr>
          <w:sz w:val="24"/>
          <w:szCs w:val="24"/>
        </w:rPr>
        <w:t>,</w:t>
      </w:r>
    </w:p>
    <w:p w:rsidR="005B531C" w:rsidRPr="001E3277" w:rsidRDefault="005B531C" w:rsidP="00572443">
      <w:pPr>
        <w:numPr>
          <w:ilvl w:val="0"/>
          <w:numId w:val="2"/>
        </w:numPr>
        <w:ind w:left="924" w:hanging="357"/>
        <w:rPr>
          <w:sz w:val="24"/>
          <w:szCs w:val="24"/>
        </w:rPr>
      </w:pPr>
      <w:r w:rsidRPr="001E3277">
        <w:rPr>
          <w:b/>
          <w:sz w:val="24"/>
          <w:szCs w:val="24"/>
        </w:rPr>
        <w:t xml:space="preserve">aktywność na  lekcji,  </w:t>
      </w:r>
      <w:r w:rsidRPr="001E3277">
        <w:rPr>
          <w:sz w:val="24"/>
          <w:szCs w:val="24"/>
        </w:rPr>
        <w:t>czyli</w:t>
      </w:r>
      <w:r w:rsidRPr="001E3277">
        <w:rPr>
          <w:b/>
          <w:sz w:val="24"/>
          <w:szCs w:val="24"/>
        </w:rPr>
        <w:t xml:space="preserve">  </w:t>
      </w:r>
      <w:r w:rsidRPr="001E3277">
        <w:rPr>
          <w:sz w:val="24"/>
          <w:szCs w:val="24"/>
        </w:rPr>
        <w:t xml:space="preserve">zaangażowanie  w  tok  lekcji, </w:t>
      </w:r>
      <w:r w:rsidRPr="001E3277">
        <w:rPr>
          <w:b/>
          <w:sz w:val="24"/>
          <w:szCs w:val="24"/>
        </w:rPr>
        <w:t xml:space="preserve"> </w:t>
      </w:r>
      <w:r w:rsidRPr="001E3277">
        <w:rPr>
          <w:sz w:val="24"/>
          <w:szCs w:val="24"/>
        </w:rPr>
        <w:t>udział  w  dyskusji,  wypowiedzi  w  trakcie  rozwiązywania  problemów,</w:t>
      </w:r>
    </w:p>
    <w:p w:rsidR="005B531C" w:rsidRPr="001E3277" w:rsidRDefault="005B531C" w:rsidP="00572443">
      <w:pPr>
        <w:numPr>
          <w:ilvl w:val="0"/>
          <w:numId w:val="2"/>
        </w:numPr>
        <w:ind w:left="924" w:hanging="357"/>
        <w:rPr>
          <w:sz w:val="24"/>
          <w:szCs w:val="24"/>
        </w:rPr>
      </w:pPr>
      <w:r w:rsidRPr="001E3277">
        <w:rPr>
          <w:b/>
          <w:sz w:val="24"/>
          <w:szCs w:val="24"/>
        </w:rPr>
        <w:t>prace  domowe  :</w:t>
      </w:r>
    </w:p>
    <w:p w:rsidR="005B531C" w:rsidRPr="001E3277" w:rsidRDefault="005B531C" w:rsidP="00572443">
      <w:pPr>
        <w:ind w:left="851"/>
        <w:rPr>
          <w:sz w:val="24"/>
          <w:szCs w:val="24"/>
        </w:rPr>
      </w:pPr>
      <w:r w:rsidRPr="001E3277">
        <w:rPr>
          <w:sz w:val="24"/>
          <w:szCs w:val="24"/>
        </w:rPr>
        <w:t xml:space="preserve">1)    </w:t>
      </w:r>
      <w:r w:rsidRPr="001E3277">
        <w:rPr>
          <w:b/>
          <w:sz w:val="24"/>
          <w:szCs w:val="24"/>
        </w:rPr>
        <w:t xml:space="preserve">krótkoterminowe – </w:t>
      </w:r>
      <w:r w:rsidRPr="001E3277">
        <w:rPr>
          <w:sz w:val="24"/>
          <w:szCs w:val="24"/>
        </w:rPr>
        <w:t xml:space="preserve">z  lekcji   na  lekcję, </w:t>
      </w:r>
    </w:p>
    <w:p w:rsidR="005B531C" w:rsidRPr="001E3277" w:rsidRDefault="005B531C" w:rsidP="00572443">
      <w:pPr>
        <w:numPr>
          <w:ilvl w:val="0"/>
          <w:numId w:val="3"/>
        </w:numPr>
        <w:rPr>
          <w:sz w:val="24"/>
          <w:szCs w:val="24"/>
        </w:rPr>
      </w:pPr>
      <w:r w:rsidRPr="001E3277">
        <w:rPr>
          <w:b/>
          <w:sz w:val="24"/>
          <w:szCs w:val="24"/>
        </w:rPr>
        <w:t>długoterminowe :</w:t>
      </w:r>
    </w:p>
    <w:p w:rsidR="005B531C" w:rsidRPr="001E3277" w:rsidRDefault="005B531C" w:rsidP="00572443">
      <w:pPr>
        <w:ind w:left="1134"/>
        <w:rPr>
          <w:sz w:val="24"/>
          <w:szCs w:val="24"/>
        </w:rPr>
      </w:pPr>
      <w:r w:rsidRPr="001E3277">
        <w:rPr>
          <w:b/>
          <w:sz w:val="24"/>
          <w:szCs w:val="24"/>
        </w:rPr>
        <w:t>*</w:t>
      </w:r>
      <w:r w:rsidRPr="001E3277">
        <w:rPr>
          <w:sz w:val="24"/>
          <w:szCs w:val="24"/>
        </w:rPr>
        <w:t xml:space="preserve">  wykonanie: referatu,  opracowania,  projektu,  pomocy  dydaktycznej,</w:t>
      </w:r>
    </w:p>
    <w:p w:rsidR="005B531C" w:rsidRPr="001E3277" w:rsidRDefault="005B531C" w:rsidP="00572443">
      <w:pPr>
        <w:pStyle w:val="Tekstpodstawowywcity"/>
        <w:numPr>
          <w:ilvl w:val="0"/>
          <w:numId w:val="6"/>
        </w:numPr>
        <w:rPr>
          <w:szCs w:val="24"/>
        </w:rPr>
      </w:pPr>
      <w:r w:rsidRPr="001E3277">
        <w:rPr>
          <w:b/>
          <w:szCs w:val="24"/>
        </w:rPr>
        <w:t>brak  zeszytu</w:t>
      </w:r>
      <w:r w:rsidRPr="001E3277">
        <w:rPr>
          <w:szCs w:val="24"/>
        </w:rPr>
        <w:t xml:space="preserve">  oznacza  ocenę  </w:t>
      </w:r>
      <w:r w:rsidRPr="001E3277">
        <w:rPr>
          <w:b/>
          <w:i/>
          <w:szCs w:val="24"/>
        </w:rPr>
        <w:t>niedostateczną</w:t>
      </w:r>
      <w:r w:rsidRPr="001E3277">
        <w:rPr>
          <w:szCs w:val="24"/>
        </w:rPr>
        <w:t>,</w:t>
      </w:r>
    </w:p>
    <w:p w:rsidR="005B531C" w:rsidRPr="00326ED5" w:rsidRDefault="005B531C" w:rsidP="00572443">
      <w:pPr>
        <w:pStyle w:val="Tekstpodstawowywcity"/>
        <w:numPr>
          <w:ilvl w:val="0"/>
          <w:numId w:val="1"/>
        </w:numPr>
        <w:ind w:left="357" w:hanging="357"/>
        <w:jc w:val="both"/>
        <w:rPr>
          <w:b/>
          <w:szCs w:val="24"/>
        </w:rPr>
      </w:pPr>
      <w:r w:rsidRPr="001E3277">
        <w:rPr>
          <w:b/>
          <w:szCs w:val="24"/>
        </w:rPr>
        <w:t xml:space="preserve">praca  w  grupie – </w:t>
      </w:r>
      <w:r w:rsidRPr="001E3277">
        <w:rPr>
          <w:szCs w:val="24"/>
        </w:rPr>
        <w:t xml:space="preserve">wykonywanie  zadań  zespołowych  </w:t>
      </w:r>
    </w:p>
    <w:p w:rsidR="00326ED5" w:rsidRDefault="00326ED5" w:rsidP="00572443">
      <w:pPr>
        <w:pStyle w:val="Tekstpodstawowywcity"/>
        <w:jc w:val="both"/>
        <w:rPr>
          <w:b/>
          <w:szCs w:val="24"/>
        </w:rPr>
      </w:pPr>
    </w:p>
    <w:p w:rsidR="005B531C" w:rsidRPr="001E3277" w:rsidRDefault="005B531C" w:rsidP="00572443">
      <w:pPr>
        <w:pStyle w:val="Tekstpodstawowywcity"/>
        <w:numPr>
          <w:ilvl w:val="0"/>
          <w:numId w:val="1"/>
        </w:numPr>
        <w:ind w:left="357" w:hanging="357"/>
        <w:jc w:val="both"/>
        <w:rPr>
          <w:b/>
          <w:szCs w:val="24"/>
        </w:rPr>
      </w:pPr>
      <w:r w:rsidRPr="001E3277">
        <w:rPr>
          <w:b/>
          <w:szCs w:val="24"/>
        </w:rPr>
        <w:t>Kryteria  oceny  umiejętności  i  wiadomości  są  następujące :</w:t>
      </w:r>
    </w:p>
    <w:p w:rsidR="005B531C" w:rsidRPr="001E3277" w:rsidRDefault="005B531C" w:rsidP="00572443">
      <w:pPr>
        <w:jc w:val="both"/>
        <w:rPr>
          <w:b/>
          <w:sz w:val="24"/>
          <w:szCs w:val="24"/>
        </w:rPr>
      </w:pPr>
      <w:r w:rsidRPr="001E3277">
        <w:rPr>
          <w:sz w:val="24"/>
          <w:szCs w:val="24"/>
        </w:rPr>
        <w:t xml:space="preserve">       Nie  każda  odpowiedź  ucznia  musi  być  oceniania. Odpowiedzi  krótkie, uzupełniające  czyjąś   wypowiedź  mogą  być  oceniane  plusami. </w:t>
      </w:r>
    </w:p>
    <w:p w:rsidR="005B531C" w:rsidRPr="001E3277" w:rsidRDefault="005B531C" w:rsidP="00572443">
      <w:pPr>
        <w:ind w:left="567"/>
        <w:jc w:val="both"/>
        <w:rPr>
          <w:sz w:val="24"/>
          <w:szCs w:val="24"/>
        </w:rPr>
      </w:pPr>
      <w:r w:rsidRPr="001E3277">
        <w:rPr>
          <w:b/>
          <w:sz w:val="24"/>
          <w:szCs w:val="24"/>
        </w:rPr>
        <w:t>a) aktywność  punktowana  „+” i  „-”:</w:t>
      </w:r>
      <w:r w:rsidRPr="001E3277">
        <w:rPr>
          <w:sz w:val="24"/>
          <w:szCs w:val="24"/>
        </w:rPr>
        <w:t xml:space="preserve"> </w:t>
      </w:r>
    </w:p>
    <w:p w:rsidR="005B531C" w:rsidRPr="001E3277" w:rsidRDefault="005B531C" w:rsidP="00572443">
      <w:pPr>
        <w:ind w:left="1134"/>
        <w:jc w:val="both"/>
        <w:rPr>
          <w:sz w:val="24"/>
          <w:szCs w:val="24"/>
        </w:rPr>
      </w:pPr>
      <w:r w:rsidRPr="001E3277">
        <w:rPr>
          <w:sz w:val="24"/>
          <w:szCs w:val="24"/>
        </w:rPr>
        <w:t xml:space="preserve">-  5  plusów  -  </w:t>
      </w:r>
      <w:r w:rsidRPr="001E3277">
        <w:rPr>
          <w:i/>
          <w:sz w:val="24"/>
          <w:szCs w:val="24"/>
        </w:rPr>
        <w:t>stopień  bardzo  dobry</w:t>
      </w:r>
      <w:r w:rsidRPr="001E3277">
        <w:rPr>
          <w:sz w:val="24"/>
          <w:szCs w:val="24"/>
        </w:rPr>
        <w:t>,</w:t>
      </w:r>
    </w:p>
    <w:p w:rsidR="005B531C" w:rsidRPr="001E3277" w:rsidRDefault="005B531C" w:rsidP="00572443">
      <w:pPr>
        <w:ind w:left="1134"/>
        <w:jc w:val="both"/>
        <w:rPr>
          <w:sz w:val="24"/>
          <w:szCs w:val="24"/>
        </w:rPr>
      </w:pPr>
      <w:r w:rsidRPr="001E3277">
        <w:rPr>
          <w:sz w:val="24"/>
          <w:szCs w:val="24"/>
        </w:rPr>
        <w:t xml:space="preserve">-  4  plusy     -  </w:t>
      </w:r>
      <w:r w:rsidRPr="001E3277">
        <w:rPr>
          <w:i/>
          <w:sz w:val="24"/>
          <w:szCs w:val="24"/>
        </w:rPr>
        <w:t>stopień  dobry</w:t>
      </w:r>
      <w:r w:rsidRPr="001E3277">
        <w:rPr>
          <w:sz w:val="24"/>
          <w:szCs w:val="24"/>
        </w:rPr>
        <w:t>,</w:t>
      </w:r>
    </w:p>
    <w:p w:rsidR="005B531C" w:rsidRPr="001E3277" w:rsidRDefault="005B531C" w:rsidP="00572443">
      <w:pPr>
        <w:ind w:left="1134"/>
        <w:jc w:val="both"/>
        <w:rPr>
          <w:sz w:val="24"/>
          <w:szCs w:val="24"/>
        </w:rPr>
      </w:pPr>
      <w:r w:rsidRPr="001E3277">
        <w:rPr>
          <w:sz w:val="24"/>
          <w:szCs w:val="24"/>
        </w:rPr>
        <w:t xml:space="preserve">-  3  plus       -  </w:t>
      </w:r>
      <w:r w:rsidRPr="001E3277">
        <w:rPr>
          <w:i/>
          <w:sz w:val="24"/>
          <w:szCs w:val="24"/>
        </w:rPr>
        <w:t>stopień  dostateczny</w:t>
      </w:r>
      <w:r w:rsidRPr="001E3277">
        <w:rPr>
          <w:sz w:val="24"/>
          <w:szCs w:val="24"/>
        </w:rPr>
        <w:t>,</w:t>
      </w:r>
    </w:p>
    <w:p w:rsidR="005B531C" w:rsidRPr="001E3277" w:rsidRDefault="005B531C" w:rsidP="00572443">
      <w:pPr>
        <w:ind w:left="1134"/>
        <w:jc w:val="both"/>
        <w:rPr>
          <w:sz w:val="24"/>
          <w:szCs w:val="24"/>
        </w:rPr>
      </w:pPr>
      <w:r w:rsidRPr="001E3277">
        <w:rPr>
          <w:sz w:val="24"/>
          <w:szCs w:val="24"/>
        </w:rPr>
        <w:t>-  2 plus    - stopień dopuszczający</w:t>
      </w:r>
    </w:p>
    <w:p w:rsidR="005B531C" w:rsidRPr="001E3277" w:rsidRDefault="005B531C" w:rsidP="00572443">
      <w:pPr>
        <w:ind w:left="567"/>
        <w:jc w:val="both"/>
        <w:rPr>
          <w:sz w:val="24"/>
          <w:szCs w:val="24"/>
        </w:rPr>
      </w:pPr>
      <w:r w:rsidRPr="001E3277">
        <w:rPr>
          <w:b/>
          <w:sz w:val="24"/>
          <w:szCs w:val="24"/>
        </w:rPr>
        <w:t xml:space="preserve">٭ </w:t>
      </w:r>
      <w:r w:rsidRPr="001E3277">
        <w:rPr>
          <w:sz w:val="24"/>
          <w:szCs w:val="24"/>
        </w:rPr>
        <w:t xml:space="preserve">Za  szczególną  aktywność  uczeń  może  otrzymać  ocenę. </w:t>
      </w:r>
    </w:p>
    <w:p w:rsidR="005B531C" w:rsidRPr="001E3277" w:rsidRDefault="005B531C" w:rsidP="00572443">
      <w:pPr>
        <w:ind w:left="567"/>
        <w:jc w:val="both"/>
        <w:rPr>
          <w:b/>
          <w:sz w:val="24"/>
          <w:szCs w:val="24"/>
        </w:rPr>
      </w:pPr>
      <w:r w:rsidRPr="001E3277">
        <w:rPr>
          <w:b/>
          <w:sz w:val="24"/>
          <w:szCs w:val="24"/>
        </w:rPr>
        <w:t>d)  prace  domowe  wg   kryteriów  określonych  w  punkcie  a),</w:t>
      </w:r>
    </w:p>
    <w:p w:rsidR="005B531C" w:rsidRPr="001E3277" w:rsidRDefault="005B531C" w:rsidP="00572443">
      <w:pPr>
        <w:numPr>
          <w:ilvl w:val="0"/>
          <w:numId w:val="1"/>
        </w:numPr>
        <w:jc w:val="both"/>
        <w:rPr>
          <w:sz w:val="24"/>
          <w:szCs w:val="24"/>
        </w:rPr>
      </w:pPr>
      <w:r w:rsidRPr="001E3277">
        <w:rPr>
          <w:sz w:val="24"/>
          <w:szCs w:val="24"/>
        </w:rPr>
        <w:t>Praca  klasowa  jest  zapowiadana,  co  najmniej  z  tygodniowym  wyprzedzeniem.</w:t>
      </w:r>
    </w:p>
    <w:p w:rsidR="005B531C" w:rsidRPr="001E3277" w:rsidRDefault="005B531C" w:rsidP="00572443">
      <w:pPr>
        <w:numPr>
          <w:ilvl w:val="0"/>
          <w:numId w:val="1"/>
        </w:numPr>
        <w:jc w:val="both"/>
        <w:rPr>
          <w:sz w:val="24"/>
          <w:szCs w:val="24"/>
        </w:rPr>
      </w:pPr>
      <w:r w:rsidRPr="001E3277">
        <w:rPr>
          <w:sz w:val="24"/>
          <w:szCs w:val="24"/>
        </w:rPr>
        <w:t>Warunki  poprawy  stopni – uczeń  ma  prawo  poprawić  stopień  niedostateczny z  klasówki  w  trybie  określonym  przez  nauczyciela,  nie  później  niż  w  ciągu  14  dni  od  terminu  pracy.</w:t>
      </w:r>
    </w:p>
    <w:p w:rsidR="005B531C" w:rsidRPr="001E3277" w:rsidRDefault="005B531C" w:rsidP="00572443">
      <w:pPr>
        <w:numPr>
          <w:ilvl w:val="0"/>
          <w:numId w:val="1"/>
        </w:numPr>
        <w:jc w:val="both"/>
        <w:rPr>
          <w:sz w:val="24"/>
          <w:szCs w:val="24"/>
        </w:rPr>
      </w:pPr>
      <w:r w:rsidRPr="001E3277">
        <w:rPr>
          <w:sz w:val="24"/>
          <w:szCs w:val="24"/>
        </w:rPr>
        <w:t xml:space="preserve">Uczeń  ma  prawo  zgłosić  nieprzygotowanie  do  lekcji : </w:t>
      </w:r>
    </w:p>
    <w:p w:rsidR="005B531C" w:rsidRPr="001E3277" w:rsidRDefault="005B531C" w:rsidP="00572443">
      <w:pPr>
        <w:numPr>
          <w:ilvl w:val="0"/>
          <w:numId w:val="4"/>
        </w:numPr>
        <w:jc w:val="both"/>
        <w:rPr>
          <w:sz w:val="24"/>
          <w:szCs w:val="24"/>
        </w:rPr>
      </w:pPr>
      <w:r w:rsidRPr="001E3277">
        <w:rPr>
          <w:sz w:val="24"/>
          <w:szCs w:val="24"/>
        </w:rPr>
        <w:t xml:space="preserve">Dwa razy gdy klasa ma dwie godziny w semestrze, raz  w  ciągu  semestru gdy jest jedna godzina, </w:t>
      </w:r>
    </w:p>
    <w:p w:rsidR="005B531C" w:rsidRPr="001E3277" w:rsidRDefault="005B531C" w:rsidP="00572443">
      <w:pPr>
        <w:numPr>
          <w:ilvl w:val="0"/>
          <w:numId w:val="4"/>
        </w:numPr>
        <w:jc w:val="both"/>
        <w:rPr>
          <w:sz w:val="24"/>
          <w:szCs w:val="24"/>
        </w:rPr>
      </w:pPr>
      <w:r w:rsidRPr="001E3277">
        <w:rPr>
          <w:sz w:val="24"/>
          <w:szCs w:val="24"/>
        </w:rPr>
        <w:t>nie  można  zgłosić  nieprzygotowania  do  lekcji  powtórzeniowej  lub  do  pracy  klasowej.</w:t>
      </w:r>
    </w:p>
    <w:p w:rsidR="005B531C" w:rsidRPr="001E3277" w:rsidRDefault="005B531C" w:rsidP="00572443">
      <w:pPr>
        <w:ind w:left="567"/>
        <w:rPr>
          <w:sz w:val="24"/>
          <w:szCs w:val="24"/>
        </w:rPr>
      </w:pPr>
    </w:p>
    <w:p w:rsidR="005B531C" w:rsidRPr="001E3277" w:rsidRDefault="005B531C" w:rsidP="00572443">
      <w:pPr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1E3277">
        <w:rPr>
          <w:sz w:val="24"/>
          <w:szCs w:val="24"/>
        </w:rPr>
        <w:t xml:space="preserve">Uzyskane  stopnie  w  poszczególnych  formach  aktywności  ucznia  stanowią  podstawę  stopnia  semestralnego. </w:t>
      </w:r>
      <w:r w:rsidRPr="001E3277">
        <w:rPr>
          <w:b/>
          <w:sz w:val="24"/>
          <w:szCs w:val="24"/>
          <w:u w:val="single"/>
        </w:rPr>
        <w:t>Stopnie  mają  różne  wagi.</w:t>
      </w:r>
      <w:r w:rsidRPr="001E3277">
        <w:rPr>
          <w:sz w:val="24"/>
          <w:szCs w:val="24"/>
        </w:rPr>
        <w:t xml:space="preserve">  </w:t>
      </w:r>
      <w:r w:rsidRPr="001E3277">
        <w:rPr>
          <w:b/>
          <w:sz w:val="24"/>
          <w:szCs w:val="24"/>
          <w:u w:val="single"/>
        </w:rPr>
        <w:t xml:space="preserve">Ocena  semestralna  nie  jest  średnią  ocen  cząstkowych. </w:t>
      </w:r>
    </w:p>
    <w:p w:rsidR="005B531C" w:rsidRPr="001E3277" w:rsidRDefault="005B531C" w:rsidP="00572443">
      <w:pPr>
        <w:ind w:left="567"/>
        <w:jc w:val="both"/>
        <w:rPr>
          <w:sz w:val="24"/>
          <w:szCs w:val="24"/>
        </w:rPr>
      </w:pPr>
      <w:r w:rsidRPr="001E3277">
        <w:rPr>
          <w:sz w:val="24"/>
          <w:szCs w:val="24"/>
        </w:rPr>
        <w:lastRenderedPageBreak/>
        <w:t>Przy  ustalaniu  oceny  semestralnej  i  końcowej  nauczyciel  bierze  pod  uwagę  stopnie  ucznia  z  poszczególnych  form  działalności  ucznia  w  następującej  kolejności :</w:t>
      </w:r>
    </w:p>
    <w:p w:rsidR="005B531C" w:rsidRPr="001E3277" w:rsidRDefault="005B531C" w:rsidP="00572443">
      <w:pPr>
        <w:pStyle w:val="Tekstpodstawowywcity3"/>
        <w:spacing w:line="240" w:lineRule="auto"/>
        <w:rPr>
          <w:sz w:val="24"/>
          <w:szCs w:val="24"/>
        </w:rPr>
      </w:pPr>
      <w:r w:rsidRPr="001E3277">
        <w:rPr>
          <w:b/>
          <w:sz w:val="24"/>
          <w:szCs w:val="24"/>
        </w:rPr>
        <w:t>1.</w:t>
      </w:r>
      <w:r w:rsidRPr="001E3277">
        <w:rPr>
          <w:sz w:val="24"/>
          <w:szCs w:val="24"/>
        </w:rPr>
        <w:t xml:space="preserve"> Prace  klasowe  -  (największy  wpływ  na  kształt  oceny  semestralnej  i  końcowej). </w:t>
      </w:r>
    </w:p>
    <w:p w:rsidR="005B531C" w:rsidRDefault="005B531C" w:rsidP="00572443">
      <w:pPr>
        <w:ind w:left="1134"/>
        <w:jc w:val="both"/>
        <w:rPr>
          <w:sz w:val="24"/>
          <w:szCs w:val="24"/>
        </w:rPr>
      </w:pPr>
      <w:r w:rsidRPr="001E3277">
        <w:rPr>
          <w:b/>
          <w:sz w:val="24"/>
          <w:szCs w:val="24"/>
        </w:rPr>
        <w:t>2.</w:t>
      </w:r>
      <w:r w:rsidRPr="001E3277">
        <w:rPr>
          <w:sz w:val="24"/>
          <w:szCs w:val="24"/>
        </w:rPr>
        <w:t xml:space="preserve"> sprawdziany  („kartkówki”)  </w:t>
      </w:r>
    </w:p>
    <w:p w:rsidR="00326ED5" w:rsidRPr="001E3277" w:rsidRDefault="00326ED5" w:rsidP="00572443">
      <w:pPr>
        <w:ind w:left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odpowiedź</w:t>
      </w:r>
    </w:p>
    <w:p w:rsidR="005B531C" w:rsidRPr="001E3277" w:rsidRDefault="005B531C" w:rsidP="00572443">
      <w:pPr>
        <w:ind w:left="1134"/>
        <w:jc w:val="both"/>
        <w:rPr>
          <w:sz w:val="24"/>
          <w:szCs w:val="24"/>
        </w:rPr>
      </w:pPr>
      <w:r w:rsidRPr="001E3277">
        <w:rPr>
          <w:b/>
          <w:sz w:val="24"/>
          <w:szCs w:val="24"/>
        </w:rPr>
        <w:t>4.</w:t>
      </w:r>
      <w:r w:rsidRPr="001E3277">
        <w:rPr>
          <w:sz w:val="24"/>
          <w:szCs w:val="24"/>
        </w:rPr>
        <w:t xml:space="preserve">  prace  domowe.  </w:t>
      </w:r>
    </w:p>
    <w:p w:rsidR="005B531C" w:rsidRPr="001E3277" w:rsidRDefault="005B531C" w:rsidP="00572443">
      <w:pPr>
        <w:numPr>
          <w:ilvl w:val="0"/>
          <w:numId w:val="8"/>
        </w:numPr>
        <w:jc w:val="both"/>
        <w:rPr>
          <w:sz w:val="24"/>
          <w:szCs w:val="24"/>
        </w:rPr>
      </w:pPr>
      <w:r w:rsidRPr="001E3277">
        <w:rPr>
          <w:sz w:val="24"/>
          <w:szCs w:val="24"/>
        </w:rPr>
        <w:t xml:space="preserve">aktywność  na  lekcji.  </w:t>
      </w:r>
    </w:p>
    <w:p w:rsidR="005B531C" w:rsidRPr="001E3277" w:rsidRDefault="005B531C" w:rsidP="00572443">
      <w:pPr>
        <w:numPr>
          <w:ilvl w:val="0"/>
          <w:numId w:val="8"/>
        </w:numPr>
        <w:jc w:val="both"/>
        <w:rPr>
          <w:sz w:val="24"/>
          <w:szCs w:val="24"/>
        </w:rPr>
      </w:pPr>
      <w:r w:rsidRPr="001E3277">
        <w:rPr>
          <w:sz w:val="24"/>
          <w:szCs w:val="24"/>
        </w:rPr>
        <w:t xml:space="preserve">prace dodatkowe  </w:t>
      </w:r>
    </w:p>
    <w:p w:rsidR="005B531C" w:rsidRPr="001E3277" w:rsidRDefault="005B531C" w:rsidP="00572443">
      <w:pPr>
        <w:jc w:val="both"/>
        <w:rPr>
          <w:sz w:val="24"/>
          <w:szCs w:val="24"/>
        </w:rPr>
      </w:pPr>
    </w:p>
    <w:p w:rsidR="005B531C" w:rsidRPr="00326ED5" w:rsidRDefault="005B531C" w:rsidP="00572443">
      <w:pPr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1E3277">
        <w:rPr>
          <w:sz w:val="24"/>
          <w:szCs w:val="24"/>
        </w:rPr>
        <w:t xml:space="preserve">Po  każdym  roku  szkolnym  następuje  ewaluacja  przedmiotowego  systemu  nauczania  </w:t>
      </w:r>
      <w:r w:rsidR="00326ED5">
        <w:rPr>
          <w:sz w:val="24"/>
          <w:szCs w:val="24"/>
        </w:rPr>
        <w:t>geografii</w:t>
      </w:r>
      <w:r w:rsidRPr="001E3277">
        <w:rPr>
          <w:sz w:val="24"/>
          <w:szCs w:val="24"/>
        </w:rPr>
        <w:t>.</w:t>
      </w:r>
    </w:p>
    <w:p w:rsidR="00326ED5" w:rsidRDefault="00326ED5" w:rsidP="00572443">
      <w:pPr>
        <w:ind w:left="360"/>
        <w:jc w:val="both"/>
        <w:rPr>
          <w:b/>
          <w:sz w:val="24"/>
          <w:szCs w:val="24"/>
          <w:u w:val="single"/>
        </w:rPr>
      </w:pPr>
    </w:p>
    <w:p w:rsidR="005B531C" w:rsidRPr="001E3277" w:rsidRDefault="005B531C" w:rsidP="00572443">
      <w:pPr>
        <w:rPr>
          <w:b/>
          <w:sz w:val="24"/>
          <w:szCs w:val="24"/>
          <w:u w:val="single"/>
        </w:rPr>
      </w:pPr>
      <w:r w:rsidRPr="001E3277">
        <w:rPr>
          <w:b/>
          <w:sz w:val="24"/>
          <w:szCs w:val="24"/>
          <w:u w:val="single"/>
        </w:rPr>
        <w:t>Wymagania  ogólne  na  poszczególne  stopnie :</w:t>
      </w:r>
    </w:p>
    <w:p w:rsidR="005B531C" w:rsidRPr="001E3277" w:rsidRDefault="005B531C" w:rsidP="00572443">
      <w:pPr>
        <w:rPr>
          <w:b/>
          <w:sz w:val="24"/>
          <w:szCs w:val="24"/>
          <w:u w:val="single"/>
        </w:rPr>
      </w:pPr>
    </w:p>
    <w:p w:rsidR="005B531C" w:rsidRPr="001E3277" w:rsidRDefault="005B531C" w:rsidP="00572443">
      <w:pPr>
        <w:rPr>
          <w:sz w:val="24"/>
          <w:szCs w:val="24"/>
        </w:rPr>
      </w:pPr>
      <w:r w:rsidRPr="001E3277">
        <w:rPr>
          <w:b/>
          <w:sz w:val="24"/>
          <w:szCs w:val="24"/>
        </w:rPr>
        <w:t xml:space="preserve">I. </w:t>
      </w:r>
      <w:r w:rsidRPr="001E3277">
        <w:rPr>
          <w:sz w:val="24"/>
          <w:szCs w:val="24"/>
        </w:rPr>
        <w:t xml:space="preserve">Wymagania  konieczne  - </w:t>
      </w:r>
      <w:r w:rsidRPr="001E3277">
        <w:rPr>
          <w:b/>
          <w:i/>
          <w:sz w:val="24"/>
          <w:szCs w:val="24"/>
        </w:rPr>
        <w:t>stopień  dopuszczający</w:t>
      </w:r>
      <w:r w:rsidRPr="001E3277">
        <w:rPr>
          <w:i/>
          <w:sz w:val="24"/>
          <w:szCs w:val="24"/>
        </w:rPr>
        <w:t xml:space="preserve"> </w:t>
      </w:r>
    </w:p>
    <w:p w:rsidR="00326ED5" w:rsidRDefault="00326ED5" w:rsidP="00572443">
      <w:pPr>
        <w:tabs>
          <w:tab w:val="center" w:pos="5459"/>
          <w:tab w:val="right" w:pos="9995"/>
        </w:tabs>
        <w:autoSpaceDE w:val="0"/>
        <w:spacing w:after="120"/>
        <w:ind w:left="14" w:hanging="14"/>
        <w:jc w:val="both"/>
        <w:rPr>
          <w:sz w:val="24"/>
          <w:szCs w:val="24"/>
        </w:rPr>
      </w:pPr>
      <w:r>
        <w:rPr>
          <w:b/>
          <w:sz w:val="24"/>
          <w:szCs w:val="24"/>
        </w:rPr>
        <w:t>Wymagania konieczne</w:t>
      </w:r>
      <w:r>
        <w:rPr>
          <w:sz w:val="24"/>
          <w:szCs w:val="24"/>
        </w:rPr>
        <w:t xml:space="preserve"> obejmują te elementy treści, które mogą świadczyć o możliwości opanowania, przy odpowiednim nakładzie pracy, pozostałych elementów tej treści. Stanowią je elementy najłatwiejsze, najczęściej stosowane, praktyczne, niewymagające większych modyfikacji, niezbędne do uczenia się ogółu podstawowych wiadomości i umiejętności. </w:t>
      </w:r>
    </w:p>
    <w:p w:rsidR="005B531C" w:rsidRPr="001E3277" w:rsidRDefault="005B531C" w:rsidP="00572443">
      <w:pPr>
        <w:ind w:left="851"/>
        <w:rPr>
          <w:sz w:val="24"/>
          <w:szCs w:val="24"/>
        </w:rPr>
      </w:pPr>
    </w:p>
    <w:p w:rsidR="005B531C" w:rsidRPr="001E3277" w:rsidRDefault="005B531C" w:rsidP="00572443">
      <w:pPr>
        <w:rPr>
          <w:b/>
          <w:sz w:val="24"/>
          <w:szCs w:val="24"/>
        </w:rPr>
      </w:pPr>
      <w:r w:rsidRPr="001E3277">
        <w:rPr>
          <w:b/>
          <w:sz w:val="24"/>
          <w:szCs w:val="24"/>
        </w:rPr>
        <w:t xml:space="preserve">II. </w:t>
      </w:r>
      <w:r w:rsidRPr="001E3277">
        <w:rPr>
          <w:sz w:val="24"/>
          <w:szCs w:val="24"/>
        </w:rPr>
        <w:t xml:space="preserve">Wymagania  podstawowe  - </w:t>
      </w:r>
      <w:r w:rsidRPr="001E3277">
        <w:rPr>
          <w:b/>
          <w:i/>
          <w:sz w:val="24"/>
          <w:szCs w:val="24"/>
        </w:rPr>
        <w:t>stopień  dostateczny</w:t>
      </w:r>
      <w:r w:rsidRPr="001E3277">
        <w:rPr>
          <w:b/>
          <w:sz w:val="24"/>
          <w:szCs w:val="24"/>
        </w:rPr>
        <w:t xml:space="preserve"> </w:t>
      </w:r>
    </w:p>
    <w:p w:rsidR="00326ED5" w:rsidRDefault="00326ED5" w:rsidP="00572443">
      <w:pPr>
        <w:tabs>
          <w:tab w:val="center" w:pos="5459"/>
          <w:tab w:val="right" w:pos="9995"/>
        </w:tabs>
        <w:autoSpaceDE w:val="0"/>
        <w:spacing w:after="120"/>
        <w:ind w:left="28" w:hanging="14"/>
        <w:jc w:val="both"/>
        <w:rPr>
          <w:sz w:val="24"/>
          <w:szCs w:val="24"/>
        </w:rPr>
      </w:pPr>
      <w:r>
        <w:rPr>
          <w:b/>
          <w:sz w:val="24"/>
          <w:szCs w:val="24"/>
        </w:rPr>
        <w:t>Wymagania podstawowe</w:t>
      </w:r>
      <w:r>
        <w:rPr>
          <w:sz w:val="24"/>
          <w:szCs w:val="24"/>
        </w:rPr>
        <w:t xml:space="preserve"> obejmują treści najprzystępniejsze, najprostsze, najbardziej uniwersalne, niezbędne na danym etapie kształcenia i na wyższych etapach, bezpośrednio użyteczne </w:t>
      </w:r>
      <w:r>
        <w:rPr>
          <w:sz w:val="24"/>
          <w:szCs w:val="24"/>
        </w:rPr>
        <w:br/>
        <w:t>w pozaszkolnej działalności ucznia.</w:t>
      </w:r>
    </w:p>
    <w:p w:rsidR="005B531C" w:rsidRPr="001E3277" w:rsidRDefault="005B531C" w:rsidP="00572443">
      <w:pPr>
        <w:rPr>
          <w:b/>
          <w:sz w:val="24"/>
          <w:szCs w:val="24"/>
        </w:rPr>
      </w:pPr>
    </w:p>
    <w:p w:rsidR="005B531C" w:rsidRPr="001E3277" w:rsidRDefault="005B531C" w:rsidP="00572443">
      <w:pPr>
        <w:rPr>
          <w:b/>
          <w:sz w:val="24"/>
          <w:szCs w:val="24"/>
        </w:rPr>
      </w:pPr>
      <w:r w:rsidRPr="001E3277">
        <w:rPr>
          <w:b/>
          <w:sz w:val="24"/>
          <w:szCs w:val="24"/>
        </w:rPr>
        <w:t xml:space="preserve">III. </w:t>
      </w:r>
      <w:r w:rsidRPr="001E3277">
        <w:rPr>
          <w:sz w:val="24"/>
          <w:szCs w:val="24"/>
        </w:rPr>
        <w:t xml:space="preserve">Wymagania  rozszerzające  - </w:t>
      </w:r>
      <w:r w:rsidRPr="001E3277">
        <w:rPr>
          <w:b/>
          <w:i/>
          <w:sz w:val="24"/>
          <w:szCs w:val="24"/>
        </w:rPr>
        <w:t xml:space="preserve">stopień  dobry </w:t>
      </w:r>
    </w:p>
    <w:p w:rsidR="00326ED5" w:rsidRDefault="00326ED5" w:rsidP="00572443">
      <w:pPr>
        <w:tabs>
          <w:tab w:val="center" w:pos="5459"/>
          <w:tab w:val="right" w:pos="9995"/>
        </w:tabs>
        <w:autoSpaceDE w:val="0"/>
        <w:spacing w:after="120"/>
        <w:ind w:left="42" w:hanging="14"/>
        <w:jc w:val="both"/>
        <w:rPr>
          <w:sz w:val="24"/>
          <w:szCs w:val="24"/>
        </w:rPr>
      </w:pPr>
      <w:r>
        <w:rPr>
          <w:b/>
          <w:sz w:val="24"/>
          <w:szCs w:val="24"/>
        </w:rPr>
        <w:t>Wymagania rozszerzające</w:t>
      </w:r>
      <w:r>
        <w:rPr>
          <w:sz w:val="24"/>
          <w:szCs w:val="24"/>
        </w:rPr>
        <w:t xml:space="preserve"> obejmują elementy treści umiarkowanie przystępne, bardziej złożone </w:t>
      </w:r>
      <w:r>
        <w:rPr>
          <w:sz w:val="24"/>
          <w:szCs w:val="24"/>
        </w:rPr>
        <w:br/>
        <w:t xml:space="preserve">i mniej typowe, w pewnym stopniu hipotetyczne, przydatne na dalszym etapie kształcenia, pośrednio użyteczne w pozaszkolnej działalności ucznia. </w:t>
      </w:r>
    </w:p>
    <w:p w:rsidR="005B531C" w:rsidRPr="001E3277" w:rsidRDefault="005B531C" w:rsidP="00572443">
      <w:pPr>
        <w:rPr>
          <w:sz w:val="24"/>
          <w:szCs w:val="24"/>
        </w:rPr>
      </w:pPr>
    </w:p>
    <w:p w:rsidR="005B531C" w:rsidRPr="001E3277" w:rsidRDefault="005B531C" w:rsidP="00572443">
      <w:pPr>
        <w:rPr>
          <w:b/>
          <w:sz w:val="24"/>
          <w:szCs w:val="24"/>
        </w:rPr>
      </w:pPr>
      <w:r w:rsidRPr="001E3277">
        <w:rPr>
          <w:b/>
          <w:sz w:val="24"/>
          <w:szCs w:val="24"/>
        </w:rPr>
        <w:t>IV.</w:t>
      </w:r>
      <w:r w:rsidRPr="001E3277">
        <w:rPr>
          <w:sz w:val="24"/>
          <w:szCs w:val="24"/>
        </w:rPr>
        <w:t xml:space="preserve"> Wymagania  dopełniające  - </w:t>
      </w:r>
      <w:r w:rsidRPr="001E3277">
        <w:rPr>
          <w:b/>
          <w:i/>
          <w:sz w:val="24"/>
          <w:szCs w:val="24"/>
        </w:rPr>
        <w:t xml:space="preserve">stopień  bardzo  dobry </w:t>
      </w:r>
    </w:p>
    <w:p w:rsidR="00326ED5" w:rsidRDefault="00326ED5" w:rsidP="00572443">
      <w:pPr>
        <w:tabs>
          <w:tab w:val="center" w:pos="5459"/>
          <w:tab w:val="right" w:pos="9995"/>
        </w:tabs>
        <w:autoSpaceDE w:val="0"/>
        <w:spacing w:after="120"/>
        <w:ind w:left="42" w:hanging="14"/>
        <w:jc w:val="both"/>
        <w:rPr>
          <w:sz w:val="24"/>
          <w:szCs w:val="24"/>
        </w:rPr>
      </w:pPr>
      <w:r>
        <w:rPr>
          <w:b/>
          <w:sz w:val="24"/>
          <w:szCs w:val="24"/>
        </w:rPr>
        <w:t>Wymagania rozszerzające</w:t>
      </w:r>
      <w:r>
        <w:rPr>
          <w:sz w:val="24"/>
          <w:szCs w:val="24"/>
        </w:rPr>
        <w:t xml:space="preserve"> obejmują elementy treści umiarkowanie przystępne, bardziej złożone </w:t>
      </w:r>
      <w:r>
        <w:rPr>
          <w:sz w:val="24"/>
          <w:szCs w:val="24"/>
        </w:rPr>
        <w:br/>
        <w:t xml:space="preserve">i mniej typowe, w pewnym stopniu hipotetyczne, przydatne na dalszym etapie kształcenia, pośrednio użyteczne w pozaszkolnej działalności ucznia. </w:t>
      </w:r>
    </w:p>
    <w:p w:rsidR="005B531C" w:rsidRPr="001E3277" w:rsidRDefault="005B531C" w:rsidP="00572443">
      <w:pPr>
        <w:rPr>
          <w:sz w:val="24"/>
          <w:szCs w:val="24"/>
        </w:rPr>
      </w:pPr>
    </w:p>
    <w:p w:rsidR="005B531C" w:rsidRPr="001E3277" w:rsidRDefault="005B531C" w:rsidP="00572443">
      <w:pPr>
        <w:rPr>
          <w:b/>
          <w:sz w:val="24"/>
          <w:szCs w:val="24"/>
        </w:rPr>
      </w:pPr>
      <w:r w:rsidRPr="001E3277">
        <w:rPr>
          <w:b/>
          <w:sz w:val="24"/>
          <w:szCs w:val="24"/>
        </w:rPr>
        <w:t xml:space="preserve">V. </w:t>
      </w:r>
      <w:r w:rsidRPr="001E3277">
        <w:rPr>
          <w:sz w:val="24"/>
          <w:szCs w:val="24"/>
        </w:rPr>
        <w:t xml:space="preserve">Wymagania  wykraczające  - </w:t>
      </w:r>
      <w:r w:rsidRPr="001E3277">
        <w:rPr>
          <w:b/>
          <w:i/>
          <w:sz w:val="24"/>
          <w:szCs w:val="24"/>
        </w:rPr>
        <w:t xml:space="preserve">stopień  celujący </w:t>
      </w:r>
    </w:p>
    <w:p w:rsidR="00326ED5" w:rsidRDefault="00326ED5" w:rsidP="00572443">
      <w:pPr>
        <w:tabs>
          <w:tab w:val="center" w:pos="5459"/>
          <w:tab w:val="right" w:pos="9995"/>
        </w:tabs>
        <w:autoSpaceDE w:val="0"/>
        <w:spacing w:after="120"/>
        <w:ind w:left="70" w:hanging="14"/>
        <w:jc w:val="both"/>
        <w:rPr>
          <w:sz w:val="24"/>
          <w:szCs w:val="24"/>
        </w:rPr>
      </w:pPr>
      <w:r>
        <w:rPr>
          <w:b/>
          <w:sz w:val="24"/>
          <w:szCs w:val="24"/>
        </w:rPr>
        <w:t>Wymagania wykraczające</w:t>
      </w:r>
      <w:r>
        <w:rPr>
          <w:sz w:val="24"/>
          <w:szCs w:val="24"/>
        </w:rPr>
        <w:t xml:space="preserve"> obejmują wiadomości i umiejętności z wybranej dziedziny geografii, wykraczające trudnością poza poziom rozszerzony, szczególnie złożone i oryginalne, twórcze naukowo, wąsko specjalistyczne. </w:t>
      </w:r>
    </w:p>
    <w:p w:rsidR="005B531C" w:rsidRPr="001E3277" w:rsidRDefault="005B531C" w:rsidP="00572443">
      <w:pPr>
        <w:rPr>
          <w:sz w:val="24"/>
          <w:szCs w:val="24"/>
        </w:rPr>
      </w:pPr>
    </w:p>
    <w:p w:rsidR="005B531C" w:rsidRPr="001E3277" w:rsidRDefault="005B531C" w:rsidP="00572443">
      <w:pPr>
        <w:ind w:left="720"/>
        <w:rPr>
          <w:sz w:val="24"/>
          <w:szCs w:val="24"/>
        </w:rPr>
      </w:pPr>
      <w:r w:rsidRPr="001E3277">
        <w:rPr>
          <w:sz w:val="24"/>
          <w:szCs w:val="24"/>
        </w:rPr>
        <w:t xml:space="preserve">Ocenę </w:t>
      </w:r>
      <w:r w:rsidRPr="001E3277">
        <w:rPr>
          <w:b/>
          <w:bCs/>
          <w:sz w:val="24"/>
          <w:szCs w:val="24"/>
        </w:rPr>
        <w:t>niedostateczną</w:t>
      </w:r>
      <w:r w:rsidRPr="001E3277">
        <w:rPr>
          <w:sz w:val="24"/>
          <w:szCs w:val="24"/>
        </w:rPr>
        <w:t xml:space="preserve"> otrzymuje uczeń, który:</w:t>
      </w:r>
    </w:p>
    <w:p w:rsidR="005B531C" w:rsidRPr="001E3277" w:rsidRDefault="005B531C" w:rsidP="00572443">
      <w:pPr>
        <w:numPr>
          <w:ilvl w:val="0"/>
          <w:numId w:val="11"/>
        </w:numPr>
        <w:rPr>
          <w:sz w:val="24"/>
          <w:szCs w:val="24"/>
        </w:rPr>
      </w:pPr>
      <w:r w:rsidRPr="001E3277">
        <w:rPr>
          <w:sz w:val="24"/>
          <w:szCs w:val="24"/>
        </w:rPr>
        <w:t>nie opanował tych wiadomości i umiejętności, które są niezbędne do dalszego kształcenia,</w:t>
      </w:r>
    </w:p>
    <w:p w:rsidR="005B531C" w:rsidRPr="001E3277" w:rsidRDefault="005B531C" w:rsidP="00572443">
      <w:pPr>
        <w:numPr>
          <w:ilvl w:val="0"/>
          <w:numId w:val="11"/>
        </w:numPr>
        <w:rPr>
          <w:sz w:val="24"/>
          <w:szCs w:val="24"/>
        </w:rPr>
      </w:pPr>
      <w:r w:rsidRPr="001E3277">
        <w:rPr>
          <w:sz w:val="24"/>
          <w:szCs w:val="24"/>
        </w:rPr>
        <w:lastRenderedPageBreak/>
        <w:t>nie zna podstawowych poj</w:t>
      </w:r>
      <w:r w:rsidR="00326ED5">
        <w:rPr>
          <w:sz w:val="24"/>
          <w:szCs w:val="24"/>
        </w:rPr>
        <w:t>ęć,</w:t>
      </w:r>
    </w:p>
    <w:p w:rsidR="005B531C" w:rsidRPr="001E3277" w:rsidRDefault="005B531C" w:rsidP="00572443">
      <w:pPr>
        <w:numPr>
          <w:ilvl w:val="0"/>
          <w:numId w:val="11"/>
        </w:numPr>
        <w:rPr>
          <w:sz w:val="24"/>
          <w:szCs w:val="24"/>
        </w:rPr>
      </w:pPr>
      <w:r w:rsidRPr="001E3277">
        <w:rPr>
          <w:sz w:val="24"/>
          <w:szCs w:val="24"/>
        </w:rPr>
        <w:t>nie potrafi rozwiązać zadań teoretycznych lub praktycznych o elementarnym stopniu trudności, nawet z pomocą nauczyciela.</w:t>
      </w:r>
    </w:p>
    <w:p w:rsidR="005B531C" w:rsidRPr="001E3277" w:rsidRDefault="005B531C" w:rsidP="00572443">
      <w:pPr>
        <w:rPr>
          <w:sz w:val="24"/>
          <w:szCs w:val="24"/>
        </w:rPr>
      </w:pPr>
    </w:p>
    <w:p w:rsidR="005B531C" w:rsidRPr="001E3277" w:rsidRDefault="005B531C" w:rsidP="00572443">
      <w:pPr>
        <w:rPr>
          <w:sz w:val="24"/>
          <w:szCs w:val="24"/>
        </w:rPr>
      </w:pPr>
    </w:p>
    <w:p w:rsidR="009C2F7F" w:rsidRDefault="009C2F7F" w:rsidP="00572443"/>
    <w:sectPr w:rsidR="009C2F7F" w:rsidSect="00DA53AF">
      <w:footerReference w:type="even" r:id="rId8"/>
      <w:footerReference w:type="default" r:id="rId9"/>
      <w:pgSz w:w="11906" w:h="16838" w:code="9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885" w:rsidRDefault="00CC4885" w:rsidP="003A06B7">
      <w:r>
        <w:separator/>
      </w:r>
    </w:p>
  </w:endnote>
  <w:endnote w:type="continuationSeparator" w:id="0">
    <w:p w:rsidR="00CC4885" w:rsidRDefault="00CC4885" w:rsidP="003A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10" w:rsidRDefault="007245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6C8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6C8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16410" w:rsidRDefault="00CC488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C41" w:rsidRDefault="00410C4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Beata Habowska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9562BE" w:rsidRPr="009562BE">
        <w:rPr>
          <w:rFonts w:asciiTheme="majorHAnsi" w:hAnsiTheme="majorHAnsi"/>
          <w:noProof/>
        </w:rPr>
        <w:t>15</w:t>
      </w:r>
    </w:fldSimple>
  </w:p>
  <w:p w:rsidR="00D16410" w:rsidRDefault="00CC488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885" w:rsidRDefault="00CC4885" w:rsidP="003A06B7">
      <w:r>
        <w:separator/>
      </w:r>
    </w:p>
  </w:footnote>
  <w:footnote w:type="continuationSeparator" w:id="0">
    <w:p w:rsidR="00CC4885" w:rsidRDefault="00CC4885" w:rsidP="003A0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6CE"/>
    <w:multiLevelType w:val="hybridMultilevel"/>
    <w:tmpl w:val="BBD6AC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0772C"/>
    <w:multiLevelType w:val="singleLevel"/>
    <w:tmpl w:val="4E848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124C2D7B"/>
    <w:multiLevelType w:val="hybridMultilevel"/>
    <w:tmpl w:val="AB1E0D58"/>
    <w:lvl w:ilvl="0" w:tplc="F78C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4C2674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2F73"/>
    <w:multiLevelType w:val="hybridMultilevel"/>
    <w:tmpl w:val="32706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D1C40"/>
    <w:multiLevelType w:val="hybridMultilevel"/>
    <w:tmpl w:val="E59E98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26CE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614AF"/>
    <w:multiLevelType w:val="hybridMultilevel"/>
    <w:tmpl w:val="DDFE07D6"/>
    <w:lvl w:ilvl="0" w:tplc="2466C9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32E05C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B85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00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65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2AF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65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240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201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43548C"/>
    <w:multiLevelType w:val="hybridMultilevel"/>
    <w:tmpl w:val="19F08700"/>
    <w:lvl w:ilvl="0" w:tplc="2466C9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607F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F8F6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C1A35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50897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F643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15E7B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FAA2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F0ED2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803B97"/>
    <w:multiLevelType w:val="hybridMultilevel"/>
    <w:tmpl w:val="BF42D9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855A7"/>
    <w:multiLevelType w:val="hybridMultilevel"/>
    <w:tmpl w:val="6504E1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F91D31"/>
    <w:multiLevelType w:val="hybridMultilevel"/>
    <w:tmpl w:val="1C508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02E16"/>
    <w:multiLevelType w:val="hybridMultilevel"/>
    <w:tmpl w:val="9348DE5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B45F24"/>
    <w:multiLevelType w:val="hybridMultilevel"/>
    <w:tmpl w:val="87240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37179"/>
    <w:multiLevelType w:val="hybridMultilevel"/>
    <w:tmpl w:val="18027C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77540"/>
    <w:multiLevelType w:val="hybridMultilevel"/>
    <w:tmpl w:val="D3588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B80C89"/>
    <w:multiLevelType w:val="hybridMultilevel"/>
    <w:tmpl w:val="07247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F8018D"/>
    <w:multiLevelType w:val="singleLevel"/>
    <w:tmpl w:val="652235EA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6">
    <w:nsid w:val="33D83606"/>
    <w:multiLevelType w:val="hybridMultilevel"/>
    <w:tmpl w:val="9AECE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451C3"/>
    <w:multiLevelType w:val="hybridMultilevel"/>
    <w:tmpl w:val="ECB69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8172B3"/>
    <w:multiLevelType w:val="hybridMultilevel"/>
    <w:tmpl w:val="1C5A03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E65F7B"/>
    <w:multiLevelType w:val="hybridMultilevel"/>
    <w:tmpl w:val="63C858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762997"/>
    <w:multiLevelType w:val="hybridMultilevel"/>
    <w:tmpl w:val="A7D0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F2C7E"/>
    <w:multiLevelType w:val="singleLevel"/>
    <w:tmpl w:val="4A5864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595E30D9"/>
    <w:multiLevelType w:val="hybridMultilevel"/>
    <w:tmpl w:val="8F4AA2B4"/>
    <w:lvl w:ilvl="0" w:tplc="5C4C6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E95240"/>
    <w:multiLevelType w:val="hybridMultilevel"/>
    <w:tmpl w:val="7696DEB8"/>
    <w:lvl w:ilvl="0" w:tplc="0415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A91C32"/>
    <w:multiLevelType w:val="hybridMultilevel"/>
    <w:tmpl w:val="B18E2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6E3C57"/>
    <w:multiLevelType w:val="singleLevel"/>
    <w:tmpl w:val="12EA149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6">
    <w:nsid w:val="69C44ECC"/>
    <w:multiLevelType w:val="hybridMultilevel"/>
    <w:tmpl w:val="7E305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8C0DFE"/>
    <w:multiLevelType w:val="singleLevel"/>
    <w:tmpl w:val="1B00590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28">
    <w:nsid w:val="731E0A8B"/>
    <w:multiLevelType w:val="hybridMultilevel"/>
    <w:tmpl w:val="99500F8A"/>
    <w:lvl w:ilvl="0" w:tplc="FA80CCBA">
      <w:start w:val="5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>
    <w:nsid w:val="75B6134C"/>
    <w:multiLevelType w:val="hybridMultilevel"/>
    <w:tmpl w:val="BA142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841BB"/>
    <w:multiLevelType w:val="singleLevel"/>
    <w:tmpl w:val="AB0EDC7E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31">
    <w:nsid w:val="7854766F"/>
    <w:multiLevelType w:val="hybridMultilevel"/>
    <w:tmpl w:val="A39E5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727DD8"/>
    <w:multiLevelType w:val="hybridMultilevel"/>
    <w:tmpl w:val="41D4B1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185232"/>
    <w:multiLevelType w:val="singleLevel"/>
    <w:tmpl w:val="40A204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</w:abstractNum>
  <w:abstractNum w:abstractNumId="34">
    <w:nsid w:val="79987CAE"/>
    <w:multiLevelType w:val="hybridMultilevel"/>
    <w:tmpl w:val="07024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096324"/>
    <w:multiLevelType w:val="hybridMultilevel"/>
    <w:tmpl w:val="4B6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B73D2"/>
    <w:multiLevelType w:val="hybridMultilevel"/>
    <w:tmpl w:val="FDCAB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0"/>
  </w:num>
  <w:num w:numId="3">
    <w:abstractNumId w:val="21"/>
  </w:num>
  <w:num w:numId="4">
    <w:abstractNumId w:val="27"/>
  </w:num>
  <w:num w:numId="5">
    <w:abstractNumId w:val="33"/>
  </w:num>
  <w:num w:numId="6">
    <w:abstractNumId w:val="15"/>
  </w:num>
  <w:num w:numId="7">
    <w:abstractNumId w:val="25"/>
  </w:num>
  <w:num w:numId="8">
    <w:abstractNumId w:val="28"/>
  </w:num>
  <w:num w:numId="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6"/>
  </w:num>
  <w:num w:numId="15">
    <w:abstractNumId w:val="22"/>
  </w:num>
  <w:num w:numId="16">
    <w:abstractNumId w:val="9"/>
  </w:num>
  <w:num w:numId="17">
    <w:abstractNumId w:val="35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31C"/>
    <w:rsid w:val="000A076E"/>
    <w:rsid w:val="000C1B4C"/>
    <w:rsid w:val="001257FC"/>
    <w:rsid w:val="002F263D"/>
    <w:rsid w:val="00326ED5"/>
    <w:rsid w:val="003A06B7"/>
    <w:rsid w:val="00410C41"/>
    <w:rsid w:val="004B77CC"/>
    <w:rsid w:val="00504D8E"/>
    <w:rsid w:val="00572443"/>
    <w:rsid w:val="00576C8A"/>
    <w:rsid w:val="005B531C"/>
    <w:rsid w:val="007245E1"/>
    <w:rsid w:val="009562BE"/>
    <w:rsid w:val="009C2F7F"/>
    <w:rsid w:val="009F763C"/>
    <w:rsid w:val="00AD6807"/>
    <w:rsid w:val="00CC4885"/>
    <w:rsid w:val="00CF17A9"/>
    <w:rsid w:val="00D1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B531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B531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B531C"/>
    <w:pPr>
      <w:ind w:left="113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53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B531C"/>
    <w:pPr>
      <w:ind w:left="851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531C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5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3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B531C"/>
  </w:style>
  <w:style w:type="paragraph" w:styleId="Tekstpodstawowywcity3">
    <w:name w:val="Body Text Indent 3"/>
    <w:basedOn w:val="Normalny"/>
    <w:link w:val="Tekstpodstawowywcity3Znak"/>
    <w:rsid w:val="005B531C"/>
    <w:pPr>
      <w:spacing w:line="360" w:lineRule="auto"/>
      <w:ind w:left="1134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531C"/>
    <w:rPr>
      <w:rFonts w:ascii="Times New Roman" w:eastAsia="Times New Roman" w:hAnsi="Times New Roman" w:cs="Times New Roman"/>
      <w:szCs w:val="20"/>
      <w:lang w:eastAsia="pl-PL"/>
    </w:rPr>
  </w:style>
  <w:style w:type="paragraph" w:styleId="NormalnyWeb">
    <w:name w:val="Normal (Web)"/>
    <w:basedOn w:val="Normalny"/>
    <w:rsid w:val="005B531C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5B531C"/>
    <w:pPr>
      <w:spacing w:after="240"/>
    </w:pPr>
    <w:rPr>
      <w:b/>
      <w:bCs/>
      <w:color w:val="29297C"/>
      <w:sz w:val="24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5B531C"/>
    <w:rPr>
      <w:rFonts w:ascii="Times New Roman" w:eastAsia="Times New Roman" w:hAnsi="Times New Roman" w:cs="Times New Roman"/>
      <w:b/>
      <w:bCs/>
      <w:color w:val="29297C"/>
      <w:sz w:val="24"/>
      <w:szCs w:val="16"/>
      <w:lang w:eastAsia="pl-PL"/>
    </w:rPr>
  </w:style>
  <w:style w:type="paragraph" w:customStyle="1" w:styleId="tytu01">
    <w:name w:val="tytuł 01"/>
    <w:basedOn w:val="Normalny"/>
    <w:rsid w:val="005B531C"/>
    <w:pPr>
      <w:spacing w:before="240" w:after="120"/>
    </w:pPr>
    <w:rPr>
      <w:b/>
      <w:sz w:val="32"/>
      <w:szCs w:val="24"/>
    </w:rPr>
  </w:style>
  <w:style w:type="paragraph" w:customStyle="1" w:styleId="tytu02">
    <w:name w:val="tytuł 02"/>
    <w:basedOn w:val="Normalny"/>
    <w:link w:val="tytu02Znak"/>
    <w:rsid w:val="005B531C"/>
    <w:pPr>
      <w:spacing w:before="240" w:after="120"/>
      <w:jc w:val="center"/>
    </w:pPr>
    <w:rPr>
      <w:b/>
      <w:sz w:val="24"/>
      <w:szCs w:val="24"/>
    </w:rPr>
  </w:style>
  <w:style w:type="paragraph" w:customStyle="1" w:styleId="tytu03">
    <w:name w:val="tytuł 03"/>
    <w:basedOn w:val="Normalny"/>
    <w:link w:val="tytu03Znak"/>
    <w:rsid w:val="005B531C"/>
    <w:pPr>
      <w:spacing w:before="120" w:after="120"/>
    </w:pPr>
    <w:rPr>
      <w:b/>
      <w:sz w:val="22"/>
      <w:szCs w:val="24"/>
    </w:rPr>
  </w:style>
  <w:style w:type="paragraph" w:customStyle="1" w:styleId="wyliczanka01">
    <w:name w:val="wyliczanka 01"/>
    <w:basedOn w:val="Normalny"/>
    <w:link w:val="wyliczanka01Znak"/>
    <w:rsid w:val="005B531C"/>
    <w:pPr>
      <w:ind w:left="340" w:hanging="340"/>
      <w:jc w:val="both"/>
    </w:pPr>
    <w:rPr>
      <w:sz w:val="22"/>
    </w:rPr>
  </w:style>
  <w:style w:type="paragraph" w:customStyle="1" w:styleId="wyliczanka02">
    <w:name w:val="wyliczanka 02"/>
    <w:basedOn w:val="Normalny"/>
    <w:rsid w:val="005B531C"/>
    <w:pPr>
      <w:ind w:left="900" w:hanging="360"/>
      <w:jc w:val="both"/>
    </w:pPr>
    <w:rPr>
      <w:sz w:val="22"/>
    </w:rPr>
  </w:style>
  <w:style w:type="character" w:customStyle="1" w:styleId="wyliczanka01Znak">
    <w:name w:val="wyliczanka 01 Znak"/>
    <w:basedOn w:val="Domylnaczcionkaakapitu"/>
    <w:link w:val="wyliczanka01"/>
    <w:rsid w:val="005B531C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ytu03Znak">
    <w:name w:val="tytuł 03 Znak"/>
    <w:basedOn w:val="Domylnaczcionkaakapitu"/>
    <w:link w:val="tytu03"/>
    <w:rsid w:val="005B531C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ytu02Znak">
    <w:name w:val="tytuł 02 Znak"/>
    <w:basedOn w:val="Domylnaczcionkaakapitu"/>
    <w:link w:val="tytu02"/>
    <w:rsid w:val="005B5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B531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B531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B5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F763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10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0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C4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5022A-237B-4903-9AA4-56CB09B2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5046</Words>
  <Characters>30278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Beatka Habowska</dc:creator>
  <cp:lastModifiedBy>Beatka Habowska</cp:lastModifiedBy>
  <cp:revision>6</cp:revision>
  <dcterms:created xsi:type="dcterms:W3CDTF">2017-08-30T19:21:00Z</dcterms:created>
  <dcterms:modified xsi:type="dcterms:W3CDTF">2017-09-24T05:29:00Z</dcterms:modified>
</cp:coreProperties>
</file>