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0" w:rsidRPr="002B4180" w:rsidRDefault="002B4180" w:rsidP="002B4180">
      <w:pPr>
        <w:pStyle w:val="NormalnyWeb"/>
        <w:jc w:val="center"/>
        <w:rPr>
          <w:color w:val="000000" w:themeColor="text1"/>
        </w:rPr>
      </w:pPr>
      <w:bookmarkStart w:id="0" w:name="_GoBack"/>
      <w:r w:rsidRPr="002B4180">
        <w:rPr>
          <w:rStyle w:val="Pogrubienie"/>
          <w:color w:val="000000" w:themeColor="text1"/>
        </w:rPr>
        <w:t>REGULAMIN MULTIMEDIALNEGO CENTRUM INFORMACYJNEGO</w:t>
      </w:r>
    </w:p>
    <w:p w:rsidR="002B4180" w:rsidRDefault="002B4180" w:rsidP="002B4180">
      <w:pPr>
        <w:pStyle w:val="NormalnyWeb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SZKOŁY PODSTAWOWEJ</w:t>
      </w:r>
      <w:r w:rsidRPr="002B4180">
        <w:rPr>
          <w:rStyle w:val="Pogrubienie"/>
          <w:color w:val="000000" w:themeColor="text1"/>
        </w:rPr>
        <w:t xml:space="preserve"> W MARCINOWICACH</w:t>
      </w:r>
    </w:p>
    <w:bookmarkEnd w:id="0"/>
    <w:p w:rsidR="002B4180" w:rsidRPr="002B4180" w:rsidRDefault="002B4180" w:rsidP="002B4180">
      <w:pPr>
        <w:pStyle w:val="NormalnyWeb"/>
        <w:jc w:val="center"/>
        <w:rPr>
          <w:color w:val="000000" w:themeColor="text1"/>
        </w:rPr>
      </w:pP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> 1. Centrum służy uczniom jako źródło wiedzy i informacji. Pierwszeństwo w korzystaniu z komputerów  mają osoby realizujące konkretny temat.</w:t>
      </w: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> 2. Centrum jest czynne w godzinach pracy biblioteki szkolnej.</w:t>
      </w: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 xml:space="preserve"> 3. Z centrum mogą korzystać nauczyciele i uczniowie </w:t>
      </w:r>
      <w:r w:rsidR="008020A8">
        <w:rPr>
          <w:color w:val="000000"/>
        </w:rPr>
        <w:t>Szkoły Podstawowej</w:t>
      </w:r>
      <w:r w:rsidRPr="002B4180">
        <w:rPr>
          <w:color w:val="000000"/>
        </w:rPr>
        <w:t xml:space="preserve"> w Marcinowicach.</w:t>
      </w: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> 4. Z centrum można korzystać za zgodą bibliotekarza.</w:t>
      </w: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 xml:space="preserve"> 5. Przed korzystaniem z komputera należy wpisać się do zeszytu odwiedzin ( imię, nazwisko, klasa godzina, numer stanowiska, temat poszukiwań). Maksymalny czas jednorazowego korzystania z Internetu </w:t>
      </w:r>
      <w:r w:rsidR="008020A8">
        <w:rPr>
          <w:color w:val="000000"/>
        </w:rPr>
        <w:t>nie może przekroczyć  </w:t>
      </w:r>
      <w:r w:rsidRPr="002B4180">
        <w:rPr>
          <w:color w:val="000000"/>
        </w:rPr>
        <w:t xml:space="preserve"> 1 godziny lekcyjnej.</w:t>
      </w: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> 6. Bez zgody bibliotekarza nie można na zmieniać stanowiska komputerowego ani sposobu logowania.</w:t>
      </w: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> 7. Korzystający odpowiada materialnie za wyrządzone szkody ( zniszczenie sprzę</w:t>
      </w:r>
      <w:r w:rsidR="008020A8">
        <w:rPr>
          <w:color w:val="000000"/>
        </w:rPr>
        <w:t xml:space="preserve">tu, zawirusowanie) oraz za </w:t>
      </w:r>
      <w:r w:rsidRPr="002B4180">
        <w:rPr>
          <w:color w:val="000000"/>
        </w:rPr>
        <w:t>stanowisko.</w:t>
      </w:r>
    </w:p>
    <w:p w:rsidR="002B4180" w:rsidRPr="002B4180" w:rsidRDefault="002B4180" w:rsidP="002B4180">
      <w:pPr>
        <w:pStyle w:val="NormalnyWeb"/>
        <w:rPr>
          <w:color w:val="000000"/>
        </w:rPr>
      </w:pPr>
      <w:r w:rsidRPr="002B4180">
        <w:rPr>
          <w:color w:val="000000"/>
        </w:rPr>
        <w:t> 8. Płyta CD, pendrive przed użyciem muszą być sprawdzone programem antywirusowym.</w:t>
      </w:r>
    </w:p>
    <w:p w:rsidR="00591CD3" w:rsidRPr="002B4180" w:rsidRDefault="008020A8">
      <w:pPr>
        <w:rPr>
          <w:rFonts w:ascii="Times New Roman" w:hAnsi="Times New Roman" w:cs="Times New Roman"/>
        </w:rPr>
      </w:pPr>
    </w:p>
    <w:sectPr w:rsidR="00591CD3" w:rsidRPr="002B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1"/>
    <w:rsid w:val="002B4180"/>
    <w:rsid w:val="006C68E1"/>
    <w:rsid w:val="008020A8"/>
    <w:rsid w:val="00BE3B91"/>
    <w:rsid w:val="00E54E5D"/>
    <w:rsid w:val="00E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3074-F5A3-4A3D-88A0-6B064654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4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2017-09-11T08:34:00Z</dcterms:created>
  <dcterms:modified xsi:type="dcterms:W3CDTF">2017-09-15T09:28:00Z</dcterms:modified>
</cp:coreProperties>
</file>